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65" w:rsidRPr="008D384F" w:rsidRDefault="00484D65" w:rsidP="00484D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D384F">
        <w:rPr>
          <w:rFonts w:ascii="Calibri" w:hAnsi="Calibri" w:cs="Calibri"/>
          <w:color w:val="000000"/>
        </w:rPr>
        <w:t>6. Разложить детали выкройки на ткани в соответствии с нитью основы.</w:t>
      </w:r>
    </w:p>
    <w:p w:rsidR="00484D65" w:rsidRPr="008D384F" w:rsidRDefault="00484D65" w:rsidP="00484D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D384F">
        <w:rPr>
          <w:rFonts w:ascii="Calibri" w:hAnsi="Calibri" w:cs="Calibri"/>
          <w:color w:val="000000"/>
        </w:rPr>
        <w:t>7. Если устраивают припуски, данные в выкройке, обвести детали и вырезать.</w:t>
      </w:r>
    </w:p>
    <w:p w:rsidR="00484D65" w:rsidRPr="008D384F" w:rsidRDefault="00484D65" w:rsidP="00484D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D384F">
        <w:rPr>
          <w:rFonts w:ascii="Calibri" w:hAnsi="Calibri" w:cs="Calibri"/>
          <w:color w:val="000000"/>
        </w:rPr>
        <w:t xml:space="preserve">8. Продублировать </w:t>
      </w:r>
      <w:proofErr w:type="gramStart"/>
      <w:r w:rsidRPr="008D384F">
        <w:rPr>
          <w:rFonts w:ascii="Calibri" w:hAnsi="Calibri" w:cs="Calibri"/>
          <w:color w:val="000000"/>
        </w:rPr>
        <w:t>клеевым</w:t>
      </w:r>
      <w:proofErr w:type="gramEnd"/>
      <w:r w:rsidRPr="008D384F">
        <w:rPr>
          <w:rFonts w:ascii="Calibri" w:hAnsi="Calibri" w:cs="Calibri"/>
          <w:color w:val="000000"/>
        </w:rPr>
        <w:t xml:space="preserve"> </w:t>
      </w:r>
      <w:proofErr w:type="spellStart"/>
      <w:r w:rsidRPr="008D384F">
        <w:rPr>
          <w:rFonts w:ascii="Calibri" w:hAnsi="Calibri" w:cs="Calibri"/>
          <w:color w:val="000000"/>
        </w:rPr>
        <w:t>флизелином</w:t>
      </w:r>
      <w:proofErr w:type="spellEnd"/>
      <w:r w:rsidRPr="008D384F">
        <w:rPr>
          <w:rFonts w:ascii="Calibri" w:hAnsi="Calibri" w:cs="Calibri"/>
          <w:color w:val="000000"/>
        </w:rPr>
        <w:t xml:space="preserve"> или кромкой все необходимые детали и узлы.</w:t>
      </w:r>
    </w:p>
    <w:p w:rsidR="00484D65" w:rsidRDefault="00484D65" w:rsidP="00484D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D384F">
        <w:rPr>
          <w:rFonts w:ascii="Calibri" w:hAnsi="Calibri" w:cs="Calibri"/>
          <w:color w:val="000000"/>
        </w:rPr>
        <w:t>9. Обработать нагрудные вытачки.</w:t>
      </w:r>
    </w:p>
    <w:p w:rsidR="00484D65" w:rsidRDefault="00484D65" w:rsidP="00484D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Обработать </w:t>
      </w:r>
      <w:proofErr w:type="spellStart"/>
      <w:r>
        <w:rPr>
          <w:rFonts w:ascii="Calibri" w:hAnsi="Calibri" w:cs="Calibri"/>
        </w:rPr>
        <w:t>талиевые</w:t>
      </w:r>
      <w:proofErr w:type="spellEnd"/>
      <w:r>
        <w:rPr>
          <w:rFonts w:ascii="Calibri" w:hAnsi="Calibri" w:cs="Calibri"/>
        </w:rPr>
        <w:t xml:space="preserve"> вытачки на задних частях лифа.</w:t>
      </w:r>
    </w:p>
    <w:p w:rsidR="00484D65" w:rsidRDefault="00484D65" w:rsidP="00484D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11. Обработать плечевые и боковые швы лифа.</w:t>
      </w:r>
    </w:p>
    <w:p w:rsidR="00484D65" w:rsidRDefault="00484D65" w:rsidP="00484D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12. Стачать нижнюю часть рукава.</w:t>
      </w:r>
    </w:p>
    <w:p w:rsidR="00484D65" w:rsidRDefault="00484D65" w:rsidP="00484D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13. Обтачать низу рукава обтачкой.</w:t>
      </w:r>
    </w:p>
    <w:p w:rsidR="00484D65" w:rsidRDefault="00484D65" w:rsidP="00484D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14. Втачать рукав в проймы.</w:t>
      </w:r>
    </w:p>
    <w:p w:rsidR="00484D65" w:rsidRDefault="00484D65" w:rsidP="00484D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15. Стачать детали обтачки горловины по плечевым швам.</w:t>
      </w:r>
    </w:p>
    <w:p w:rsidR="00484D65" w:rsidRDefault="00484D65" w:rsidP="00484D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16. Стачать детали юбки платья по боковым швам.</w:t>
      </w:r>
    </w:p>
    <w:p w:rsidR="00484D65" w:rsidRDefault="00484D65" w:rsidP="00484D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17. Соединить юбку с лифом.</w:t>
      </w:r>
    </w:p>
    <w:p w:rsidR="00484D65" w:rsidRDefault="00484D65" w:rsidP="00484D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18. Обметать по отдельности срезы среднего шва спинки.</w:t>
      </w:r>
    </w:p>
    <w:p w:rsidR="00484D65" w:rsidRDefault="00484D65" w:rsidP="00484D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19. Поставить контрольный знак окончания молнии на юбке.</w:t>
      </w:r>
    </w:p>
    <w:p w:rsidR="00484D65" w:rsidRDefault="00484D65" w:rsidP="00484D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20. Стачать средний шов спинки юбки до контрольного знака окончания молнии.</w:t>
      </w:r>
    </w:p>
    <w:p w:rsidR="00484D65" w:rsidRDefault="00484D65" w:rsidP="00484D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Втачать молнию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средний</w:t>
      </w:r>
      <w:proofErr w:type="gramEnd"/>
      <w:r>
        <w:rPr>
          <w:rFonts w:ascii="Calibri" w:hAnsi="Calibri" w:cs="Calibri"/>
        </w:rPr>
        <w:t xml:space="preserve"> шов спинки.</w:t>
      </w:r>
    </w:p>
    <w:p w:rsidR="00484D65" w:rsidRDefault="00484D65" w:rsidP="00484D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22. Обтачать горловину обтачкой.</w:t>
      </w:r>
    </w:p>
    <w:p w:rsidR="00484D65" w:rsidRDefault="00484D65" w:rsidP="00484D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23. Стачать обтачки низа юбки между собой.</w:t>
      </w:r>
    </w:p>
    <w:p w:rsidR="00484D65" w:rsidRDefault="00484D65" w:rsidP="00484D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24. Обтачать низ юбки платья обтачкой.</w:t>
      </w:r>
    </w:p>
    <w:p w:rsidR="00484D65" w:rsidRDefault="00484D65" w:rsidP="00484D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25. Закрепить обтачки по швам для того, чтобы они не выворачивались.</w:t>
      </w:r>
    </w:p>
    <w:p w:rsidR="00484D65" w:rsidRDefault="00484D65" w:rsidP="00484D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26. По желанию можно отстрочить низ рукава, низ юбки и горловину.</w:t>
      </w:r>
    </w:p>
    <w:p w:rsidR="00484D65" w:rsidRDefault="00484D65" w:rsidP="00484D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27. Произвести окончательную утюжку изделия.</w:t>
      </w:r>
    </w:p>
    <w:p w:rsidR="00F96F66" w:rsidRDefault="00F96F66"/>
    <w:sectPr w:rsidR="00F96F66" w:rsidSect="00F9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D65"/>
    <w:rsid w:val="00484D65"/>
    <w:rsid w:val="00F9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netactor</dc:creator>
  <cp:lastModifiedBy>netactor</cp:lastModifiedBy>
  <cp:revision>1</cp:revision>
  <dcterms:created xsi:type="dcterms:W3CDTF">2017-08-04T23:51:00Z</dcterms:created>
  <dcterms:modified xsi:type="dcterms:W3CDTF">2017-08-04T23:51:00Z</dcterms:modified>
</cp:coreProperties>
</file>