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CD66" w14:textId="6012922D" w:rsidR="005543D1" w:rsidRPr="005543D1" w:rsidRDefault="005543D1" w:rsidP="005543D1">
      <w:pPr>
        <w:rPr>
          <w:rFonts w:ascii="Verdana" w:hAnsi="Verdana"/>
          <w:b/>
          <w:sz w:val="24"/>
          <w:szCs w:val="24"/>
          <w:lang w:val="en-US"/>
        </w:rPr>
      </w:pPr>
      <w:r w:rsidRPr="005543D1">
        <w:rPr>
          <w:rFonts w:ascii="Verdana" w:hAnsi="Verdana"/>
          <w:b/>
          <w:sz w:val="24"/>
          <w:szCs w:val="24"/>
          <w:lang w:val="en-US"/>
        </w:rPr>
        <w:t>S14 Limit Break Front Lower Control Arms, tension rods, sway bar links set</w:t>
      </w:r>
    </w:p>
    <w:p w14:paraId="437EA303" w14:textId="77777777" w:rsidR="005543D1" w:rsidRPr="005543D1" w:rsidRDefault="005543D1" w:rsidP="005543D1">
      <w:pPr>
        <w:rPr>
          <w:rFonts w:ascii="Verdana" w:hAnsi="Verdana"/>
          <w:sz w:val="24"/>
          <w:szCs w:val="24"/>
          <w:lang w:val="en-US"/>
        </w:rPr>
      </w:pPr>
    </w:p>
    <w:p w14:paraId="46C3FD45" w14:textId="41B987AA" w:rsidR="0097797D" w:rsidRPr="005543D1" w:rsidRDefault="005543D1" w:rsidP="005543D1">
      <w:pPr>
        <w:rPr>
          <w:rFonts w:ascii="Verdana" w:hAnsi="Verdana"/>
          <w:sz w:val="24"/>
          <w:szCs w:val="24"/>
          <w:lang w:val="en-US"/>
        </w:rPr>
      </w:pPr>
      <w:r w:rsidRPr="005543D1">
        <w:rPr>
          <w:rFonts w:ascii="Verdana" w:hAnsi="Verdana"/>
          <w:sz w:val="24"/>
          <w:szCs w:val="24"/>
          <w:lang w:val="en-US"/>
        </w:rPr>
        <w:t xml:space="preserve">~ 25 to 80mm longer than S14 original FLCA *Requires a 50mm+ wide body fender and our LB coil over top plate / lower mount for the most adjustability and angle clearance to 70 degrees. ~ Heim joint sway bar link is adjustable length, with 4 mounting holes and a variety of spacers on the top bolt. *Requires 7/16 hole size drilled in the sway bar ~ Forged lock ring type joint with PTFE lined low torque spec bearing on subframe mount ~ 40mm square drive reinforcement sleeve and clamping rod end receiver on subframe mount ~ Bent Tension rod with reinforcement for high angle and low </w:t>
      </w:r>
      <w:proofErr w:type="spellStart"/>
      <w:r w:rsidRPr="005543D1">
        <w:rPr>
          <w:rFonts w:ascii="Verdana" w:hAnsi="Verdana"/>
          <w:sz w:val="24"/>
          <w:szCs w:val="24"/>
          <w:lang w:val="en-US"/>
        </w:rPr>
        <w:t>ackerman</w:t>
      </w:r>
      <w:proofErr w:type="spellEnd"/>
      <w:r w:rsidRPr="005543D1">
        <w:rPr>
          <w:rFonts w:ascii="Verdana" w:hAnsi="Verdana"/>
          <w:sz w:val="24"/>
          <w:szCs w:val="24"/>
          <w:lang w:val="en-US"/>
        </w:rPr>
        <w:t xml:space="preserve"> clearance *Optional sway bar offset bracket compliments the bent tension rod to gain full front side wheel clearance ~ Adjustable bump stop ~ Hand </w:t>
      </w:r>
      <w:proofErr w:type="spellStart"/>
      <w:r w:rsidRPr="005543D1">
        <w:rPr>
          <w:rFonts w:ascii="Verdana" w:hAnsi="Verdana"/>
          <w:sz w:val="24"/>
          <w:szCs w:val="24"/>
          <w:lang w:val="en-US"/>
        </w:rPr>
        <w:t>Tig</w:t>
      </w:r>
      <w:proofErr w:type="spellEnd"/>
      <w:r w:rsidRPr="005543D1">
        <w:rPr>
          <w:rFonts w:ascii="Verdana" w:hAnsi="Verdana"/>
          <w:sz w:val="24"/>
          <w:szCs w:val="24"/>
          <w:lang w:val="en-US"/>
        </w:rPr>
        <w:t xml:space="preserve"> welded </w:t>
      </w:r>
      <w:proofErr w:type="spellStart"/>
      <w:r w:rsidRPr="005543D1">
        <w:rPr>
          <w:rFonts w:ascii="Verdana" w:hAnsi="Verdana"/>
          <w:sz w:val="24"/>
          <w:szCs w:val="24"/>
          <w:lang w:val="en-US"/>
        </w:rPr>
        <w:t>japanese</w:t>
      </w:r>
      <w:proofErr w:type="spellEnd"/>
      <w:r w:rsidRPr="005543D1">
        <w:rPr>
          <w:rFonts w:ascii="Verdana" w:hAnsi="Verdana"/>
          <w:sz w:val="24"/>
          <w:szCs w:val="24"/>
          <w:lang w:val="en-US"/>
        </w:rPr>
        <w:t xml:space="preserve"> DOM tube with 3 stage copper paint and gold zinc plating</w:t>
      </w:r>
      <w:bookmarkStart w:id="0" w:name="_GoBack"/>
      <w:bookmarkEnd w:id="0"/>
    </w:p>
    <w:sectPr w:rsidR="0097797D" w:rsidRPr="005543D1" w:rsidSect="00E0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A5"/>
    <w:rsid w:val="000E2776"/>
    <w:rsid w:val="0027311B"/>
    <w:rsid w:val="005543D1"/>
    <w:rsid w:val="00783D96"/>
    <w:rsid w:val="00821C5B"/>
    <w:rsid w:val="0097797D"/>
    <w:rsid w:val="00C4112D"/>
    <w:rsid w:val="00C70B9E"/>
    <w:rsid w:val="00D765A5"/>
    <w:rsid w:val="00E0564D"/>
    <w:rsid w:val="00E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9853"/>
  <w15:chartTrackingRefBased/>
  <w15:docId w15:val="{13E37484-F0CF-4316-BD4D-E62EE5E7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2018-07-31T07:56:00Z</dcterms:created>
  <dcterms:modified xsi:type="dcterms:W3CDTF">2018-07-31T07:59:00Z</dcterms:modified>
</cp:coreProperties>
</file>