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837" w:rsidRDefault="00645837" w:rsidP="00645837">
      <w:pPr>
        <w:pStyle w:val="Heading3"/>
        <w:numPr>
          <w:ilvl w:val="0"/>
          <w:numId w:val="0"/>
        </w:numPr>
        <w:ind w:left="850"/>
      </w:pPr>
      <w:bookmarkStart w:id="0" w:name="_Toc516219548"/>
    </w:p>
    <w:p w:rsidR="004E3380" w:rsidRDefault="00645837" w:rsidP="004E3380">
      <w:pPr>
        <w:spacing w:after="60"/>
      </w:pPr>
      <w:r>
        <w:t xml:space="preserve">The purpose of this desktop study (the Study) was to analyse mining area options as inputs for a pre-feasibility study (PFS) of developing and continue operations at Oktyabrsky Mine. Central to the PFS are outlining the reserves within the area authorized under Licence and to select a preferred (baseline) production option. </w:t>
      </w:r>
    </w:p>
    <w:p w:rsidR="00645837" w:rsidRPr="00950CF0" w:rsidRDefault="00645837" w:rsidP="004E3380">
      <w:pPr>
        <w:pStyle w:val="ListParagraph"/>
        <w:numPr>
          <w:ilvl w:val="0"/>
          <w:numId w:val="6"/>
        </w:numPr>
        <w:spacing w:after="60"/>
        <w:rPr>
          <w:lang w:eastAsia="ru-RU"/>
        </w:rPr>
      </w:pPr>
      <w:r w:rsidRPr="00950CF0">
        <w:rPr>
          <w:lang w:bidi="en-US"/>
        </w:rPr>
        <w:t>Selection and feasibility study of options for development of reserves within the field of Oktyabrsky mine;</w:t>
      </w:r>
    </w:p>
    <w:p w:rsidR="00645837" w:rsidRPr="00950CF0" w:rsidRDefault="00645837" w:rsidP="004E3380">
      <w:pPr>
        <w:pStyle w:val="ListBullet"/>
        <w:numPr>
          <w:ilvl w:val="0"/>
          <w:numId w:val="6"/>
        </w:numPr>
        <w:rPr>
          <w:lang w:eastAsia="ru-RU"/>
        </w:rPr>
      </w:pPr>
      <w:r w:rsidRPr="00950CF0">
        <w:rPr>
          <w:lang w:bidi="en-US"/>
        </w:rPr>
        <w:t xml:space="preserve">Justification of design </w:t>
      </w:r>
      <w:r>
        <w:rPr>
          <w:lang w:bidi="en-US"/>
        </w:rPr>
        <w:t xml:space="preserve">production </w:t>
      </w:r>
      <w:r w:rsidRPr="00950CF0">
        <w:rPr>
          <w:lang w:bidi="en-US"/>
        </w:rPr>
        <w:t xml:space="preserve">capacity of Oktyabrsky mine </w:t>
      </w:r>
      <w:r>
        <w:rPr>
          <w:lang w:bidi="en-US"/>
        </w:rPr>
        <w:t xml:space="preserve">in terms of </w:t>
      </w:r>
      <w:r w:rsidRPr="00950CF0">
        <w:rPr>
          <w:lang w:bidi="en-US"/>
        </w:rPr>
        <w:t>mining capabilities and by maximum values of basic economic effectiveness criteria of mining - net present value and internal rate of return, operating costs;</w:t>
      </w:r>
    </w:p>
    <w:p w:rsidR="00645837" w:rsidRPr="00950CF0" w:rsidRDefault="00645837" w:rsidP="004E3380">
      <w:pPr>
        <w:pStyle w:val="ListBullet"/>
        <w:numPr>
          <w:ilvl w:val="0"/>
          <w:numId w:val="6"/>
        </w:numPr>
        <w:rPr>
          <w:lang w:eastAsia="ru-RU"/>
        </w:rPr>
      </w:pPr>
      <w:r>
        <w:rPr>
          <w:lang w:bidi="en-US"/>
        </w:rPr>
        <w:t>Identification</w:t>
      </w:r>
      <w:r w:rsidRPr="00950CF0">
        <w:rPr>
          <w:lang w:bidi="en-US"/>
        </w:rPr>
        <w:t xml:space="preserve"> of the best possible </w:t>
      </w:r>
      <w:r>
        <w:rPr>
          <w:lang w:bidi="en-US"/>
        </w:rPr>
        <w:t xml:space="preserve">output </w:t>
      </w:r>
      <w:r w:rsidRPr="00950CF0">
        <w:rPr>
          <w:lang w:bidi="en-US"/>
        </w:rPr>
        <w:t xml:space="preserve">level and intensity of production of all types of ores </w:t>
      </w:r>
      <w:r>
        <w:rPr>
          <w:lang w:bidi="en-US"/>
        </w:rPr>
        <w:t>at</w:t>
      </w:r>
      <w:r w:rsidRPr="00950CF0">
        <w:rPr>
          <w:lang w:bidi="en-US"/>
        </w:rPr>
        <w:t xml:space="preserve"> </w:t>
      </w:r>
      <w:r>
        <w:rPr>
          <w:lang w:bidi="en-US"/>
        </w:rPr>
        <w:t>Oktyabrsky Mine</w:t>
      </w:r>
      <w:r w:rsidRPr="00950CF0">
        <w:rPr>
          <w:lang w:bidi="en-US"/>
        </w:rPr>
        <w:t>;</w:t>
      </w:r>
    </w:p>
    <w:bookmarkEnd w:id="0"/>
    <w:p w:rsidR="00645837" w:rsidRDefault="00645837" w:rsidP="00645837">
      <w:r>
        <w:t xml:space="preserve">The mining sequence at Oktyabrsky requires the use of cemented backfill to ensure stability. The review report completed by Fill Methods focused on the backfill production process and included minimal detail regarding the mining requirements of the backfill. </w:t>
      </w:r>
    </w:p>
    <w:p w:rsidR="004E3380" w:rsidRDefault="004E3380" w:rsidP="00645837">
      <w:pPr>
        <w:rPr>
          <w:lang w:val="ru-RU"/>
        </w:rPr>
      </w:pPr>
    </w:p>
    <w:p w:rsidR="004E3380" w:rsidRDefault="004E3380" w:rsidP="00645837">
      <w:pPr>
        <w:rPr>
          <w:lang w:val="ru-RU"/>
        </w:rPr>
      </w:pPr>
    </w:p>
    <w:p w:rsidR="00645837" w:rsidRPr="0013548E" w:rsidRDefault="00645837" w:rsidP="00645837">
      <w:pPr>
        <w:rPr>
          <w:lang w:val="ru-RU"/>
        </w:rPr>
      </w:pPr>
      <w:r>
        <w:rPr>
          <w:lang w:val="ru-RU"/>
        </w:rPr>
        <w:t xml:space="preserve">В процессе анализа данных по геомеханике были изучены </w:t>
      </w:r>
      <w:r w:rsidRPr="000B192D">
        <w:rPr>
          <w:lang w:val="ru-RU"/>
        </w:rPr>
        <w:t>проекты очистных камер,</w:t>
      </w:r>
      <w:r>
        <w:rPr>
          <w:lang w:val="ru-RU"/>
        </w:rPr>
        <w:t xml:space="preserve"> структурные каркасы (зоны разломов), сейсмичность, а также устойчивость стволов и рудоспусков около Южного комплекса стволов. Геотехнический анализ был по большей части качественный, однако выявил ключевые вопросы, связанные с устойчивостью стволов и рудоспусков.  </w:t>
      </w:r>
    </w:p>
    <w:p w:rsidR="004E3380" w:rsidRDefault="00645837" w:rsidP="00645837">
      <w:pPr>
        <w:rPr>
          <w:lang w:val="ru-RU"/>
        </w:rPr>
      </w:pPr>
      <w:r>
        <w:rPr>
          <w:lang w:val="ru-RU"/>
        </w:rPr>
        <w:t xml:space="preserve">Анализ параметров системы подготовки закладочных смесей показал, что процессы транспортировки и подготовки смесей не отличается сложностью. Расчетное время транспортировки составляет примерно 15 минут от закладочного комплекса до выработок. </w:t>
      </w:r>
    </w:p>
    <w:p w:rsidR="00645837" w:rsidRPr="00C673B5" w:rsidRDefault="00645837" w:rsidP="00645837">
      <w:pPr>
        <w:rPr>
          <w:lang w:val="ru-RU"/>
        </w:rPr>
      </w:pPr>
      <w:r>
        <w:rPr>
          <w:lang w:val="ru-RU"/>
        </w:rPr>
        <w:t>Высокий расход воды не только влияет на прочность закладки, но также приводит к повышенной усадке уже произведённой закладки. Это приводит к повышенному использованию закладочных смесей для закладки открытых участков и, в результате, увеличивает количество не заложенных участков на Октябрьском руднике.</w:t>
      </w:r>
    </w:p>
    <w:p w:rsidR="007E01C8" w:rsidRPr="00645837" w:rsidRDefault="004E3380">
      <w:pPr>
        <w:rPr>
          <w:lang w:val="ru-RU"/>
        </w:rPr>
      </w:pPr>
      <w:r w:rsidRPr="00DA27AA">
        <w:rPr>
          <w:lang w:val="ru-RU"/>
        </w:rPr>
        <w:t xml:space="preserve">В рамках стволового комплекса был </w:t>
      </w:r>
      <w:r>
        <w:rPr>
          <w:lang w:val="ru-RU"/>
        </w:rPr>
        <w:t>пройден</w:t>
      </w:r>
      <w:r w:rsidRPr="00DA27AA">
        <w:rPr>
          <w:lang w:val="ru-RU"/>
        </w:rPr>
        <w:t xml:space="preserve"> целый ряд </w:t>
      </w:r>
      <w:r>
        <w:rPr>
          <w:lang w:val="ru-RU"/>
        </w:rPr>
        <w:t>рудоспусков</w:t>
      </w:r>
      <w:r w:rsidRPr="00DA27AA">
        <w:rPr>
          <w:lang w:val="ru-RU"/>
        </w:rPr>
        <w:t xml:space="preserve">. Обслуживающий персонал объекта сообщил, что состояние этих </w:t>
      </w:r>
      <w:r>
        <w:rPr>
          <w:lang w:val="ru-RU"/>
        </w:rPr>
        <w:t>рудоспусков</w:t>
      </w:r>
      <w:r w:rsidRPr="00DA27AA">
        <w:rPr>
          <w:lang w:val="ru-RU"/>
        </w:rPr>
        <w:t xml:space="preserve"> ухудшилось, и выразил обеспокоенность тем, что целик между стволом и </w:t>
      </w:r>
      <w:r>
        <w:rPr>
          <w:lang w:val="ru-RU"/>
        </w:rPr>
        <w:t>рудоспусками</w:t>
      </w:r>
      <w:r w:rsidRPr="00DA27AA">
        <w:rPr>
          <w:lang w:val="ru-RU"/>
        </w:rPr>
        <w:t xml:space="preserve"> уме</w:t>
      </w:r>
      <w:bookmarkStart w:id="1" w:name="_GoBack"/>
      <w:bookmarkEnd w:id="1"/>
      <w:r w:rsidRPr="00DA27AA">
        <w:rPr>
          <w:lang w:val="ru-RU"/>
        </w:rPr>
        <w:t>ньшается.</w:t>
      </w:r>
    </w:p>
    <w:sectPr w:rsidR="007E01C8" w:rsidRPr="00645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44" w:rsidRDefault="00E93B44" w:rsidP="00645837">
      <w:pPr>
        <w:spacing w:after="0"/>
      </w:pPr>
      <w:r>
        <w:separator/>
      </w:r>
    </w:p>
  </w:endnote>
  <w:endnote w:type="continuationSeparator" w:id="0">
    <w:p w:rsidR="00E93B44" w:rsidRDefault="00E93B44" w:rsidP="006458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44" w:rsidRDefault="00E93B44" w:rsidP="00645837">
      <w:pPr>
        <w:spacing w:after="0"/>
      </w:pPr>
      <w:r>
        <w:separator/>
      </w:r>
    </w:p>
  </w:footnote>
  <w:footnote w:type="continuationSeparator" w:id="0">
    <w:p w:rsidR="00E93B44" w:rsidRDefault="00E93B44" w:rsidP="006458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2055"/>
    <w:multiLevelType w:val="multilevel"/>
    <w:tmpl w:val="D1D2E340"/>
    <w:lvl w:ilvl="0">
      <w:start w:val="1"/>
      <w:numFmt w:val="decimal"/>
      <w:pStyle w:val="Heading1"/>
      <w:lvlText w:val="%1"/>
      <w:lvlJc w:val="left"/>
      <w:pPr>
        <w:ind w:left="340" w:hanging="340"/>
      </w:pPr>
      <w:rPr>
        <w:rFonts w:hint="default"/>
      </w:rPr>
    </w:lvl>
    <w:lvl w:ilvl="1">
      <w:start w:val="1"/>
      <w:numFmt w:val="decimal"/>
      <w:pStyle w:val="Heading2"/>
      <w:lvlText w:val="%1.%2"/>
      <w:lvlJc w:val="left"/>
      <w:pPr>
        <w:ind w:left="340" w:hanging="3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340" w:hanging="340"/>
      </w:pPr>
      <w:rPr>
        <w:rFonts w:hint="default"/>
      </w:rPr>
    </w:lvl>
    <w:lvl w:ilvl="3">
      <w:start w:val="1"/>
      <w:numFmt w:val="decimal"/>
      <w:pStyle w:val="Heading4"/>
      <w:lvlText w:val="%1.%2.%3.%4"/>
      <w:lvlJc w:val="left"/>
      <w:pPr>
        <w:ind w:left="340" w:hanging="340"/>
      </w:pPr>
      <w:rPr>
        <w:rFonts w:hint="default"/>
      </w:rPr>
    </w:lvl>
    <w:lvl w:ilvl="4">
      <w:start w:val="1"/>
      <w:numFmt w:val="decimal"/>
      <w:lvlText w:val="%1.%2.%3.%4.%5."/>
      <w:lvlJc w:val="left"/>
      <w:pPr>
        <w:ind w:left="340" w:hanging="340"/>
      </w:pPr>
      <w:rPr>
        <w:rFonts w:hint="default"/>
      </w:rPr>
    </w:lvl>
    <w:lvl w:ilvl="5">
      <w:start w:val="1"/>
      <w:numFmt w:val="decimal"/>
      <w:lvlText w:val="%1.%2.%3.%4.%5.%6."/>
      <w:lvlJc w:val="left"/>
      <w:pPr>
        <w:ind w:left="340" w:hanging="340"/>
      </w:pPr>
      <w:rPr>
        <w:rFonts w:hint="default"/>
      </w:rPr>
    </w:lvl>
    <w:lvl w:ilvl="6">
      <w:start w:val="1"/>
      <w:numFmt w:val="decimal"/>
      <w:lvlText w:val="%1.%2.%3.%4.%5.%6.%7."/>
      <w:lvlJc w:val="left"/>
      <w:pPr>
        <w:ind w:left="340" w:hanging="340"/>
      </w:pPr>
      <w:rPr>
        <w:rFonts w:hint="default"/>
      </w:rPr>
    </w:lvl>
    <w:lvl w:ilvl="7">
      <w:start w:val="1"/>
      <w:numFmt w:val="decimal"/>
      <w:lvlText w:val="%1.%2.%3.%4.%5.%6.%7.%8."/>
      <w:lvlJc w:val="left"/>
      <w:pPr>
        <w:ind w:left="340" w:hanging="340"/>
      </w:pPr>
      <w:rPr>
        <w:rFonts w:hint="default"/>
      </w:rPr>
    </w:lvl>
    <w:lvl w:ilvl="8">
      <w:start w:val="1"/>
      <w:numFmt w:val="decimal"/>
      <w:lvlText w:val="%1.%2.%3.%4.%5.%6.%7.%8.%9."/>
      <w:lvlJc w:val="left"/>
      <w:pPr>
        <w:ind w:left="340" w:hanging="340"/>
      </w:pPr>
      <w:rPr>
        <w:rFonts w:hint="default"/>
      </w:rPr>
    </w:lvl>
  </w:abstractNum>
  <w:abstractNum w:abstractNumId="1" w15:restartNumberingAfterBreak="0">
    <w:nsid w:val="393B5117"/>
    <w:multiLevelType w:val="hybridMultilevel"/>
    <w:tmpl w:val="3014E478"/>
    <w:lvl w:ilvl="0" w:tplc="B6464E24">
      <w:start w:val="1"/>
      <w:numFmt w:val="decimal"/>
      <w:lvlText w:val="%1"/>
      <w:lvlJc w:val="left"/>
      <w:pPr>
        <w:ind w:left="924" w:hanging="56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F656A1"/>
    <w:multiLevelType w:val="multilevel"/>
    <w:tmpl w:val="5ABEC578"/>
    <w:lvl w:ilvl="0">
      <w:start w:val="2"/>
      <w:numFmt w:val="decimal"/>
      <w:lvlText w:val="%1"/>
      <w:lvlJc w:val="left"/>
      <w:pPr>
        <w:ind w:left="560" w:hanging="56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453D0A72"/>
    <w:multiLevelType w:val="hybridMultilevel"/>
    <w:tmpl w:val="B1828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81040D"/>
    <w:multiLevelType w:val="hybridMultilevel"/>
    <w:tmpl w:val="4DC4B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6033AF"/>
    <w:multiLevelType w:val="multilevel"/>
    <w:tmpl w:val="85B0580E"/>
    <w:lvl w:ilvl="0">
      <w:start w:val="1"/>
      <w:numFmt w:val="bullet"/>
      <w:pStyle w:val="ListBullet"/>
      <w:lvlText w:val=""/>
      <w:lvlJc w:val="left"/>
      <w:pPr>
        <w:ind w:left="567" w:hanging="567"/>
      </w:pPr>
      <w:rPr>
        <w:rFonts w:ascii="Symbol" w:hAnsi="Symbol" w:hint="default"/>
        <w:color w:val="auto"/>
        <w:sz w:val="16"/>
      </w:rPr>
    </w:lvl>
    <w:lvl w:ilvl="1">
      <w:start w:val="1"/>
      <w:numFmt w:val="bullet"/>
      <w:lvlText w:val="−"/>
      <w:lvlJc w:val="left"/>
      <w:pPr>
        <w:ind w:left="567" w:firstLine="0"/>
      </w:pPr>
      <w:rPr>
        <w:rFonts w:ascii="Arial" w:hAnsi="Arial" w:hint="default"/>
        <w:color w:val="FFC000" w:themeColor="accent4"/>
      </w:rPr>
    </w:lvl>
    <w:lvl w:ilvl="2">
      <w:start w:val="1"/>
      <w:numFmt w:val="bullet"/>
      <w:pStyle w:val="ListBullet3"/>
      <w:lvlText w:val="-"/>
      <w:lvlJc w:val="left"/>
      <w:pPr>
        <w:ind w:left="567" w:firstLine="567"/>
      </w:pPr>
      <w:rPr>
        <w:rFonts w:ascii="Courier New" w:hAnsi="Courier New"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37"/>
    <w:rsid w:val="004E3380"/>
    <w:rsid w:val="00645837"/>
    <w:rsid w:val="007E01C8"/>
    <w:rsid w:val="00E93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4CB1"/>
  <w15:chartTrackingRefBased/>
  <w15:docId w15:val="{6DD80F67-E458-4933-94E6-1DBBC7D7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34" w:qFormat="1"/>
    <w:lsdException w:name="heading 1" w:uiPriority="17" w:qFormat="1"/>
    <w:lsdException w:name="heading 2" w:semiHidden="1" w:uiPriority="19" w:unhideWhenUsed="1" w:qFormat="1"/>
    <w:lsdException w:name="heading 3" w:semiHidden="1" w:uiPriority="21" w:unhideWhenUsed="1" w:qFormat="1"/>
    <w:lsdException w:name="heading 4" w:semiHidden="1" w:uiPriority="2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4"/>
    <w:qFormat/>
    <w:rsid w:val="00645837"/>
    <w:pPr>
      <w:spacing w:after="240" w:line="240" w:lineRule="auto"/>
      <w:jc w:val="both"/>
    </w:pPr>
    <w:rPr>
      <w:rFonts w:ascii="Verdana" w:hAnsi="Verdana" w:cs="Arial"/>
      <w:sz w:val="20"/>
      <w:szCs w:val="20"/>
      <w:lang w:val="en-AU"/>
    </w:rPr>
  </w:style>
  <w:style w:type="paragraph" w:styleId="Heading1">
    <w:name w:val="heading 1"/>
    <w:next w:val="Normal"/>
    <w:link w:val="Heading1Char"/>
    <w:uiPriority w:val="17"/>
    <w:qFormat/>
    <w:rsid w:val="00645837"/>
    <w:pPr>
      <w:keepNext/>
      <w:pageBreakBefore/>
      <w:numPr>
        <w:numId w:val="1"/>
      </w:numPr>
      <w:suppressAutoHyphens/>
      <w:spacing w:after="120" w:line="240" w:lineRule="auto"/>
      <w:jc w:val="both"/>
      <w:outlineLvl w:val="0"/>
    </w:pPr>
    <w:rPr>
      <w:rFonts w:ascii="Verdana" w:hAnsi="Verdana" w:cs="Arial"/>
      <w:bCs/>
      <w:color w:val="42245E"/>
      <w:sz w:val="26"/>
      <w:szCs w:val="20"/>
      <w:lang w:val="en-GB"/>
    </w:rPr>
  </w:style>
  <w:style w:type="paragraph" w:styleId="Heading2">
    <w:name w:val="heading 2"/>
    <w:basedOn w:val="Normal"/>
    <w:next w:val="Normal"/>
    <w:link w:val="Heading2Char"/>
    <w:uiPriority w:val="19"/>
    <w:qFormat/>
    <w:rsid w:val="00645837"/>
    <w:pPr>
      <w:keepNext/>
      <w:keepLines/>
      <w:numPr>
        <w:ilvl w:val="1"/>
        <w:numId w:val="1"/>
      </w:numPr>
      <w:spacing w:after="120"/>
      <w:ind w:left="567" w:hanging="567"/>
      <w:outlineLvl w:val="1"/>
    </w:pPr>
    <w:rPr>
      <w:rFonts w:eastAsiaTheme="majorEastAsia" w:cstheme="majorBidi"/>
      <w:b/>
      <w:bCs/>
      <w:szCs w:val="26"/>
      <w:lang w:val="en-GB"/>
    </w:rPr>
  </w:style>
  <w:style w:type="paragraph" w:styleId="Heading3">
    <w:name w:val="heading 3"/>
    <w:basedOn w:val="Normal"/>
    <w:next w:val="Normal"/>
    <w:link w:val="Heading3Char"/>
    <w:uiPriority w:val="21"/>
    <w:qFormat/>
    <w:rsid w:val="00645837"/>
    <w:pPr>
      <w:keepNext/>
      <w:keepLines/>
      <w:numPr>
        <w:ilvl w:val="2"/>
        <w:numId w:val="1"/>
      </w:numPr>
      <w:spacing w:after="120"/>
      <w:outlineLvl w:val="2"/>
    </w:pPr>
    <w:rPr>
      <w:rFonts w:eastAsiaTheme="majorEastAsia" w:cstheme="majorBidi"/>
      <w:b/>
      <w:bCs/>
    </w:rPr>
  </w:style>
  <w:style w:type="paragraph" w:styleId="Heading4">
    <w:name w:val="heading 4"/>
    <w:basedOn w:val="Normal"/>
    <w:next w:val="Normal"/>
    <w:link w:val="Heading4Char"/>
    <w:uiPriority w:val="23"/>
    <w:qFormat/>
    <w:rsid w:val="00645837"/>
    <w:pPr>
      <w:keepNext/>
      <w:keepLines/>
      <w:numPr>
        <w:ilvl w:val="3"/>
        <w:numId w:val="1"/>
      </w:numPr>
      <w:spacing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645837"/>
    <w:rPr>
      <w:rFonts w:ascii="Verdana" w:hAnsi="Verdana" w:cs="Arial"/>
      <w:bCs/>
      <w:color w:val="42245E"/>
      <w:sz w:val="26"/>
      <w:szCs w:val="20"/>
      <w:lang w:val="en-GB"/>
    </w:rPr>
  </w:style>
  <w:style w:type="character" w:customStyle="1" w:styleId="Heading2Char">
    <w:name w:val="Heading 2 Char"/>
    <w:basedOn w:val="DefaultParagraphFont"/>
    <w:link w:val="Heading2"/>
    <w:uiPriority w:val="19"/>
    <w:rsid w:val="00645837"/>
    <w:rPr>
      <w:rFonts w:ascii="Verdana" w:eastAsiaTheme="majorEastAsia" w:hAnsi="Verdana" w:cstheme="majorBidi"/>
      <w:b/>
      <w:bCs/>
      <w:sz w:val="20"/>
      <w:szCs w:val="26"/>
      <w:lang w:val="en-GB"/>
    </w:rPr>
  </w:style>
  <w:style w:type="character" w:customStyle="1" w:styleId="Heading3Char">
    <w:name w:val="Heading 3 Char"/>
    <w:basedOn w:val="DefaultParagraphFont"/>
    <w:link w:val="Heading3"/>
    <w:uiPriority w:val="21"/>
    <w:rsid w:val="00645837"/>
    <w:rPr>
      <w:rFonts w:ascii="Verdana" w:eastAsiaTheme="majorEastAsia" w:hAnsi="Verdana" w:cstheme="majorBidi"/>
      <w:b/>
      <w:bCs/>
      <w:sz w:val="20"/>
      <w:szCs w:val="20"/>
      <w:lang w:val="en-AU"/>
    </w:rPr>
  </w:style>
  <w:style w:type="character" w:customStyle="1" w:styleId="Heading4Char">
    <w:name w:val="Heading 4 Char"/>
    <w:basedOn w:val="DefaultParagraphFont"/>
    <w:link w:val="Heading4"/>
    <w:uiPriority w:val="23"/>
    <w:rsid w:val="00645837"/>
    <w:rPr>
      <w:rFonts w:ascii="Verdana" w:eastAsiaTheme="majorEastAsia" w:hAnsi="Verdana" w:cstheme="majorBidi"/>
      <w:b/>
      <w:bCs/>
      <w:iCs/>
      <w:sz w:val="20"/>
      <w:szCs w:val="20"/>
      <w:lang w:val="en-AU"/>
    </w:rPr>
  </w:style>
  <w:style w:type="paragraph" w:styleId="ListBullet">
    <w:name w:val="List Bullet"/>
    <w:basedOn w:val="Normal"/>
    <w:uiPriority w:val="29"/>
    <w:qFormat/>
    <w:rsid w:val="00645837"/>
    <w:pPr>
      <w:numPr>
        <w:numId w:val="3"/>
      </w:numPr>
      <w:suppressAutoHyphens/>
      <w:autoSpaceDE w:val="0"/>
      <w:autoSpaceDN w:val="0"/>
      <w:adjustRightInd w:val="0"/>
      <w:spacing w:after="60"/>
      <w:textAlignment w:val="center"/>
    </w:pPr>
    <w:rPr>
      <w:color w:val="000000"/>
      <w:lang w:val="en-GB"/>
    </w:rPr>
  </w:style>
  <w:style w:type="paragraph" w:styleId="ListBullet3">
    <w:name w:val="List Bullet 3"/>
    <w:basedOn w:val="Normal"/>
    <w:uiPriority w:val="31"/>
    <w:qFormat/>
    <w:rsid w:val="00645837"/>
    <w:pPr>
      <w:numPr>
        <w:ilvl w:val="2"/>
        <w:numId w:val="3"/>
      </w:numPr>
      <w:tabs>
        <w:tab w:val="left" w:pos="1701"/>
      </w:tabs>
      <w:spacing w:after="60"/>
    </w:pPr>
  </w:style>
  <w:style w:type="paragraph" w:styleId="FootnoteText">
    <w:name w:val="footnote text"/>
    <w:basedOn w:val="Normal"/>
    <w:link w:val="FootnoteTextChar"/>
    <w:uiPriority w:val="11"/>
    <w:unhideWhenUsed/>
    <w:rsid w:val="00645837"/>
    <w:pPr>
      <w:tabs>
        <w:tab w:val="left" w:pos="284"/>
      </w:tabs>
      <w:spacing w:before="40" w:after="40"/>
      <w:ind w:left="284" w:hanging="284"/>
    </w:pPr>
    <w:rPr>
      <w:color w:val="808080" w:themeColor="background1" w:themeShade="80"/>
      <w:sz w:val="16"/>
    </w:rPr>
  </w:style>
  <w:style w:type="character" w:customStyle="1" w:styleId="FootnoteTextChar">
    <w:name w:val="Footnote Text Char"/>
    <w:basedOn w:val="DefaultParagraphFont"/>
    <w:link w:val="FootnoteText"/>
    <w:uiPriority w:val="11"/>
    <w:rsid w:val="00645837"/>
    <w:rPr>
      <w:rFonts w:ascii="Verdana" w:hAnsi="Verdana" w:cs="Arial"/>
      <w:color w:val="808080" w:themeColor="background1" w:themeShade="80"/>
      <w:sz w:val="16"/>
      <w:szCs w:val="20"/>
      <w:lang w:val="en-AU"/>
    </w:rPr>
  </w:style>
  <w:style w:type="character" w:styleId="FootnoteReference">
    <w:name w:val="footnote reference"/>
    <w:basedOn w:val="DefaultParagraphFont"/>
    <w:uiPriority w:val="99"/>
    <w:semiHidden/>
    <w:unhideWhenUsed/>
    <w:rsid w:val="00645837"/>
    <w:rPr>
      <w:vertAlign w:val="superscript"/>
    </w:rPr>
  </w:style>
  <w:style w:type="paragraph" w:styleId="ListParagraph">
    <w:name w:val="List Paragraph"/>
    <w:aliases w:val="Абзац"/>
    <w:basedOn w:val="Normal"/>
    <w:uiPriority w:val="32"/>
    <w:qFormat/>
    <w:rsid w:val="00645837"/>
    <w:pPr>
      <w:ind w:left="567" w:hanging="567"/>
      <w:contextualSpacing/>
    </w:pPr>
    <w:rPr>
      <w:lang w:val="en-GB"/>
    </w:rPr>
  </w:style>
  <w:style w:type="character" w:styleId="CommentReference">
    <w:name w:val="annotation reference"/>
    <w:basedOn w:val="DefaultParagraphFont"/>
    <w:uiPriority w:val="99"/>
    <w:semiHidden/>
    <w:unhideWhenUsed/>
    <w:rsid w:val="00645837"/>
    <w:rPr>
      <w:sz w:val="16"/>
      <w:szCs w:val="16"/>
    </w:rPr>
  </w:style>
  <w:style w:type="paragraph" w:styleId="CommentText">
    <w:name w:val="annotation text"/>
    <w:basedOn w:val="Normal"/>
    <w:link w:val="CommentTextChar"/>
    <w:uiPriority w:val="99"/>
    <w:semiHidden/>
    <w:unhideWhenUsed/>
    <w:rsid w:val="00645837"/>
  </w:style>
  <w:style w:type="character" w:customStyle="1" w:styleId="CommentTextChar">
    <w:name w:val="Comment Text Char"/>
    <w:basedOn w:val="DefaultParagraphFont"/>
    <w:link w:val="CommentText"/>
    <w:uiPriority w:val="99"/>
    <w:semiHidden/>
    <w:rsid w:val="00645837"/>
    <w:rPr>
      <w:rFonts w:ascii="Verdana" w:hAnsi="Verdana" w:cs="Arial"/>
      <w:sz w:val="20"/>
      <w:szCs w:val="20"/>
      <w:lang w:val="en-AU"/>
    </w:rPr>
  </w:style>
  <w:style w:type="paragraph" w:styleId="BalloonText">
    <w:name w:val="Balloon Text"/>
    <w:basedOn w:val="Normal"/>
    <w:link w:val="BalloonTextChar"/>
    <w:uiPriority w:val="99"/>
    <w:semiHidden/>
    <w:unhideWhenUsed/>
    <w:rsid w:val="006458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83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1867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Сизова</dc:creator>
  <cp:keywords/>
  <dc:description/>
  <cp:lastModifiedBy>Екатерина Сизова</cp:lastModifiedBy>
  <cp:revision>1</cp:revision>
  <dcterms:created xsi:type="dcterms:W3CDTF">2018-07-29T09:31:00Z</dcterms:created>
  <dcterms:modified xsi:type="dcterms:W3CDTF">2018-07-29T09:51:00Z</dcterms:modified>
</cp:coreProperties>
</file>