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4785"/>
        <w:gridCol w:w="4786"/>
      </w:tblGrid>
      <w:tr w:rsidR="00F806C3" w:rsidTr="00F806C3">
        <w:tc>
          <w:tcPr>
            <w:tcW w:w="4785" w:type="dxa"/>
          </w:tcPr>
          <w:p w:rsidR="00F806C3" w:rsidRPr="00F806C3" w:rsidRDefault="00F806C3" w:rsidP="00F806C3">
            <w:pPr>
              <w:jc w:val="center"/>
              <w:rPr>
                <w:b/>
              </w:rPr>
            </w:pPr>
            <w:r w:rsidRPr="00F806C3">
              <w:rPr>
                <w:b/>
              </w:rPr>
              <w:t>ОРИГИНАЛ</w:t>
            </w:r>
          </w:p>
        </w:tc>
        <w:tc>
          <w:tcPr>
            <w:tcW w:w="4786" w:type="dxa"/>
          </w:tcPr>
          <w:p w:rsidR="00F806C3" w:rsidRPr="00F806C3" w:rsidRDefault="00F806C3" w:rsidP="00F806C3">
            <w:pPr>
              <w:jc w:val="center"/>
              <w:rPr>
                <w:b/>
              </w:rPr>
            </w:pPr>
            <w:r w:rsidRPr="00F806C3">
              <w:rPr>
                <w:b/>
              </w:rPr>
              <w:t>ПЕРЕВОД</w:t>
            </w:r>
          </w:p>
        </w:tc>
      </w:tr>
      <w:tr w:rsidR="00F806C3" w:rsidRPr="00464EE7" w:rsidTr="00F806C3">
        <w:tc>
          <w:tcPr>
            <w:tcW w:w="4785" w:type="dxa"/>
          </w:tcPr>
          <w:p w:rsidR="00F806C3" w:rsidRPr="00464EE7" w:rsidRDefault="00F806C3" w:rsidP="00464EE7">
            <w:pPr>
              <w:spacing w:line="276" w:lineRule="auto"/>
              <w:jc w:val="both"/>
              <w:rPr>
                <w:rFonts w:ascii="Times New Roman" w:hAnsi="Times New Roman" w:cs="Times New Roman"/>
                <w:sz w:val="28"/>
                <w:szCs w:val="28"/>
                <w:shd w:val="clear" w:color="auto" w:fill="FFFFFF"/>
              </w:rPr>
            </w:pPr>
          </w:p>
          <w:p w:rsidR="00F806C3" w:rsidRPr="00464EE7" w:rsidRDefault="00464EE7" w:rsidP="00464EE7">
            <w:pPr>
              <w:spacing w:line="276"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464EE7">
              <w:rPr>
                <w:rFonts w:ascii="Times New Roman" w:hAnsi="Times New Roman" w:cs="Times New Roman"/>
                <w:sz w:val="28"/>
                <w:szCs w:val="28"/>
                <w:shd w:val="clear" w:color="auto" w:fill="FFFFFF"/>
              </w:rPr>
              <w:t>У вас есть интересная бизнес-идея, но ее реализация невозможна из-за отсутствия средств? Эта ситуация не является редкостью. У начинающего коммерсанта есть все: бизнес-план, команда специалистов, но нет денег. Инвестора либо просто нет, либо он не готов вкладывать в новый бизнес. Что делать? Ведь идея стоящая! "</w:t>
            </w:r>
            <w:proofErr w:type="spellStart"/>
            <w:r w:rsidRPr="00464EE7">
              <w:rPr>
                <w:rFonts w:ascii="Times New Roman" w:hAnsi="Times New Roman" w:cs="Times New Roman"/>
                <w:sz w:val="28"/>
                <w:szCs w:val="28"/>
                <w:shd w:val="clear" w:color="auto" w:fill="FFFFFF"/>
              </w:rPr>
              <w:t>РосФин</w:t>
            </w:r>
            <w:proofErr w:type="spellEnd"/>
            <w:r w:rsidRPr="00464EE7">
              <w:rPr>
                <w:rFonts w:ascii="Times New Roman" w:hAnsi="Times New Roman" w:cs="Times New Roman"/>
                <w:sz w:val="28"/>
                <w:szCs w:val="28"/>
                <w:shd w:val="clear" w:color="auto" w:fill="FFFFFF"/>
              </w:rPr>
              <w:t xml:space="preserve"> ЛТД" найдет для вас инвестора и поможет успешно провести переговоры. А после заключения контракта, специалисты компании организуют сопровождение сделки, помогут с деталями и решением насущных вопросов, как практических, так и юридических. Обратите внимание! Инвестор - не просто человек или организация, выделяющие средства на бизнес. Инвестор становится его совладельцем! Говоря проще, "</w:t>
            </w:r>
            <w:proofErr w:type="spellStart"/>
            <w:r w:rsidRPr="00464EE7">
              <w:rPr>
                <w:rFonts w:ascii="Times New Roman" w:hAnsi="Times New Roman" w:cs="Times New Roman"/>
                <w:sz w:val="28"/>
                <w:szCs w:val="28"/>
                <w:shd w:val="clear" w:color="auto" w:fill="FFFFFF"/>
              </w:rPr>
              <w:t>РосФин</w:t>
            </w:r>
            <w:proofErr w:type="spellEnd"/>
            <w:r w:rsidRPr="00464EE7">
              <w:rPr>
                <w:rFonts w:ascii="Times New Roman" w:hAnsi="Times New Roman" w:cs="Times New Roman"/>
                <w:sz w:val="28"/>
                <w:szCs w:val="28"/>
                <w:shd w:val="clear" w:color="auto" w:fill="FFFFFF"/>
              </w:rPr>
              <w:t xml:space="preserve"> ЛТД" не находит займы и кредиты, а помогает в поиске партнера. </w:t>
            </w:r>
            <w:proofErr w:type="gramStart"/>
            <w:r w:rsidRPr="00464EE7">
              <w:rPr>
                <w:rFonts w:ascii="Times New Roman" w:hAnsi="Times New Roman" w:cs="Times New Roman"/>
                <w:sz w:val="28"/>
                <w:szCs w:val="28"/>
                <w:shd w:val="clear" w:color="auto" w:fill="FFFFFF"/>
              </w:rPr>
              <w:t xml:space="preserve">Возможности Инвестирование, на сегодняшний день, проводится по двум схемам: вложение средств в перспективный </w:t>
            </w:r>
            <w:proofErr w:type="spellStart"/>
            <w:r w:rsidRPr="00464EE7">
              <w:rPr>
                <w:rFonts w:ascii="Times New Roman" w:hAnsi="Times New Roman" w:cs="Times New Roman"/>
                <w:sz w:val="28"/>
                <w:szCs w:val="28"/>
                <w:shd w:val="clear" w:color="auto" w:fill="FFFFFF"/>
              </w:rPr>
              <w:t>стартап</w:t>
            </w:r>
            <w:proofErr w:type="spellEnd"/>
            <w:r w:rsidRPr="00464EE7">
              <w:rPr>
                <w:rFonts w:ascii="Times New Roman" w:hAnsi="Times New Roman" w:cs="Times New Roman"/>
                <w:sz w:val="28"/>
                <w:szCs w:val="28"/>
                <w:shd w:val="clear" w:color="auto" w:fill="FFFFFF"/>
              </w:rPr>
              <w:t>; финансирование действующего бизнеса.</w:t>
            </w:r>
            <w:proofErr w:type="gramEnd"/>
            <w:r w:rsidRPr="00464EE7">
              <w:rPr>
                <w:rFonts w:ascii="Times New Roman" w:hAnsi="Times New Roman" w:cs="Times New Roman"/>
                <w:sz w:val="28"/>
                <w:szCs w:val="28"/>
                <w:shd w:val="clear" w:color="auto" w:fill="FFFFFF"/>
              </w:rPr>
              <w:t xml:space="preserve"> Для </w:t>
            </w:r>
            <w:proofErr w:type="spellStart"/>
            <w:r w:rsidRPr="00464EE7">
              <w:rPr>
                <w:rFonts w:ascii="Times New Roman" w:hAnsi="Times New Roman" w:cs="Times New Roman"/>
                <w:sz w:val="28"/>
                <w:szCs w:val="28"/>
                <w:shd w:val="clear" w:color="auto" w:fill="FFFFFF"/>
              </w:rPr>
              <w:t>стартапов</w:t>
            </w:r>
            <w:proofErr w:type="spellEnd"/>
            <w:r w:rsidRPr="00464EE7">
              <w:rPr>
                <w:rFonts w:ascii="Times New Roman" w:hAnsi="Times New Roman" w:cs="Times New Roman"/>
                <w:sz w:val="28"/>
                <w:szCs w:val="28"/>
                <w:shd w:val="clear" w:color="auto" w:fill="FFFFFF"/>
              </w:rPr>
              <w:t xml:space="preserve"> есть три источника инвестирования: Сторонний инвестор; "</w:t>
            </w:r>
            <w:proofErr w:type="spellStart"/>
            <w:r w:rsidRPr="00464EE7">
              <w:rPr>
                <w:rFonts w:ascii="Times New Roman" w:hAnsi="Times New Roman" w:cs="Times New Roman"/>
                <w:sz w:val="28"/>
                <w:szCs w:val="28"/>
                <w:shd w:val="clear" w:color="auto" w:fill="FFFFFF"/>
              </w:rPr>
              <w:t>РосФин</w:t>
            </w:r>
            <w:proofErr w:type="spellEnd"/>
            <w:r w:rsidRPr="00464EE7">
              <w:rPr>
                <w:rFonts w:ascii="Times New Roman" w:hAnsi="Times New Roman" w:cs="Times New Roman"/>
                <w:sz w:val="28"/>
                <w:szCs w:val="28"/>
                <w:shd w:val="clear" w:color="auto" w:fill="FFFFFF"/>
              </w:rPr>
              <w:t xml:space="preserve"> ЛТД" в качестве инвестора и совладельца; Венчурные фонды.</w:t>
            </w:r>
          </w:p>
        </w:tc>
        <w:tc>
          <w:tcPr>
            <w:tcW w:w="4786" w:type="dxa"/>
          </w:tcPr>
          <w:p w:rsidR="00F806C3" w:rsidRPr="00464EE7" w:rsidRDefault="00F806C3" w:rsidP="00464EE7">
            <w:pPr>
              <w:spacing w:line="276" w:lineRule="auto"/>
              <w:jc w:val="both"/>
              <w:rPr>
                <w:rFonts w:ascii="Times New Roman" w:hAnsi="Times New Roman" w:cs="Times New Roman"/>
                <w:sz w:val="28"/>
                <w:szCs w:val="28"/>
                <w:shd w:val="clear" w:color="auto" w:fill="FFFFFF"/>
              </w:rPr>
            </w:pPr>
          </w:p>
          <w:p w:rsidR="00F806C3" w:rsidRPr="00464EE7" w:rsidRDefault="00464EE7" w:rsidP="00464EE7">
            <w:pPr>
              <w:spacing w:line="276" w:lineRule="auto"/>
              <w:jc w:val="both"/>
              <w:rPr>
                <w:rFonts w:ascii="Times New Roman" w:hAnsi="Times New Roman" w:cs="Times New Roman"/>
                <w:sz w:val="28"/>
                <w:szCs w:val="28"/>
                <w:lang w:val="en-US"/>
              </w:rPr>
            </w:pPr>
            <w:r w:rsidRPr="00464EE7">
              <w:rPr>
                <w:rFonts w:ascii="Times New Roman" w:hAnsi="Times New Roman" w:cs="Times New Roman"/>
                <w:sz w:val="28"/>
                <w:szCs w:val="28"/>
                <w:shd w:val="clear" w:color="auto" w:fill="FFFFFF"/>
                <w:lang w:val="en-US"/>
              </w:rPr>
              <w:t xml:space="preserve">     </w:t>
            </w:r>
            <w:proofErr w:type="gramStart"/>
            <w:r w:rsidRPr="00464EE7">
              <w:rPr>
                <w:rFonts w:ascii="Times New Roman" w:hAnsi="Times New Roman" w:cs="Times New Roman"/>
                <w:sz w:val="28"/>
                <w:szCs w:val="28"/>
                <w:shd w:val="clear" w:color="auto" w:fill="FFFFFF"/>
                <w:lang w:val="en-US"/>
              </w:rPr>
              <w:t>Search for investors Do you have</w:t>
            </w:r>
            <w:proofErr w:type="gramEnd"/>
            <w:r w:rsidRPr="00464EE7">
              <w:rPr>
                <w:rFonts w:ascii="Times New Roman" w:hAnsi="Times New Roman" w:cs="Times New Roman"/>
                <w:sz w:val="28"/>
                <w:szCs w:val="28"/>
                <w:shd w:val="clear" w:color="auto" w:fill="FFFFFF"/>
                <w:lang w:val="en-US"/>
              </w:rPr>
              <w:t xml:space="preserve"> an interesting business idea, but its implementation is not possible due to lack of funds? This situation is not uncommon. A novice businessman has everything: a business plan, a team of specialists, but has no money. An investor is either missing or he is not ready to invest in new business. What to do? Indeed the idea of standing! Rosfin.org. will find for you the investor and help successfully negotiate. After the conclusion of the contract, the company's specialists will organize transaction support, and help with the details of the decision of the pressing issues, both practical and legal. Pay attention! The investor is not just the person or organization that provides funding for business, the investor becomes a co-owner! In simpler terms, Rosfin.org. </w:t>
            </w:r>
            <w:proofErr w:type="spellStart"/>
            <w:proofErr w:type="gramStart"/>
            <w:r w:rsidRPr="00464EE7">
              <w:rPr>
                <w:rFonts w:ascii="Times New Roman" w:hAnsi="Times New Roman" w:cs="Times New Roman"/>
                <w:sz w:val="28"/>
                <w:szCs w:val="28"/>
                <w:shd w:val="clear" w:color="auto" w:fill="FFFFFF"/>
                <w:lang w:val="en-US"/>
              </w:rPr>
              <w:t>can</w:t>
            </w:r>
            <w:proofErr w:type="gramEnd"/>
            <w:r w:rsidRPr="00464EE7">
              <w:rPr>
                <w:rFonts w:ascii="Times New Roman" w:hAnsi="Times New Roman" w:cs="Times New Roman"/>
                <w:sz w:val="28"/>
                <w:szCs w:val="28"/>
                <w:shd w:val="clear" w:color="auto" w:fill="FFFFFF"/>
                <w:lang w:val="en-US"/>
              </w:rPr>
              <w:t xml:space="preserve"> not</w:t>
            </w:r>
            <w:proofErr w:type="spellEnd"/>
            <w:r w:rsidRPr="00464EE7">
              <w:rPr>
                <w:rFonts w:ascii="Times New Roman" w:hAnsi="Times New Roman" w:cs="Times New Roman"/>
                <w:sz w:val="28"/>
                <w:szCs w:val="28"/>
                <w:shd w:val="clear" w:color="auto" w:fill="FFFFFF"/>
                <w:lang w:val="en-US"/>
              </w:rPr>
              <w:t xml:space="preserve"> find loans and credits, and help in finding a partner. Opportunities Today the investment is held through two schemes: • investing in a promising start-up; • financing of ongoing business. There are three sources of investment for start-ups: 1. Third-party investors; 2. Rosfin.org. </w:t>
            </w:r>
            <w:proofErr w:type="gramStart"/>
            <w:r w:rsidRPr="00464EE7">
              <w:rPr>
                <w:rFonts w:ascii="Times New Roman" w:hAnsi="Times New Roman" w:cs="Times New Roman"/>
                <w:sz w:val="28"/>
                <w:szCs w:val="28"/>
                <w:shd w:val="clear" w:color="auto" w:fill="FFFFFF"/>
                <w:lang w:val="en-US"/>
              </w:rPr>
              <w:t>acts</w:t>
            </w:r>
            <w:proofErr w:type="gramEnd"/>
            <w:r w:rsidRPr="00464EE7">
              <w:rPr>
                <w:rFonts w:ascii="Times New Roman" w:hAnsi="Times New Roman" w:cs="Times New Roman"/>
                <w:sz w:val="28"/>
                <w:szCs w:val="28"/>
                <w:shd w:val="clear" w:color="auto" w:fill="FFFFFF"/>
                <w:lang w:val="en-US"/>
              </w:rPr>
              <w:t xml:space="preserve"> as an investor and co-owner; 3. Venture capital fund.</w:t>
            </w:r>
          </w:p>
        </w:tc>
      </w:tr>
    </w:tbl>
    <w:p w:rsidR="00D60A4A" w:rsidRPr="00464EE7" w:rsidRDefault="00464EE7">
      <w:pPr>
        <w:rPr>
          <w:lang w:val="en-US"/>
        </w:rPr>
      </w:pPr>
    </w:p>
    <w:sectPr w:rsidR="00D60A4A" w:rsidRPr="00464EE7" w:rsidSect="004434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06C3"/>
    <w:rsid w:val="002511D2"/>
    <w:rsid w:val="0044341A"/>
    <w:rsid w:val="00464EE7"/>
    <w:rsid w:val="00D86DC7"/>
    <w:rsid w:val="00F80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4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06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1915</Characters>
  <Application>Microsoft Office Word</Application>
  <DocSecurity>0</DocSecurity>
  <Lines>15</Lines>
  <Paragraphs>4</Paragraphs>
  <ScaleCrop>false</ScaleCrop>
  <Company>Krokoz™ Inc.</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2015-10-31T09:35:00Z</dcterms:created>
  <dcterms:modified xsi:type="dcterms:W3CDTF">2015-10-31T09:35:00Z</dcterms:modified>
</cp:coreProperties>
</file>