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1D" w:rsidRDefault="0051751D">
      <w:pPr>
        <w:widowControl w:val="0"/>
        <w:autoSpaceDE w:val="0"/>
        <w:autoSpaceDN w:val="0"/>
        <w:adjustRightInd w:val="0"/>
        <w:spacing w:after="0" w:line="240" w:lineRule="auto"/>
        <w:rPr>
          <w:rFonts w:ascii="Tahoma CYR" w:hAnsi="Tahoma CYR" w:cs="Tahoma CYR"/>
          <w:sz w:val="20"/>
          <w:szCs w:val="20"/>
        </w:rPr>
      </w:pPr>
      <w:bookmarkStart w:id="0" w:name="_GoBack"/>
      <w:bookmarkEnd w:id="0"/>
    </w:p>
    <w:p w:rsidR="0051751D" w:rsidRDefault="00691986">
      <w:pPr>
        <w:widowControl w:val="0"/>
        <w:autoSpaceDE w:val="0"/>
        <w:autoSpaceDN w:val="0"/>
        <w:adjustRightInd w:val="0"/>
        <w:spacing w:after="0" w:line="240" w:lineRule="auto"/>
        <w:rPr>
          <w:rFonts w:ascii="Tahoma CYR" w:hAnsi="Tahoma CYR" w:cs="Tahoma CYR"/>
          <w:sz w:val="20"/>
          <w:szCs w:val="20"/>
        </w:rPr>
      </w:pPr>
      <w:r>
        <w:rPr>
          <w:rFonts w:ascii="Tahoma CYR" w:hAnsi="Tahoma CYR" w:cs="Tahoma CYR"/>
          <w:noProof/>
          <w:sz w:val="20"/>
          <w:szCs w:val="20"/>
        </w:rPr>
        <w:drawing>
          <wp:inline distT="0" distB="0" distL="0" distR="0">
            <wp:extent cx="126682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1D" w:rsidRDefault="0051751D">
      <w:pPr>
        <w:widowControl w:val="0"/>
        <w:autoSpaceDE w:val="0"/>
        <w:autoSpaceDN w:val="0"/>
        <w:adjustRightInd w:val="0"/>
        <w:spacing w:after="0" w:line="240" w:lineRule="auto"/>
        <w:rPr>
          <w:rFonts w:ascii="Tahoma CYR" w:hAnsi="Tahoma CYR" w:cs="Tahoma CYR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6500"/>
      </w:tblGrid>
      <w:tr w:rsidR="0051751D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color w:val="808080"/>
                <w:sz w:val="32"/>
                <w:szCs w:val="32"/>
              </w:rPr>
              <w:t>Шмелева Елена Рубеновна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Желаемая 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Переводчик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Зарплата: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0"/>
                <w:szCs w:val="20"/>
              </w:rPr>
              <w:t>По договоренности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Тип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Частичная занятость / Совместительство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Место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не имеет значения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Ф.И.О.: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Шмелева Елена Рубеновна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Телефон: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+7 (926) 607-19-00 (с 10 до 22)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Электронная почта: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lena.shmeleva@gmail.com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Другие контакты: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Pr="00282750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Skype - </w:t>
            </w:r>
            <w:r w:rsidR="00282750">
              <w:rPr>
                <w:rFonts w:ascii="Tahoma CYR" w:hAnsi="Tahoma CYR" w:cs="Tahoma CYR"/>
                <w:sz w:val="20"/>
                <w:szCs w:val="20"/>
                <w:lang w:val="en-US"/>
              </w:rPr>
              <w:t>lokkyru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Личная информация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Город проживания: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Москва 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Район проживания: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Таганская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Ближайшее метро: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Таганская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Образование: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рождения: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F2240A" w:rsidP="00DC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24 января 1981 г.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Пол: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женский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Семейное положение: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Не замужем, дети есть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1751D" w:rsidRPr="00F2240A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Опыт работы</w:t>
            </w:r>
          </w:p>
          <w:p w:rsidR="00DC4A03" w:rsidRPr="00F2240A" w:rsidRDefault="00DC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</w:p>
          <w:p w:rsidR="00DC4A03" w:rsidRPr="00DC4A03" w:rsidRDefault="00DC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C</w:t>
            </w:r>
            <w:r w:rsidRPr="00DC4A03">
              <w:rPr>
                <w:rFonts w:ascii="Tahoma CYR" w:hAnsi="Tahoma CYR" w:cs="Tahoma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сентября 2010 года – частный переводчик, индивидуальный предприниматель.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Pr="00DC4A03" w:rsidRDefault="0051751D" w:rsidP="00DC4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С </w:t>
            </w:r>
            <w:r w:rsidR="00DC4A03">
              <w:rPr>
                <w:rFonts w:ascii="Tahoma CYR" w:hAnsi="Tahoma CYR" w:cs="Tahoma CYR"/>
                <w:sz w:val="20"/>
                <w:szCs w:val="20"/>
              </w:rPr>
              <w:t>июля 2008 по сентябрь 2010 года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Старший менеджер по рекламе и связям с общественностью (Полная занятость)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ЗАО "Лэнгвич Линк", г.</w:t>
            </w:r>
            <w:r w:rsidR="00F2240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</w:rPr>
              <w:t>Москва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деятельности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Международный языковой центр: курсы иностранных языков, обучение за рубежом, языковые лагеря, бюро переводов, международные экзамены. В России с 1994 г.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Обязанности: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разработка и реализация медиаплана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разработка и реализация локальных и общих рекламных кампаний (наружная реклама, массовая реклама, СМИ)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разработка креативных концепций рекламных материалов и их создание вместе с дизайнером (буклеты, брошюры, листовки, модули для СМИ, открытки, сувенирная продукция и т.д.)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мониторинг актуальности информации на сайте компании, написание текстов для веб-сайта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написание текстов для рекламно-информационных материалов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организация выставок, семинаров, Дней открытых дверей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работа с контрагентами (РА, типографиями), документооборот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lastRenderedPageBreak/>
              <w:t>- организация корпоративных мероприятий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работа со СМИ, написание статей, мониторинг публикаций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реализация скидочных и парт</w:t>
            </w:r>
            <w:r w:rsidR="00F2240A">
              <w:rPr>
                <w:rFonts w:ascii="Tahoma CYR" w:hAnsi="Tahoma CYR" w:cs="Tahoma CYR"/>
                <w:sz w:val="20"/>
                <w:szCs w:val="20"/>
              </w:rPr>
              <w:t>н</w:t>
            </w:r>
            <w:r>
              <w:rPr>
                <w:rFonts w:ascii="Tahoma CYR" w:hAnsi="Tahoma CYR" w:cs="Tahoma CYR"/>
                <w:sz w:val="20"/>
                <w:szCs w:val="20"/>
              </w:rPr>
              <w:t>ерских программ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маркетинговое обеспечение франчайзинговой программы, работа с партнерами-франчайзи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взаимодействие с филиалами и подразделениями компании, продвижение различных продуктов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в подчинении два сотрудника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сентября 2007 по май 2008 года (8 месяцев)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Начальник отдела рекламы и маркетинга (Полная занятость)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ЗАО "Корвет-Телеком-НЭКСТ", г.</w:t>
            </w:r>
            <w:r w:rsidR="00F2240A">
              <w:rPr>
                <w:rFonts w:ascii="Tahoma CYR" w:hAnsi="Tahoma CYR" w:cs="Tahoma CYR"/>
                <w:sz w:val="20"/>
                <w:szCs w:val="20"/>
              </w:rPr>
              <w:t xml:space="preserve"> </w:t>
            </w:r>
            <w:r>
              <w:rPr>
                <w:rFonts w:ascii="Tahoma CYR" w:hAnsi="Tahoma CYR" w:cs="Tahoma CYR"/>
                <w:sz w:val="20"/>
                <w:szCs w:val="20"/>
              </w:rPr>
              <w:t>Москва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деятельности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Интернет-провайдер (30000 абонентов)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Обязанности: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Осуществление руководства отделом (5 человек)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Координация работы отдела и реализации отдельных проектов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Анализ рынка и принятие среднесрочных стратегических решений совместно с другими руководителями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Составление, согласование и реализация ежемесячных медиа-планов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Проведение ребрендинга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Переговоры с партнерами, разработка и реализация совместных рекламных кампаний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Разработка и реализация предложений по развитию продукта компании и изменению тарифной политики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Разработка и организация промоакций, программ лояльности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Разработка и организация BTL-мероприятий (customer events)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Управление веб-сайтом компании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Разработка концепций рекламных материалов и координация их реализации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Работа с поставщиками (рекламными агентствами)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• Создание инструкций для сотрудников </w:t>
            </w:r>
            <w:r w:rsidR="00F2240A">
              <w:rPr>
                <w:rFonts w:ascii="Tahoma CYR" w:hAnsi="Tahoma CYR" w:cs="Tahoma CYR"/>
                <w:sz w:val="20"/>
                <w:szCs w:val="20"/>
              </w:rPr>
              <w:t>отделов</w:t>
            </w:r>
            <w:r>
              <w:rPr>
                <w:rFonts w:ascii="Tahoma CYR" w:hAnsi="Tahoma CYR" w:cs="Tahoma CYR"/>
                <w:sz w:val="20"/>
                <w:szCs w:val="20"/>
              </w:rPr>
              <w:t xml:space="preserve"> продаж и абонентского обслуживания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Достижения: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Вывод отдела из кризисной ситуации и формирование команды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Осуществление ребрендинга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Повышение продаж на 25% в результате проведения специальной рекламной кампании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августа 2007 по сентябрь 2007 года (1 месяц)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Менеджер проектов отдела рекламы и маркетинга (Полная занятость)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ЗАО "Корвет-Телеком-НЭКСТ", г.Москва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деятельности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Интернет-провайдер (30000 абонентов)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Обязанности: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Координация деятельности отдела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Организация взаимодействия с другими отделами и высшим руководством компании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Создание и согласование внутренней корпоративной документации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Ведение партнерских отношений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• Участие в разработке и создании рекламных материалов </w:t>
            </w:r>
            <w:r>
              <w:rPr>
                <w:rFonts w:ascii="Tahoma CYR" w:hAnsi="Tahoma CYR" w:cs="Tahoma CYR"/>
                <w:sz w:val="20"/>
                <w:szCs w:val="20"/>
              </w:rPr>
              <w:lastRenderedPageBreak/>
              <w:t>(флаеры, листовки, баннеры, брошюры)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Написание и редактирование рекламных текстов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Управление веб-сайтом компании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Разработка и реализация рекламных акций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Разработка и реализация программ лояльности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Участие в переговорах с рекламными агентствами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апреля 2006 по август 2007 года (1 год и 4 месяца)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Референт генерального директора (Полная занятость)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ЗАО "Корвет-Телеком-НЭКСТ", г.Москва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деятельности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Интернет-провайдер (30000 абонентов)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Обязанности: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Оперативный перевод корреспонденции и корпоративной документации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Участие в переговорах в качестве переводчика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Ведение протоколов совещаний менеджмента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Общая координация деятельности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Отслеживание статуса выполнения проектов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Документооборот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Организация работы генерального директора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Создание презентаций, организационных диаграмм и т.п.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Выполнение отдельных проектов, связанных с маркетингом и рекламой (ввиду отсутствия отдела маркетинга)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Организация корпоративных мероприятий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• Организация тренингов по продажам и участие в них в качестве переводчика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Период работы: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 сентября 2003 по март 2006 года (2 года и 6 месяцев)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Переводчик-редактор (Полная занятость)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В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ООО "Лэнгвич Линк", г.Москва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Описание деятельности организации: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Бюро переводов.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Должностные обязанности: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Письменный перевод и стилистическая правка текстов с английского/на английский язык, с немецкого/на немецкий язык.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 том числе: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договоры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типовые юридические документы (паспорта, дипломы, справки, доверенности и многое другое)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тексты для веб-сайтов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деловая корреспонденция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техническая документация (инструкции по эксплуатации, технические спецификации и многое другое)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тексты рекламного характера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- финансовые документы.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Устный перевод (английский и немецкий языки) на переговорах, во время визита деловых партнеров, на выставках и т.п.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Образование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Московский государственный лингвистический университет (Москва)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2003 год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Уровень образования: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Высшее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lastRenderedPageBreak/>
              <w:t>Факультет: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Немецкого языка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Специальность: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Лингвистика и межкультурные коммуникации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Форма обучения: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Дневная/Очная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Курсы и тренинги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Менеджер-профессионал (программа Открытого Университета Великобритании)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Международный институт менеджмента ЛИНК, г. Москва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Продолжительность: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12 месяцев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2008 год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Название курса: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Менеджмент по рекламе и PR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Учебное заведение: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«Центр профессионального обучения «КАРЬЕРА»», г. Москва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Продолжительность: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3 месяца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Дата окончания: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2005 год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Английский: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Свободно владею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Немецкий: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Свободно владею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 xml:space="preserve">Французский: 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Разговорный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Ключевые навыки и достижения: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>Компьютерные навыки:</w:t>
            </w:r>
          </w:p>
          <w:p w:rsidR="0051751D" w:rsidRPr="00F2240A" w:rsidRDefault="00F22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  <w:lang w:val="en-US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MS Office, </w:t>
            </w:r>
            <w:r>
              <w:rPr>
                <w:rFonts w:ascii="Tahoma CYR" w:hAnsi="Tahoma CYR" w:cs="Tahoma CYR"/>
                <w:sz w:val="20"/>
                <w:szCs w:val="20"/>
                <w:lang w:val="en-US"/>
              </w:rPr>
              <w:t>Trados Studio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color w:val="808080"/>
                <w:sz w:val="20"/>
                <w:szCs w:val="20"/>
              </w:rPr>
              <w:t>Дополнительные сведения:</w:t>
            </w: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  <w:r>
              <w:rPr>
                <w:rFonts w:ascii="Tahoma CYR" w:hAnsi="Tahoma CYR" w:cs="Tahoma CYR"/>
                <w:sz w:val="20"/>
                <w:szCs w:val="20"/>
              </w:rPr>
              <w:t xml:space="preserve">Личные качества: организованность и пунктуальность, </w:t>
            </w:r>
            <w:r w:rsidR="00F2240A">
              <w:rPr>
                <w:rFonts w:ascii="Tahoma CYR" w:hAnsi="Tahoma CYR" w:cs="Tahoma CYR"/>
                <w:sz w:val="20"/>
                <w:szCs w:val="20"/>
              </w:rPr>
              <w:t xml:space="preserve">точность, креативность, ответственность, </w:t>
            </w:r>
            <w:r>
              <w:rPr>
                <w:rFonts w:ascii="Tahoma CYR" w:hAnsi="Tahoma CYR" w:cs="Tahoma CYR"/>
                <w:sz w:val="20"/>
                <w:szCs w:val="20"/>
              </w:rPr>
              <w:t>аналитический склад ума.</w:t>
            </w: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2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4D558F" w:rsidP="004D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b/>
                <w:bCs/>
                <w:sz w:val="24"/>
                <w:szCs w:val="24"/>
              </w:rPr>
            </w:pPr>
            <w:r>
              <w:rPr>
                <w:rFonts w:ascii="Tahoma CYR" w:hAnsi="Tahoma CYR" w:cs="Tahoma CYR"/>
                <w:b/>
                <w:bCs/>
                <w:sz w:val="24"/>
                <w:szCs w:val="24"/>
                <w:lang w:val="en-US"/>
              </w:rPr>
              <w:t>_________________________________________________________________</w:t>
            </w:r>
            <w:r w:rsidR="0051751D">
              <w:rPr>
                <w:rFonts w:ascii="Tahoma CYR" w:hAnsi="Tahoma CYR" w:cs="Tahoma CYR"/>
                <w:b/>
                <w:bCs/>
                <w:sz w:val="24"/>
                <w:szCs w:val="24"/>
              </w:rPr>
              <w:t xml:space="preserve"> </w:t>
            </w:r>
          </w:p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  <w:tr w:rsidR="0051751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  <w:tc>
          <w:tcPr>
            <w:tcW w:w="6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</w:tcPr>
          <w:p w:rsidR="0051751D" w:rsidRDefault="00517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 CYR" w:hAnsi="Tahoma CYR" w:cs="Tahoma CYR"/>
                <w:sz w:val="20"/>
                <w:szCs w:val="20"/>
              </w:rPr>
            </w:pPr>
          </w:p>
        </w:tc>
      </w:tr>
    </w:tbl>
    <w:p w:rsidR="0051751D" w:rsidRDefault="0051751D"/>
    <w:sectPr w:rsidR="005175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 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3"/>
    <w:rsid w:val="00282750"/>
    <w:rsid w:val="004D558F"/>
    <w:rsid w:val="0051751D"/>
    <w:rsid w:val="00691986"/>
    <w:rsid w:val="007A4363"/>
    <w:rsid w:val="00DC4A03"/>
    <w:rsid w:val="00DD629A"/>
    <w:rsid w:val="00F2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66B6B6-0669-4F2A-9405-85918436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6062</Characters>
  <Application>Microsoft Office Word</Application>
  <DocSecurity>0</DocSecurity>
  <Lines>96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Шмелева</cp:lastModifiedBy>
  <cp:revision>2</cp:revision>
  <dcterms:created xsi:type="dcterms:W3CDTF">2016-12-09T17:27:00Z</dcterms:created>
  <dcterms:modified xsi:type="dcterms:W3CDTF">2016-12-09T17:27:00Z</dcterms:modified>
</cp:coreProperties>
</file>