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76"/>
              <w:rPr/>
            </w:pPr>
            <w:r>
              <w:rPr>
                <w:rFonts w:ascii="Times New Roman" w:hAnsi="Times New Roman"/>
                <w:sz w:val="28"/>
                <w:szCs w:val="28"/>
              </w:rPr>
              <w:t>I’ve been wearing hard, gas permeable contact lenses since 1970. I had never heard of Acanthamoeba Keratitis (AK) and I have never been warned not to let water come into contact with my lenses.</w:t>
            </w:r>
          </w:p>
          <w:p>
            <w:pPr>
              <w:pStyle w:val="Normal"/>
              <w:spacing w:lineRule="auto" w:line="276"/>
              <w:rPr/>
            </w:pPr>
            <w:r>
              <w:rPr>
                <w:rFonts w:ascii="Times New Roman" w:hAnsi="Times New Roman"/>
                <w:sz w:val="28"/>
                <w:szCs w:val="28"/>
              </w:rPr>
              <w:t>I first became aware of a problem with my left eye in the early hours of a Friday morning in September 2013. The pressure of the pillow on the area around my eye was painful. In the morning the eye was red and tearing and became increasingly sensitive to light.</w:t>
            </w:r>
          </w:p>
          <w:p>
            <w:pPr>
              <w:pStyle w:val="Normal"/>
              <w:spacing w:lineRule="auto" w:line="276"/>
              <w:rPr>
                <w:rFonts w:ascii="Times New Roman" w:hAnsi="Times New Roman"/>
                <w:sz w:val="28"/>
                <w:szCs w:val="28"/>
              </w:rPr>
            </w:pPr>
            <w:r>
              <w:rPr/>
            </w:r>
          </w:p>
          <w:p>
            <w:pPr>
              <w:pStyle w:val="Normal"/>
              <w:spacing w:lineRule="auto" w:line="276"/>
              <w:rPr/>
            </w:pPr>
            <w:r>
              <w:rPr>
                <w:rFonts w:ascii="Times New Roman" w:hAnsi="Times New Roman"/>
                <w:sz w:val="28"/>
                <w:szCs w:val="28"/>
              </w:rPr>
              <w:t xml:space="preserve">I was away from home, on a short break in the Midlands. Around midday I saw an optician, who thought I might have a corneal abrasion, although I’ve had experience of this before and I wasn’t aware of anything which would have caused an abrasion on this occasion. Despite wearing my glasses from then on, on Sunday evening it was clear that the eye wasn’t healing and on Monday morning I attended the eye clinic at a nearby hospital, where the symptoms were diagnosed as the Herpes Simplex virus and I was prescribed drops and ointment. On Wednesday I returned to London and, as the symptoms had not been improved by the medication, I attended A&amp;E (emergency department) at a Specialist Eye Hospital. The doctor immediately suspected Acanthamoeba Keratitis. </w:t>
            </w:r>
          </w:p>
          <w:p>
            <w:pPr>
              <w:pStyle w:val="Normal"/>
              <w:spacing w:lineRule="auto" w:line="276"/>
              <w:rPr>
                <w:rFonts w:ascii="Times New Roman" w:hAnsi="Times New Roman"/>
                <w:sz w:val="28"/>
                <w:szCs w:val="28"/>
              </w:rPr>
            </w:pPr>
            <w:r>
              <w:rPr/>
            </w:r>
          </w:p>
          <w:p>
            <w:pPr>
              <w:pStyle w:val="Normal"/>
              <w:spacing w:lineRule="auto" w:line="276"/>
              <w:rPr/>
            </w:pPr>
            <w:r>
              <w:rPr>
                <w:rFonts w:ascii="Times New Roman" w:hAnsi="Times New Roman"/>
                <w:sz w:val="28"/>
                <w:szCs w:val="28"/>
              </w:rPr>
              <w:t xml:space="preserve">I returned the following morning and was referred to the clinic for corneal diseases. Swabs were taken from my eye and several layers of the cornea, which was now ulcerated, were scraped away. When the anaesthetic wore off I experienced extreme pain in the eye, which lasted for approximately three days. I was putting drops in the eye at regular intervals and gradually, over the next 2 months, the redness, tearing and sensitivity to light improved. In January 2014 I stopped using the drops and I’ve experienced no further discomfort since then. </w:t>
            </w:r>
          </w:p>
          <w:p>
            <w:pPr>
              <w:pStyle w:val="Normal"/>
              <w:spacing w:lineRule="auto" w:line="276"/>
              <w:rPr>
                <w:rFonts w:ascii="Times New Roman" w:hAnsi="Times New Roman"/>
                <w:sz w:val="28"/>
                <w:szCs w:val="28"/>
              </w:rPr>
            </w:pPr>
            <w:r>
              <w:rPr/>
            </w:r>
          </w:p>
          <w:p>
            <w:pPr>
              <w:pStyle w:val="Normal"/>
              <w:spacing w:lineRule="auto" w:line="276" w:before="0" w:after="200"/>
              <w:rPr/>
            </w:pPr>
            <w:r>
              <w:rPr>
                <w:rFonts w:ascii="Times New Roman" w:hAnsi="Times New Roman"/>
                <w:sz w:val="28"/>
                <w:szCs w:val="28"/>
              </w:rPr>
              <w:t>I have some scarring on my left cornea from the scraping but my vision doe</w:t>
            </w:r>
            <w:bookmarkStart w:id="0" w:name="_GoBack"/>
            <w:bookmarkEnd w:id="0"/>
            <w:r>
              <w:rPr>
                <w:rFonts w:ascii="Times New Roman" w:hAnsi="Times New Roman"/>
                <w:sz w:val="28"/>
                <w:szCs w:val="28"/>
              </w:rPr>
              <w:t>sn’t appear to have been affected. Having met other people with AK I am amazed at how little the infection has damaged my eye and how relatively little pain I suffered. The speed of the diagnosis may have been a factor. It took 7 days from the time that I first noticed symptoms until the corneal scrape. I don’t know why I was so lucky and I still don’t know how the acanthamoeba got into my eye, although I suspect that it happened at a motorway service station, en route to the Midlands. Having washed my hands I didn’t dry them because there was a queue for the old, inefficient air dryers and, while my fingers were still wet, I took out my contact lenses, rubbed some solution onto them and re-inserted them, possibly transferring the acanthamoeba from my damp fingers to the inside of my left lens. That’s a lesson learned, I now always dry my hands thoroughly.</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rPr/>
            </w:pPr>
            <w:r>
              <w:rPr>
                <w:rFonts w:ascii="Times New Roman" w:hAnsi="Times New Roman"/>
                <w:sz w:val="28"/>
                <w:szCs w:val="28"/>
                <w:lang w:val="ru-RU" w:eastAsia="en-US" w:bidi="ar-SA"/>
              </w:rPr>
              <w:t xml:space="preserve">Я ношу жесткие, дышащие контактные линзы с 1970 года. Я никогда не слышал об </w:t>
            </w:r>
            <w:r>
              <w:rPr>
                <w:rFonts w:ascii="Times New Roman" w:hAnsi="Times New Roman"/>
                <w:b w:val="false"/>
                <w:color w:val="000000"/>
                <w:sz w:val="28"/>
                <w:szCs w:val="28"/>
                <w:lang w:val="ru-RU" w:eastAsia="en-US" w:bidi="ar-SA"/>
              </w:rPr>
              <w:t>Акантамёбном</w:t>
            </w:r>
            <w:r>
              <w:rPr>
                <w:rFonts w:ascii="Times New Roman" w:hAnsi="Times New Roman"/>
                <w:sz w:val="28"/>
                <w:szCs w:val="28"/>
                <w:lang w:val="ru-RU" w:eastAsia="en-US" w:bidi="ar-SA"/>
              </w:rPr>
              <w:t xml:space="preserve"> Кератите (АК) и меня никто никогда не предупреждал о том, чтобы вода не попадала на линзы.</w:t>
            </w:r>
          </w:p>
          <w:p>
            <w:pPr>
              <w:pStyle w:val="Normal"/>
              <w:spacing w:lineRule="auto" w:line="276"/>
              <w:rPr/>
            </w:pPr>
            <w:r>
              <w:rPr>
                <w:rFonts w:ascii="Times New Roman" w:hAnsi="Times New Roman"/>
                <w:sz w:val="28"/>
                <w:szCs w:val="28"/>
                <w:lang w:val="ru-RU" w:eastAsia="en-US" w:bidi="ar-SA"/>
              </w:rPr>
              <w:t>Впервые я почувствовал, что с моим левым глазом что-то не так, рано утром в пятницу в сентябре 2013 года. Надавливание на область вокруг глаза причиняло боль. Утром глаз покраснел и начал слезиться, появилась чувствительность к свету.</w:t>
            </w:r>
          </w:p>
          <w:p>
            <w:pPr>
              <w:pStyle w:val="Normal"/>
              <w:spacing w:lineRule="auto" w:line="276"/>
              <w:rPr>
                <w:rFonts w:ascii="Times New Roman" w:hAnsi="Times New Roman"/>
                <w:sz w:val="28"/>
                <w:szCs w:val="28"/>
                <w:lang w:val="ru-RU" w:eastAsia="en-US" w:bidi="ar-SA"/>
              </w:rPr>
            </w:pPr>
            <w:r>
              <w:rPr/>
            </w:r>
          </w:p>
          <w:p>
            <w:pPr>
              <w:pStyle w:val="Normal"/>
              <w:spacing w:lineRule="auto" w:line="276"/>
              <w:rPr/>
            </w:pPr>
            <w:r>
              <w:rPr>
                <w:rFonts w:ascii="Times New Roman" w:hAnsi="Times New Roman"/>
                <w:sz w:val="28"/>
                <w:szCs w:val="28"/>
                <w:lang w:val="ru-RU" w:eastAsia="en-US" w:bidi="ar-SA"/>
              </w:rPr>
              <w:t xml:space="preserve">Я был далеко от дома, в небольшом отпуске в центральных графствах. Около полудня я встретил оптиметриста, который сказал мне, что у меня возможно истирание роговицы. Хотя у меня было такое и до этого, я не мог предположить ничего, что могло бы вызвать истирание в этом случае. Несмотря на попытку носить очки, в воскресенье вечером я понял, что глаз  не проходит, и в понедельник утром я отправился в глазную лечебницу, где мои симптомы были диагностированы как простой герпес. Мне прописали капли и мазь. В среду я вернулся в Лондон и, так как симптомы не проходили, я посетил отделение травматологии и неотложной помощи в специализированной глазной больнице. Врач сразу предположил, у меня </w:t>
            </w:r>
            <w:r>
              <w:rPr>
                <w:rFonts w:ascii="Times New Roman" w:hAnsi="Times New Roman"/>
                <w:b w:val="false"/>
                <w:color w:val="000000"/>
                <w:sz w:val="28"/>
                <w:szCs w:val="28"/>
                <w:lang w:val="ru-RU" w:eastAsia="en-US" w:bidi="ar-SA"/>
              </w:rPr>
              <w:t>Акантамёбный</w:t>
            </w:r>
            <w:r>
              <w:rPr>
                <w:rFonts w:ascii="Times New Roman" w:hAnsi="Times New Roman"/>
                <w:sz w:val="28"/>
                <w:szCs w:val="28"/>
                <w:lang w:val="ru-RU" w:eastAsia="en-US" w:bidi="ar-SA"/>
              </w:rPr>
              <w:t xml:space="preserve"> Кератит.</w:t>
            </w:r>
          </w:p>
          <w:p>
            <w:pPr>
              <w:pStyle w:val="Normal"/>
              <w:spacing w:lineRule="auto" w:line="276"/>
              <w:rPr>
                <w:rFonts w:ascii="Times New Roman" w:hAnsi="Times New Roman"/>
                <w:sz w:val="28"/>
                <w:szCs w:val="28"/>
                <w:lang w:val="ru-RU" w:eastAsia="en-US" w:bidi="ar-SA"/>
              </w:rPr>
            </w:pPr>
            <w:r>
              <w:rPr/>
            </w:r>
          </w:p>
          <w:p>
            <w:pPr>
              <w:pStyle w:val="Normal"/>
              <w:spacing w:lineRule="auto" w:line="276"/>
              <w:rPr/>
            </w:pPr>
            <w:r>
              <w:rPr>
                <w:rFonts w:ascii="Times New Roman" w:hAnsi="Times New Roman"/>
                <w:sz w:val="28"/>
                <w:szCs w:val="28"/>
                <w:lang w:val="ru-RU" w:eastAsia="en-US" w:bidi="ar-SA"/>
              </w:rPr>
              <w:t>Я вернулся в больницу на следующее утро и был направлен в клинику, специализирующуюся на заболеваниях роговицы. Из моих глаз были взяты мазки, а несколько слоев роговицы, которая были поражены язвой, были удалены. Когда анестезия кончилась, я ощутил в глазу сильную боль, длившуюся около трех дней. Я капал в глаза через регулярные промежутки времени и постепенно, в течение следующих 2 месяцев, краснота, слезотечение и чувствительность к свету уменьшились. В январе 2014 года я перестал пользоваться каплями и с тех пор не ощущал никакого дискомфорта.</w:t>
            </w:r>
          </w:p>
          <w:p>
            <w:pPr>
              <w:pStyle w:val="Normal"/>
              <w:spacing w:lineRule="auto" w:line="276"/>
              <w:rPr>
                <w:rFonts w:ascii="Times New Roman" w:hAnsi="Times New Roman"/>
                <w:sz w:val="28"/>
                <w:szCs w:val="28"/>
                <w:lang w:val="ru-RU" w:eastAsia="en-US" w:bidi="ar-SA"/>
              </w:rPr>
            </w:pPr>
            <w:r>
              <w:rPr/>
            </w:r>
          </w:p>
          <w:p>
            <w:pPr>
              <w:pStyle w:val="Normal"/>
              <w:spacing w:lineRule="auto" w:line="276" w:before="0" w:after="200"/>
              <w:rPr/>
            </w:pPr>
            <w:r>
              <w:rPr>
                <w:rFonts w:ascii="Times New Roman" w:hAnsi="Times New Roman"/>
                <w:sz w:val="28"/>
                <w:szCs w:val="28"/>
                <w:lang w:val="ru-RU" w:eastAsia="en-US" w:bidi="ar-SA"/>
              </w:rPr>
              <w:t xml:space="preserve">У меня осталось несколько шрамов на моей левой роговице, но мое зрение не пострадало. Сталкиваясь с другими людей с АК, я поражаюсь, как незначительно инфекция повредила моему глазу и как относительно немного боли я испытал. Быстрота постановки диагноза может быть может быть важным фактором. Прошло 7 дней с того момента, как я впервые ощутил симптомы истирания роговицы. Я не знаю, как мне так повезло и я до сих пор не знаю, как амёба acanthamoeba попала в глаз, хотя я подозреваю, что это произошло на станции придорожного сервиса, на моем пути в центральные графства. Вымыв руки, я не вытер их насуха, потому что к сушилке для рук была очередь, и своими все еще мокрыми пальцами вынул контактные линзы, протер их и снова вставил, так что, возможно, </w:t>
            </w:r>
            <w:r>
              <w:rPr>
                <w:rFonts w:ascii="Times New Roman" w:hAnsi="Times New Roman"/>
                <w:sz w:val="28"/>
                <w:szCs w:val="28"/>
                <w:lang w:val="ru-RU" w:eastAsia="en-US" w:bidi="ar-SA"/>
              </w:rPr>
              <w:t xml:space="preserve">бактерия </w:t>
            </w:r>
            <w:r>
              <w:rPr>
                <w:rFonts w:ascii="Times New Roman" w:hAnsi="Times New Roman"/>
                <w:sz w:val="28"/>
                <w:szCs w:val="28"/>
                <w:lang w:val="ru-RU" w:eastAsia="en-US" w:bidi="ar-SA"/>
              </w:rPr>
              <w:t>acanthamoeba с моих влажных пальцев попала на внутреннюю сторону левой линзы. Это послужило мне уроком, теперь я всегда тщательно вытираю руки.</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3</Pages>
  <Words>887</Words>
  <Characters>4408</Characters>
  <CharactersWithSpaces>5288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2016-12-06T16:41:59Z</dcterms:created>
  <dc:creator/>
  <dc:description/>
  <dc:language>ru-RU</dc:language>
  <cp:lastModifiedBy/>
  <dcterms:modified xsi:type="dcterms:W3CDTF">2016-12-06T16:45:03Z</dcterms:modified>
  <cp:revision>2</cp:revision>
  <dc:subject/>
  <dc:title/>
</cp:coreProperties>
</file>