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4080"/>
        <w:gridCol w:w="4080"/>
      </w:tblGrid>
      <w:tr w:rsidR="001242D1">
        <w:tc>
          <w:tcPr>
            <w:tcW w:w="480" w:type="dxa"/>
            <w:shd w:val="clear" w:color="auto" w:fill="D3D3D3"/>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4080" w:type="dxa"/>
            <w:shd w:val="clear" w:color="auto" w:fill="D3D3D3"/>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Оригинал (EN-US)</w:t>
            </w:r>
          </w:p>
        </w:tc>
        <w:tc>
          <w:tcPr>
            <w:tcW w:w="4080" w:type="dxa"/>
            <w:shd w:val="clear" w:color="auto" w:fill="D3D3D3"/>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Перевод (RU)</w:t>
            </w:r>
          </w:p>
        </w:tc>
      </w:tr>
      <w:tr w:rsidR="001242D1">
        <w:tc>
          <w:tcPr>
            <w:tcW w:w="480" w:type="dxa"/>
            <w:shd w:val="clear" w:color="auto" w:fill="D3D3D3"/>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4080" w:type="dxa"/>
            <w:shd w:val="clear" w:color="auto" w:fill="FFFFFF"/>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Текст для перевода с русского языка на английский</w:t>
            </w:r>
          </w:p>
        </w:tc>
        <w:tc>
          <w:tcPr>
            <w:tcW w:w="4080" w:type="dxa"/>
            <w:shd w:val="clear" w:color="auto" w:fill="FFFFFF"/>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 xml:space="preserve"> -----</w:t>
            </w:r>
          </w:p>
        </w:tc>
      </w:tr>
      <w:tr w:rsidR="001242D1" w:rsidRPr="00E862F1">
        <w:tc>
          <w:tcPr>
            <w:tcW w:w="480" w:type="dxa"/>
            <w:shd w:val="clear" w:color="auto" w:fill="D3D3D3"/>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4080" w:type="dxa"/>
            <w:shd w:val="clear" w:color="auto" w:fill="FFFFFF"/>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Состоялось очередное заседание Совета по улучшению инвестиционного климата</w:t>
            </w:r>
          </w:p>
        </w:tc>
        <w:tc>
          <w:tcPr>
            <w:tcW w:w="4080" w:type="dxa"/>
            <w:shd w:val="clear" w:color="auto" w:fill="FFFFFF"/>
          </w:tcPr>
          <w:p w:rsidR="00A77B3E" w:rsidRPr="00E862F1" w:rsidRDefault="00C81274" w:rsidP="001462F4">
            <w:pPr>
              <w:rPr>
                <w:rFonts w:ascii="Arial Unicode MS" w:eastAsia="Arial Unicode MS" w:hAnsi="Arial Unicode MS" w:cs="Arial Unicode MS"/>
                <w:sz w:val="22"/>
                <w:lang w:val="en-US"/>
              </w:rPr>
            </w:pPr>
            <w:r w:rsidRPr="00E862F1">
              <w:rPr>
                <w:rFonts w:ascii="Arial Unicode MS" w:eastAsia="Arial Unicode MS" w:hAnsi="Arial Unicode MS" w:cs="Arial Unicode MS"/>
                <w:sz w:val="22"/>
                <w:lang w:val="en-US"/>
              </w:rPr>
              <w:t xml:space="preserve">The regular Council for investment environment </w:t>
            </w:r>
            <w:r w:rsidR="001462F4">
              <w:rPr>
                <w:rFonts w:ascii="Arial Unicode MS" w:eastAsia="Arial Unicode MS" w:hAnsi="Arial Unicode MS" w:cs="Arial Unicode MS"/>
                <w:sz w:val="22"/>
                <w:lang w:val="en-US"/>
              </w:rPr>
              <w:t>improvement</w:t>
            </w:r>
            <w:r w:rsidRPr="00E862F1">
              <w:rPr>
                <w:rFonts w:ascii="Arial Unicode MS" w:eastAsia="Arial Unicode MS" w:hAnsi="Arial Unicode MS" w:cs="Arial Unicode MS"/>
                <w:sz w:val="22"/>
                <w:lang w:val="en-US"/>
              </w:rPr>
              <w:t xml:space="preserve"> took place </w:t>
            </w:r>
          </w:p>
        </w:tc>
      </w:tr>
      <w:tr w:rsidR="001242D1">
        <w:tc>
          <w:tcPr>
            <w:tcW w:w="480" w:type="dxa"/>
            <w:shd w:val="clear" w:color="auto" w:fill="D3D3D3"/>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4080" w:type="dxa"/>
            <w:shd w:val="clear" w:color="auto" w:fill="FFFFFF"/>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04.03.2014 </w:t>
            </w:r>
            <w:r>
              <w:rPr>
                <w:rFonts w:ascii="Arial Unicode MS" w:eastAsia="Arial Unicode MS" w:hAnsi="Arial Unicode MS" w:cs="Arial Unicode MS"/>
                <w:sz w:val="22"/>
              </w:rPr>
              <w:t xml:space="preserve"> 15:58</w:t>
            </w:r>
          </w:p>
        </w:tc>
        <w:tc>
          <w:tcPr>
            <w:tcW w:w="4080" w:type="dxa"/>
            <w:shd w:val="clear" w:color="auto" w:fill="FFFFFF"/>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04.03.2014  15:58</w:t>
            </w:r>
          </w:p>
        </w:tc>
      </w:tr>
      <w:tr w:rsidR="001242D1" w:rsidRPr="00E862F1">
        <w:tc>
          <w:tcPr>
            <w:tcW w:w="480" w:type="dxa"/>
            <w:shd w:val="clear" w:color="auto" w:fill="D3D3D3"/>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4080" w:type="dxa"/>
            <w:shd w:val="clear" w:color="auto" w:fill="FFFFFF"/>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2 марта 2014 года состоялось очередное заседание Совета по улучшению инвестиционного климата в Н. области (далее – Совет).</w:t>
            </w:r>
          </w:p>
        </w:tc>
        <w:tc>
          <w:tcPr>
            <w:tcW w:w="4080" w:type="dxa"/>
            <w:shd w:val="clear" w:color="auto" w:fill="FFFFFF"/>
          </w:tcPr>
          <w:p w:rsidR="00A77B3E" w:rsidRPr="00E862F1" w:rsidRDefault="00E862F1" w:rsidP="001462F4">
            <w:pPr>
              <w:rPr>
                <w:rFonts w:ascii="Arial Unicode MS" w:eastAsia="Arial Unicode MS" w:hAnsi="Arial Unicode MS" w:cs="Arial Unicode MS"/>
                <w:sz w:val="22"/>
                <w:lang w:val="en-US"/>
              </w:rPr>
            </w:pPr>
            <w:r>
              <w:rPr>
                <w:rFonts w:ascii="Arial Unicode MS" w:eastAsia="Arial Unicode MS" w:hAnsi="Arial Unicode MS" w:cs="Arial Unicode MS"/>
                <w:sz w:val="22"/>
                <w:lang w:val="en-US"/>
              </w:rPr>
              <w:t>T</w:t>
            </w:r>
            <w:r w:rsidR="00C81274" w:rsidRPr="00E862F1">
              <w:rPr>
                <w:rFonts w:ascii="Arial Unicode MS" w:eastAsia="Arial Unicode MS" w:hAnsi="Arial Unicode MS" w:cs="Arial Unicode MS"/>
                <w:sz w:val="22"/>
                <w:lang w:val="en-US"/>
              </w:rPr>
              <w:t xml:space="preserve">he regular Council for investment environment </w:t>
            </w:r>
            <w:r w:rsidR="001462F4">
              <w:rPr>
                <w:rFonts w:ascii="Arial Unicode MS" w:eastAsia="Arial Unicode MS" w:hAnsi="Arial Unicode MS" w:cs="Arial Unicode MS"/>
                <w:sz w:val="22"/>
                <w:lang w:val="en-US"/>
              </w:rPr>
              <w:t>improvement</w:t>
            </w:r>
            <w:r w:rsidR="00C81274" w:rsidRPr="00E862F1">
              <w:rPr>
                <w:rFonts w:ascii="Arial Unicode MS" w:eastAsia="Arial Unicode MS" w:hAnsi="Arial Unicode MS" w:cs="Arial Unicode MS"/>
                <w:sz w:val="22"/>
                <w:lang w:val="en-US"/>
              </w:rPr>
              <w:t xml:space="preserve"> in NN region</w:t>
            </w:r>
            <w:r>
              <w:rPr>
                <w:rFonts w:ascii="Arial Unicode MS" w:eastAsia="Arial Unicode MS" w:hAnsi="Arial Unicode MS" w:cs="Arial Unicode MS"/>
                <w:sz w:val="22"/>
                <w:lang w:val="en-US"/>
              </w:rPr>
              <w:t xml:space="preserve"> session</w:t>
            </w:r>
            <w:r w:rsidR="00C81274" w:rsidRPr="00E862F1">
              <w:rPr>
                <w:rFonts w:ascii="Arial Unicode MS" w:eastAsia="Arial Unicode MS" w:hAnsi="Arial Unicode MS" w:cs="Arial Unicode MS"/>
                <w:sz w:val="22"/>
                <w:lang w:val="en-US"/>
              </w:rPr>
              <w:t xml:space="preserve"> (hereinafter ref</w:t>
            </w:r>
            <w:r w:rsidR="00C81274" w:rsidRPr="00E862F1">
              <w:rPr>
                <w:rFonts w:ascii="Arial Unicode MS" w:eastAsia="Arial Unicode MS" w:hAnsi="Arial Unicode MS" w:cs="Arial Unicode MS"/>
                <w:sz w:val="22"/>
                <w:lang w:val="en-US"/>
              </w:rPr>
              <w:t>erred to as "the Council")</w:t>
            </w:r>
            <w:r>
              <w:rPr>
                <w:rFonts w:ascii="Arial Unicode MS" w:eastAsia="Arial Unicode MS" w:hAnsi="Arial Unicode MS" w:cs="Arial Unicode MS"/>
                <w:sz w:val="22"/>
                <w:lang w:val="en-US"/>
              </w:rPr>
              <w:t xml:space="preserve"> </w:t>
            </w:r>
            <w:r w:rsidRPr="00E862F1">
              <w:rPr>
                <w:rFonts w:ascii="Arial Unicode MS" w:eastAsia="Arial Unicode MS" w:hAnsi="Arial Unicode MS" w:cs="Arial Unicode MS"/>
                <w:sz w:val="22"/>
                <w:lang w:val="en-US"/>
              </w:rPr>
              <w:t>took place</w:t>
            </w:r>
            <w:r>
              <w:rPr>
                <w:rFonts w:ascii="Arial Unicode MS" w:eastAsia="Arial Unicode MS" w:hAnsi="Arial Unicode MS" w:cs="Arial Unicode MS"/>
                <w:sz w:val="22"/>
                <w:lang w:val="en-US"/>
              </w:rPr>
              <w:t xml:space="preserve"> at the 2</w:t>
            </w:r>
            <w:r w:rsidRPr="00E862F1">
              <w:rPr>
                <w:rFonts w:ascii="Arial Unicode MS" w:eastAsia="Arial Unicode MS" w:hAnsi="Arial Unicode MS" w:cs="Arial Unicode MS"/>
                <w:sz w:val="22"/>
                <w:vertAlign w:val="superscript"/>
                <w:lang w:val="en-US"/>
              </w:rPr>
              <w:t>nd</w:t>
            </w:r>
            <w:r>
              <w:rPr>
                <w:rFonts w:ascii="Arial Unicode MS" w:eastAsia="Arial Unicode MS" w:hAnsi="Arial Unicode MS" w:cs="Arial Unicode MS"/>
                <w:sz w:val="22"/>
                <w:lang w:val="en-US"/>
              </w:rPr>
              <w:t xml:space="preserve"> of March, 2014</w:t>
            </w:r>
            <w:r w:rsidR="00C81274" w:rsidRPr="00E862F1">
              <w:rPr>
                <w:rFonts w:ascii="Arial Unicode MS" w:eastAsia="Arial Unicode MS" w:hAnsi="Arial Unicode MS" w:cs="Arial Unicode MS"/>
                <w:sz w:val="22"/>
                <w:lang w:val="en-US"/>
              </w:rPr>
              <w:t>.</w:t>
            </w:r>
          </w:p>
        </w:tc>
      </w:tr>
      <w:tr w:rsidR="001242D1" w:rsidRPr="00E862F1">
        <w:tc>
          <w:tcPr>
            <w:tcW w:w="480" w:type="dxa"/>
            <w:shd w:val="clear" w:color="auto" w:fill="D3D3D3"/>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4080" w:type="dxa"/>
            <w:shd w:val="clear" w:color="auto" w:fill="FFFFFF"/>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Участникам заседания был представлен доклад по итогам 2013 года о состоянии и развитии конкурентной среды на рынках товаров, работ, услуг Н. области и внедрении стандарта развития конкуренции в регионе.</w:t>
            </w:r>
          </w:p>
        </w:tc>
        <w:tc>
          <w:tcPr>
            <w:tcW w:w="4080" w:type="dxa"/>
            <w:shd w:val="clear" w:color="auto" w:fill="FFFFFF"/>
          </w:tcPr>
          <w:p w:rsidR="00A77B3E" w:rsidRPr="00E862F1" w:rsidRDefault="00C81274" w:rsidP="00FC48C4">
            <w:pPr>
              <w:rPr>
                <w:rFonts w:ascii="Arial Unicode MS" w:eastAsia="Arial Unicode MS" w:hAnsi="Arial Unicode MS" w:cs="Arial Unicode MS"/>
                <w:sz w:val="22"/>
                <w:lang w:val="en-US"/>
              </w:rPr>
            </w:pPr>
            <w:r w:rsidRPr="00E862F1">
              <w:rPr>
                <w:rFonts w:ascii="Arial Unicode MS" w:eastAsia="Arial Unicode MS" w:hAnsi="Arial Unicode MS" w:cs="Arial Unicode MS"/>
                <w:sz w:val="22"/>
                <w:lang w:val="en-US"/>
              </w:rPr>
              <w:t>The participants of th</w:t>
            </w:r>
            <w:r w:rsidRPr="00E862F1">
              <w:rPr>
                <w:rFonts w:ascii="Arial Unicode MS" w:eastAsia="Arial Unicode MS" w:hAnsi="Arial Unicode MS" w:cs="Arial Unicode MS"/>
                <w:sz w:val="22"/>
                <w:lang w:val="en-US"/>
              </w:rPr>
              <w:t xml:space="preserve">e session heard the report related to the outcomes of 2013 which revealed the </w:t>
            </w:r>
            <w:r w:rsidRPr="00E862F1">
              <w:rPr>
                <w:rFonts w:ascii="Arial Unicode MS" w:eastAsia="Arial Unicode MS" w:hAnsi="Arial Unicode MS" w:cs="Arial Unicode MS"/>
                <w:sz w:val="22"/>
                <w:lang w:val="en-US"/>
              </w:rPr>
              <w:t>current situation and competitive landscape in the goods, works and service markets in NN region within the frameworks of promoting competition sta</w:t>
            </w:r>
            <w:bookmarkStart w:id="0" w:name="_GoBack"/>
            <w:bookmarkEnd w:id="0"/>
            <w:r w:rsidRPr="00E862F1">
              <w:rPr>
                <w:rFonts w:ascii="Arial Unicode MS" w:eastAsia="Arial Unicode MS" w:hAnsi="Arial Unicode MS" w:cs="Arial Unicode MS"/>
                <w:sz w:val="22"/>
                <w:lang w:val="en-US"/>
              </w:rPr>
              <w:t>ndard introducing in the regio</w:t>
            </w:r>
            <w:r w:rsidRPr="00E862F1">
              <w:rPr>
                <w:rFonts w:ascii="Arial Unicode MS" w:eastAsia="Arial Unicode MS" w:hAnsi="Arial Unicode MS" w:cs="Arial Unicode MS"/>
                <w:sz w:val="22"/>
                <w:lang w:val="en-US"/>
              </w:rPr>
              <w:t xml:space="preserve">n. </w:t>
            </w:r>
          </w:p>
        </w:tc>
      </w:tr>
      <w:tr w:rsidR="001242D1" w:rsidRPr="00E862F1">
        <w:tc>
          <w:tcPr>
            <w:tcW w:w="480" w:type="dxa"/>
            <w:shd w:val="clear" w:color="auto" w:fill="D3D3D3"/>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4080" w:type="dxa"/>
            <w:shd w:val="clear" w:color="auto" w:fill="FFFFFF"/>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Советом по улучшению инвестиционного климата был рассмотрен отчет АО «Корпорация развития» о результатах, основных направлениях деятельности, а также о планах работы на текущий год.</w:t>
            </w:r>
          </w:p>
        </w:tc>
        <w:tc>
          <w:tcPr>
            <w:tcW w:w="4080" w:type="dxa"/>
            <w:shd w:val="clear" w:color="auto" w:fill="FFFFFF"/>
          </w:tcPr>
          <w:p w:rsidR="00A77B3E" w:rsidRPr="00E862F1" w:rsidRDefault="00C81274">
            <w:pPr>
              <w:rPr>
                <w:rFonts w:ascii="Arial Unicode MS" w:eastAsia="Arial Unicode MS" w:hAnsi="Arial Unicode MS" w:cs="Arial Unicode MS"/>
                <w:sz w:val="22"/>
                <w:lang w:val="en-US"/>
              </w:rPr>
            </w:pPr>
            <w:r w:rsidRPr="00E862F1">
              <w:rPr>
                <w:rFonts w:ascii="Arial Unicode MS" w:eastAsia="Arial Unicode MS" w:hAnsi="Arial Unicode MS" w:cs="Arial Unicode MS"/>
                <w:sz w:val="22"/>
                <w:lang w:val="en-US"/>
              </w:rPr>
              <w:t xml:space="preserve">The Council regarded the report </w:t>
            </w:r>
            <w:r w:rsidR="00FC48C4">
              <w:rPr>
                <w:rFonts w:ascii="Arial Unicode MS" w:eastAsia="Arial Unicode MS" w:hAnsi="Arial Unicode MS" w:cs="Arial Unicode MS"/>
                <w:sz w:val="22"/>
                <w:lang w:val="en-US"/>
              </w:rPr>
              <w:t xml:space="preserve">of </w:t>
            </w:r>
            <w:r w:rsidRPr="00E862F1">
              <w:rPr>
                <w:rFonts w:ascii="Arial Unicode MS" w:eastAsia="Arial Unicode MS" w:hAnsi="Arial Unicode MS" w:cs="Arial Unicode MS"/>
                <w:sz w:val="22"/>
                <w:lang w:val="en-US"/>
              </w:rPr>
              <w:t>JSC "Development Corporation" refer</w:t>
            </w:r>
            <w:r w:rsidRPr="00E862F1">
              <w:rPr>
                <w:rFonts w:ascii="Arial Unicode MS" w:eastAsia="Arial Unicode MS" w:hAnsi="Arial Unicode MS" w:cs="Arial Unicode MS"/>
                <w:sz w:val="22"/>
                <w:lang w:val="en-US"/>
              </w:rPr>
              <w:t xml:space="preserve">ring to the outcomes, general guidelines as well as to the performance plan for the current year. </w:t>
            </w:r>
          </w:p>
        </w:tc>
      </w:tr>
      <w:tr w:rsidR="001242D1" w:rsidRPr="00E862F1">
        <w:tc>
          <w:tcPr>
            <w:tcW w:w="480" w:type="dxa"/>
            <w:shd w:val="clear" w:color="auto" w:fill="D3D3D3"/>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7</w:t>
            </w:r>
          </w:p>
        </w:tc>
        <w:tc>
          <w:tcPr>
            <w:tcW w:w="4080" w:type="dxa"/>
            <w:shd w:val="clear" w:color="auto" w:fill="FFFFFF"/>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Среди приоритетов деятельности Корпорации выявление новых точек роста: инициатив, идей и сформированных проектов компаний малого и среднего бизнеса.</w:t>
            </w:r>
          </w:p>
        </w:tc>
        <w:tc>
          <w:tcPr>
            <w:tcW w:w="4080" w:type="dxa"/>
            <w:shd w:val="clear" w:color="auto" w:fill="FFFFFF"/>
          </w:tcPr>
          <w:p w:rsidR="00A77B3E" w:rsidRPr="00E862F1" w:rsidRDefault="00C81274" w:rsidP="00FC48C4">
            <w:pPr>
              <w:rPr>
                <w:rFonts w:ascii="Arial Unicode MS" w:eastAsia="Arial Unicode MS" w:hAnsi="Arial Unicode MS" w:cs="Arial Unicode MS"/>
                <w:sz w:val="22"/>
                <w:lang w:val="en-US"/>
              </w:rPr>
            </w:pPr>
            <w:r w:rsidRPr="00E862F1">
              <w:rPr>
                <w:rFonts w:ascii="Arial Unicode MS" w:eastAsia="Arial Unicode MS" w:hAnsi="Arial Unicode MS" w:cs="Arial Unicode MS"/>
                <w:sz w:val="22"/>
                <w:lang w:val="en-US"/>
              </w:rPr>
              <w:t xml:space="preserve">The </w:t>
            </w:r>
            <w:r w:rsidRPr="00E862F1">
              <w:rPr>
                <w:rFonts w:ascii="Arial Unicode MS" w:eastAsia="Arial Unicode MS" w:hAnsi="Arial Unicode MS" w:cs="Arial Unicode MS"/>
                <w:sz w:val="22"/>
                <w:lang w:val="en-US"/>
              </w:rPr>
              <w:t xml:space="preserve">identification of new growth points including </w:t>
            </w:r>
            <w:r w:rsidR="00FC48C4" w:rsidRPr="00E862F1">
              <w:rPr>
                <w:rFonts w:ascii="Arial Unicode MS" w:eastAsia="Arial Unicode MS" w:hAnsi="Arial Unicode MS" w:cs="Arial Unicode MS"/>
                <w:sz w:val="22"/>
                <w:lang w:val="en-US"/>
              </w:rPr>
              <w:t>initiatives</w:t>
            </w:r>
            <w:r w:rsidRPr="00E862F1">
              <w:rPr>
                <w:rFonts w:ascii="Arial Unicode MS" w:eastAsia="Arial Unicode MS" w:hAnsi="Arial Unicode MS" w:cs="Arial Unicode MS"/>
                <w:sz w:val="22"/>
                <w:lang w:val="en-US"/>
              </w:rPr>
              <w:t>, concepts and elaborated pro</w:t>
            </w:r>
            <w:r w:rsidR="00FC48C4">
              <w:rPr>
                <w:rFonts w:ascii="Arial Unicode MS" w:eastAsia="Arial Unicode MS" w:hAnsi="Arial Unicode MS" w:cs="Arial Unicode MS"/>
                <w:sz w:val="22"/>
                <w:lang w:val="en-US"/>
              </w:rPr>
              <w:t>j</w:t>
            </w:r>
            <w:r w:rsidRPr="00E862F1">
              <w:rPr>
                <w:rFonts w:ascii="Arial Unicode MS" w:eastAsia="Arial Unicode MS" w:hAnsi="Arial Unicode MS" w:cs="Arial Unicode MS"/>
                <w:sz w:val="22"/>
                <w:lang w:val="en-US"/>
              </w:rPr>
              <w:t xml:space="preserve">ects for SMEs </w:t>
            </w:r>
            <w:r w:rsidR="00FC48C4">
              <w:rPr>
                <w:rFonts w:ascii="Arial Unicode MS" w:eastAsia="Arial Unicode MS" w:hAnsi="Arial Unicode MS" w:cs="Arial Unicode MS"/>
                <w:sz w:val="22"/>
                <w:lang w:val="en-US"/>
              </w:rPr>
              <w:t>was</w:t>
            </w:r>
            <w:r w:rsidRPr="00E862F1">
              <w:rPr>
                <w:rFonts w:ascii="Arial Unicode MS" w:eastAsia="Arial Unicode MS" w:hAnsi="Arial Unicode MS" w:cs="Arial Unicode MS"/>
                <w:sz w:val="22"/>
                <w:lang w:val="en-US"/>
              </w:rPr>
              <w:t xml:space="preserve"> defined among </w:t>
            </w:r>
            <w:r w:rsidR="00FC48C4">
              <w:rPr>
                <w:rFonts w:ascii="Arial Unicode MS" w:eastAsia="Arial Unicode MS" w:hAnsi="Arial Unicode MS" w:cs="Arial Unicode MS"/>
                <w:sz w:val="22"/>
                <w:lang w:val="en-US"/>
              </w:rPr>
              <w:t xml:space="preserve">the </w:t>
            </w:r>
            <w:r w:rsidRPr="00E862F1">
              <w:rPr>
                <w:rFonts w:ascii="Arial Unicode MS" w:eastAsia="Arial Unicode MS" w:hAnsi="Arial Unicode MS" w:cs="Arial Unicode MS"/>
                <w:sz w:val="22"/>
                <w:lang w:val="en-US"/>
              </w:rPr>
              <w:t>top priorities of the Council's activity.</w:t>
            </w:r>
          </w:p>
        </w:tc>
      </w:tr>
      <w:tr w:rsidR="001242D1" w:rsidRPr="00E862F1">
        <w:tc>
          <w:tcPr>
            <w:tcW w:w="480" w:type="dxa"/>
            <w:shd w:val="clear" w:color="auto" w:fill="D3D3D3"/>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4080" w:type="dxa"/>
            <w:shd w:val="clear" w:color="auto" w:fill="FFFFFF"/>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 xml:space="preserve">В этих целях с весны 2013 года Корпорация при поддержке </w:t>
            </w:r>
            <w:r>
              <w:rPr>
                <w:rFonts w:ascii="Arial Unicode MS" w:eastAsia="Arial Unicode MS" w:hAnsi="Arial Unicode MS" w:cs="Arial Unicode MS"/>
                <w:sz w:val="22"/>
              </w:rPr>
              <w:lastRenderedPageBreak/>
              <w:t xml:space="preserve">регионального Министерства развития </w:t>
            </w:r>
            <w:r>
              <w:rPr>
                <w:rFonts w:ascii="Arial Unicode MS" w:eastAsia="Arial Unicode MS" w:hAnsi="Arial Unicode MS" w:cs="Arial Unicode MS"/>
                <w:sz w:val="22"/>
              </w:rPr>
              <w:t>промышленности и предпринимательства начала реализацию Программы «Полярный Инвест-экспресс», направленной на выявление и дальнейшую поддержку таких инициатив.</w:t>
            </w:r>
          </w:p>
        </w:tc>
        <w:tc>
          <w:tcPr>
            <w:tcW w:w="4080" w:type="dxa"/>
            <w:shd w:val="clear" w:color="auto" w:fill="FFFFFF"/>
          </w:tcPr>
          <w:p w:rsidR="00A77B3E" w:rsidRPr="00E862F1" w:rsidRDefault="00C81274">
            <w:pPr>
              <w:rPr>
                <w:rFonts w:ascii="Arial Unicode MS" w:eastAsia="Arial Unicode MS" w:hAnsi="Arial Unicode MS" w:cs="Arial Unicode MS"/>
                <w:sz w:val="22"/>
                <w:lang w:val="en-US"/>
              </w:rPr>
            </w:pPr>
            <w:r w:rsidRPr="00E862F1">
              <w:rPr>
                <w:rFonts w:ascii="Arial Unicode MS" w:eastAsia="Arial Unicode MS" w:hAnsi="Arial Unicode MS" w:cs="Arial Unicode MS"/>
                <w:sz w:val="22"/>
                <w:lang w:val="en-US"/>
              </w:rPr>
              <w:lastRenderedPageBreak/>
              <w:t>In order to achi</w:t>
            </w:r>
            <w:r w:rsidR="00FC48C4">
              <w:rPr>
                <w:rFonts w:ascii="Arial Unicode MS" w:eastAsia="Arial Unicode MS" w:hAnsi="Arial Unicode MS" w:cs="Arial Unicode MS"/>
                <w:sz w:val="22"/>
                <w:lang w:val="en-US"/>
              </w:rPr>
              <w:t>e</w:t>
            </w:r>
            <w:r w:rsidRPr="00E862F1">
              <w:rPr>
                <w:rFonts w:ascii="Arial Unicode MS" w:eastAsia="Arial Unicode MS" w:hAnsi="Arial Unicode MS" w:cs="Arial Unicode MS"/>
                <w:sz w:val="22"/>
                <w:lang w:val="en-US"/>
              </w:rPr>
              <w:t xml:space="preserve">ve the goals, the Corporation being sustained by the </w:t>
            </w:r>
            <w:r w:rsidRPr="00E862F1">
              <w:rPr>
                <w:rFonts w:ascii="Arial Unicode MS" w:eastAsia="Arial Unicode MS" w:hAnsi="Arial Unicode MS" w:cs="Arial Unicode MS"/>
                <w:sz w:val="22"/>
                <w:lang w:val="en-US"/>
              </w:rPr>
              <w:lastRenderedPageBreak/>
              <w:t>regional Ministry of industr</w:t>
            </w:r>
            <w:r w:rsidRPr="00E862F1">
              <w:rPr>
                <w:rFonts w:ascii="Arial Unicode MS" w:eastAsia="Arial Unicode MS" w:hAnsi="Arial Unicode MS" w:cs="Arial Unicode MS"/>
                <w:sz w:val="22"/>
                <w:lang w:val="en-US"/>
              </w:rPr>
              <w:t xml:space="preserve">y and </w:t>
            </w:r>
            <w:r w:rsidR="00FC48C4" w:rsidRPr="00E862F1">
              <w:rPr>
                <w:rFonts w:ascii="Arial Unicode MS" w:eastAsia="Arial Unicode MS" w:hAnsi="Arial Unicode MS" w:cs="Arial Unicode MS"/>
                <w:sz w:val="22"/>
                <w:lang w:val="en-US"/>
              </w:rPr>
              <w:t>entrepreneurship</w:t>
            </w:r>
            <w:r w:rsidRPr="00E862F1">
              <w:rPr>
                <w:rFonts w:ascii="Arial Unicode MS" w:eastAsia="Arial Unicode MS" w:hAnsi="Arial Unicode MS" w:cs="Arial Unicode MS"/>
                <w:sz w:val="22"/>
                <w:lang w:val="en-US"/>
              </w:rPr>
              <w:t xml:space="preserve"> development launches implementation of the "Polar Invest-express" program aimed at revealing and further support of the above-mentioned initiatives since the spring of 2013.</w:t>
            </w:r>
          </w:p>
        </w:tc>
      </w:tr>
      <w:tr w:rsidR="001242D1">
        <w:tc>
          <w:tcPr>
            <w:tcW w:w="480" w:type="dxa"/>
            <w:shd w:val="clear" w:color="auto" w:fill="D3D3D3"/>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9</w:t>
            </w:r>
          </w:p>
        </w:tc>
        <w:tc>
          <w:tcPr>
            <w:tcW w:w="4080" w:type="dxa"/>
            <w:shd w:val="clear" w:color="auto" w:fill="FFFFFF"/>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Текст для перевода с английского языка на русский</w:t>
            </w:r>
          </w:p>
        </w:tc>
        <w:tc>
          <w:tcPr>
            <w:tcW w:w="4080" w:type="dxa"/>
            <w:shd w:val="clear" w:color="auto" w:fill="FFFFFF"/>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 xml:space="preserve"> -----</w:t>
            </w:r>
          </w:p>
        </w:tc>
      </w:tr>
      <w:tr w:rsidR="001242D1">
        <w:tc>
          <w:tcPr>
            <w:tcW w:w="480" w:type="dxa"/>
            <w:shd w:val="clear" w:color="auto" w:fill="D3D3D3"/>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4080" w:type="dxa"/>
            <w:shd w:val="clear" w:color="auto" w:fill="FFFFFF"/>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4080" w:type="dxa"/>
            <w:shd w:val="clear" w:color="auto" w:fill="FFFFFF"/>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5.</w:t>
            </w:r>
          </w:p>
        </w:tc>
      </w:tr>
      <w:tr w:rsidR="001242D1">
        <w:tc>
          <w:tcPr>
            <w:tcW w:w="480" w:type="dxa"/>
            <w:shd w:val="clear" w:color="auto" w:fill="D3D3D3"/>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4080" w:type="dxa"/>
            <w:shd w:val="clear" w:color="auto" w:fill="FFFFFF"/>
          </w:tcPr>
          <w:p w:rsidR="00A77B3E" w:rsidRDefault="00C81274">
            <w:pPr>
              <w:rPr>
                <w:rFonts w:ascii="Arial Unicode MS" w:eastAsia="Arial Unicode MS" w:hAnsi="Arial Unicode MS" w:cs="Arial Unicode MS"/>
                <w:sz w:val="22"/>
              </w:rPr>
            </w:pPr>
            <w:proofErr w:type="spellStart"/>
            <w:r>
              <w:rPr>
                <w:rFonts w:ascii="Arial Unicode MS" w:eastAsia="Arial Unicode MS" w:hAnsi="Arial Unicode MS" w:cs="Arial Unicode MS"/>
                <w:sz w:val="22"/>
              </w:rPr>
              <w:t>International</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dialogue</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and</w:t>
            </w:r>
            <w:proofErr w:type="spellEnd"/>
            <w:r>
              <w:rPr>
                <w:rFonts w:ascii="Arial Unicode MS" w:eastAsia="Arial Unicode MS" w:hAnsi="Arial Unicode MS" w:cs="Arial Unicode MS"/>
                <w:sz w:val="22"/>
              </w:rPr>
              <w:t xml:space="preserve"> </w:t>
            </w:r>
            <w:proofErr w:type="spellStart"/>
            <w:r>
              <w:rPr>
                <w:rFonts w:ascii="Arial Unicode MS" w:eastAsia="Arial Unicode MS" w:hAnsi="Arial Unicode MS" w:cs="Arial Unicode MS"/>
                <w:sz w:val="22"/>
              </w:rPr>
              <w:t>policy</w:t>
            </w:r>
            <w:proofErr w:type="spellEnd"/>
          </w:p>
        </w:tc>
        <w:tc>
          <w:tcPr>
            <w:tcW w:w="4080" w:type="dxa"/>
            <w:shd w:val="clear" w:color="auto" w:fill="FFFFFF"/>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Международное взаимодействие и проводимая политика</w:t>
            </w:r>
          </w:p>
        </w:tc>
      </w:tr>
      <w:tr w:rsidR="001242D1">
        <w:tc>
          <w:tcPr>
            <w:tcW w:w="480" w:type="dxa"/>
            <w:shd w:val="clear" w:color="auto" w:fill="D3D3D3"/>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4080" w:type="dxa"/>
            <w:shd w:val="clear" w:color="auto" w:fill="FFFFFF"/>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5.1.</w:t>
            </w:r>
          </w:p>
        </w:tc>
        <w:tc>
          <w:tcPr>
            <w:tcW w:w="4080" w:type="dxa"/>
            <w:shd w:val="clear" w:color="auto" w:fill="FFFFFF"/>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5.1.</w:t>
            </w:r>
          </w:p>
        </w:tc>
      </w:tr>
      <w:tr w:rsidR="001242D1">
        <w:tc>
          <w:tcPr>
            <w:tcW w:w="480" w:type="dxa"/>
            <w:shd w:val="clear" w:color="auto" w:fill="D3D3D3"/>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13</w:t>
            </w:r>
          </w:p>
        </w:tc>
        <w:tc>
          <w:tcPr>
            <w:tcW w:w="4080" w:type="dxa"/>
            <w:shd w:val="clear" w:color="auto" w:fill="FFFFFF"/>
          </w:tcPr>
          <w:p w:rsidR="00A77B3E" w:rsidRPr="00E862F1" w:rsidRDefault="00C81274">
            <w:pPr>
              <w:rPr>
                <w:rFonts w:ascii="Arial Unicode MS" w:eastAsia="Arial Unicode MS" w:hAnsi="Arial Unicode MS" w:cs="Arial Unicode MS"/>
                <w:sz w:val="22"/>
                <w:lang w:val="en-US"/>
              </w:rPr>
            </w:pPr>
            <w:r w:rsidRPr="00E862F1">
              <w:rPr>
                <w:rFonts w:ascii="Arial Unicode MS" w:eastAsia="Arial Unicode MS" w:hAnsi="Arial Unicode MS" w:cs="Arial Unicode MS"/>
                <w:sz w:val="22"/>
                <w:lang w:val="en-US"/>
              </w:rPr>
              <w:t>When national policies and commercial activities interfere with Internet traffic beyond a State’s boundaries, the parties concerned may not</w:t>
            </w:r>
            <w:r w:rsidRPr="00E862F1">
              <w:rPr>
                <w:rFonts w:ascii="Arial Unicode MS" w:eastAsia="Arial Unicode MS" w:hAnsi="Arial Unicode MS" w:cs="Arial Unicode MS"/>
                <w:sz w:val="22"/>
                <w:lang w:val="en-US"/>
              </w:rPr>
              <w:t xml:space="preserve"> have standing to raise their grievances within that State.</w:t>
            </w:r>
          </w:p>
        </w:tc>
        <w:tc>
          <w:tcPr>
            <w:tcW w:w="4080" w:type="dxa"/>
            <w:shd w:val="clear" w:color="auto" w:fill="FFFFFF"/>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 xml:space="preserve">Учитывая, что политическая и деловая активность в настоящее время подвергаются трансграничному воздействию </w:t>
            </w:r>
            <w:proofErr w:type="gramStart"/>
            <w:r>
              <w:rPr>
                <w:rFonts w:ascii="Arial Unicode MS" w:eastAsia="Arial Unicode MS" w:hAnsi="Arial Unicode MS" w:cs="Arial Unicode MS"/>
                <w:sz w:val="22"/>
              </w:rPr>
              <w:t>Интернет-среды</w:t>
            </w:r>
            <w:proofErr w:type="gramEnd"/>
            <w:r>
              <w:rPr>
                <w:rFonts w:ascii="Arial Unicode MS" w:eastAsia="Arial Unicode MS" w:hAnsi="Arial Unicode MS" w:cs="Arial Unicode MS"/>
                <w:sz w:val="22"/>
              </w:rPr>
              <w:t>, стороны, подвергшиеся указанному воздействию, могут не обладать правоспос</w:t>
            </w:r>
            <w:r>
              <w:rPr>
                <w:rFonts w:ascii="Arial Unicode MS" w:eastAsia="Arial Unicode MS" w:hAnsi="Arial Unicode MS" w:cs="Arial Unicode MS"/>
                <w:sz w:val="22"/>
              </w:rPr>
              <w:t xml:space="preserve">обностью формулирования и направления жалоб в адрес Государства, на территории которого это имело место. </w:t>
            </w:r>
          </w:p>
        </w:tc>
      </w:tr>
      <w:tr w:rsidR="001242D1">
        <w:tc>
          <w:tcPr>
            <w:tcW w:w="480" w:type="dxa"/>
            <w:shd w:val="clear" w:color="auto" w:fill="D3D3D3"/>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14</w:t>
            </w:r>
          </w:p>
        </w:tc>
        <w:tc>
          <w:tcPr>
            <w:tcW w:w="4080" w:type="dxa"/>
            <w:shd w:val="clear" w:color="auto" w:fill="FFFFFF"/>
          </w:tcPr>
          <w:p w:rsidR="00A77B3E" w:rsidRPr="00E862F1" w:rsidRDefault="00C81274">
            <w:pPr>
              <w:rPr>
                <w:rFonts w:ascii="Arial Unicode MS" w:eastAsia="Arial Unicode MS" w:hAnsi="Arial Unicode MS" w:cs="Arial Unicode MS"/>
                <w:sz w:val="22"/>
                <w:lang w:val="en-US"/>
              </w:rPr>
            </w:pPr>
            <w:r w:rsidRPr="00E862F1">
              <w:rPr>
                <w:rFonts w:ascii="Arial Unicode MS" w:eastAsia="Arial Unicode MS" w:hAnsi="Arial Unicode MS" w:cs="Arial Unicode MS"/>
                <w:sz w:val="22"/>
                <w:lang w:val="en-US"/>
              </w:rPr>
              <w:t>States should ensure that structures and procedures exist for hearing and resolving the grievances of these parties.</w:t>
            </w:r>
          </w:p>
        </w:tc>
        <w:tc>
          <w:tcPr>
            <w:tcW w:w="4080" w:type="dxa"/>
            <w:shd w:val="clear" w:color="auto" w:fill="FFFFFF"/>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Государства обязуются удостов</w:t>
            </w:r>
            <w:r>
              <w:rPr>
                <w:rFonts w:ascii="Arial Unicode MS" w:eastAsia="Arial Unicode MS" w:hAnsi="Arial Unicode MS" w:cs="Arial Unicode MS"/>
                <w:sz w:val="22"/>
              </w:rPr>
              <w:t>ериться в том, что органы, в компетенцию которых входит рассмотрение указанных жалоб и принятие по ним решений, равно как и релевантные процедуры, должным образом функционируют.</w:t>
            </w:r>
          </w:p>
        </w:tc>
      </w:tr>
      <w:tr w:rsidR="001242D1">
        <w:tc>
          <w:tcPr>
            <w:tcW w:w="480" w:type="dxa"/>
            <w:shd w:val="clear" w:color="auto" w:fill="D3D3D3"/>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15</w:t>
            </w:r>
          </w:p>
        </w:tc>
        <w:tc>
          <w:tcPr>
            <w:tcW w:w="4080" w:type="dxa"/>
            <w:shd w:val="clear" w:color="auto" w:fill="FFFFFF"/>
          </w:tcPr>
          <w:p w:rsidR="00A77B3E" w:rsidRPr="00E862F1" w:rsidRDefault="00C81274">
            <w:pPr>
              <w:rPr>
                <w:rFonts w:ascii="Arial Unicode MS" w:eastAsia="Arial Unicode MS" w:hAnsi="Arial Unicode MS" w:cs="Arial Unicode MS"/>
                <w:sz w:val="22"/>
                <w:lang w:val="en-US"/>
              </w:rPr>
            </w:pPr>
            <w:r w:rsidRPr="00E862F1">
              <w:rPr>
                <w:rFonts w:ascii="Arial Unicode MS" w:eastAsia="Arial Unicode MS" w:hAnsi="Arial Unicode MS" w:cs="Arial Unicode MS"/>
                <w:sz w:val="22"/>
                <w:lang w:val="en-US"/>
              </w:rPr>
              <w:t xml:space="preserve">In this regard, States should engage in </w:t>
            </w:r>
            <w:r w:rsidRPr="00E862F1">
              <w:rPr>
                <w:rFonts w:ascii="Arial Unicode MS" w:eastAsia="Arial Unicode MS" w:hAnsi="Arial Unicode MS" w:cs="Arial Unicode MS"/>
                <w:sz w:val="22"/>
                <w:lang w:val="en-US"/>
              </w:rPr>
              <w:lastRenderedPageBreak/>
              <w:t>international dialogue to progress</w:t>
            </w:r>
            <w:r w:rsidRPr="00E862F1">
              <w:rPr>
                <w:rFonts w:ascii="Arial Unicode MS" w:eastAsia="Arial Unicode MS" w:hAnsi="Arial Unicode MS" w:cs="Arial Unicode MS"/>
                <w:sz w:val="22"/>
                <w:lang w:val="en-US"/>
              </w:rPr>
              <w:t>ively develop shared understandings, international standards and norms and to adhere to best practices with regard to applicable law and competent jurisdiction in cases where competing (conflicting) laws apply to freedom of expression and access to informa</w:t>
            </w:r>
            <w:r w:rsidRPr="00E862F1">
              <w:rPr>
                <w:rFonts w:ascii="Arial Unicode MS" w:eastAsia="Arial Unicode MS" w:hAnsi="Arial Unicode MS" w:cs="Arial Unicode MS"/>
                <w:sz w:val="22"/>
                <w:lang w:val="en-US"/>
              </w:rPr>
              <w:t>tion.</w:t>
            </w:r>
          </w:p>
        </w:tc>
        <w:tc>
          <w:tcPr>
            <w:tcW w:w="4080" w:type="dxa"/>
            <w:shd w:val="clear" w:color="auto" w:fill="FFFFFF"/>
          </w:tcPr>
          <w:p w:rsidR="00A77B3E" w:rsidRDefault="00C81274" w:rsidP="00FC48C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Учитывая данные обстоятельства, </w:t>
            </w:r>
            <w:r>
              <w:rPr>
                <w:rFonts w:ascii="Arial Unicode MS" w:eastAsia="Arial Unicode MS" w:hAnsi="Arial Unicode MS" w:cs="Arial Unicode MS"/>
                <w:sz w:val="22"/>
              </w:rPr>
              <w:lastRenderedPageBreak/>
              <w:t>Государствам следует, в целях постоянного повышения уровня взаимопонимания между сторонами на международном уровне, внедрять в переговорные процессы мировые стандарты и нормы, в полной мере учитывая лучшие практические</w:t>
            </w:r>
            <w:r>
              <w:rPr>
                <w:rFonts w:ascii="Arial Unicode MS" w:eastAsia="Arial Unicode MS" w:hAnsi="Arial Unicode MS" w:cs="Arial Unicode MS"/>
                <w:sz w:val="22"/>
              </w:rPr>
              <w:t xml:space="preserve"> прецеденты в рамках применимого законодательства и юрисдикции в случае, если </w:t>
            </w:r>
            <w:r>
              <w:rPr>
                <w:rFonts w:ascii="Arial Unicode MS" w:eastAsia="Arial Unicode MS" w:hAnsi="Arial Unicode MS" w:cs="Arial Unicode MS"/>
                <w:sz w:val="22"/>
              </w:rPr>
              <w:t>законодательные акты в сферах свободы слова и свободы доступа к информации накладывают</w:t>
            </w:r>
            <w:r w:rsidR="00FC48C4" w:rsidRPr="00FC48C4">
              <w:rPr>
                <w:rFonts w:ascii="Arial Unicode MS" w:eastAsia="Arial Unicode MS" w:hAnsi="Arial Unicode MS" w:cs="Arial Unicode MS"/>
                <w:sz w:val="22"/>
              </w:rPr>
              <w:t xml:space="preserve"> </w:t>
            </w:r>
            <w:r w:rsidR="00FC48C4">
              <w:rPr>
                <w:rFonts w:ascii="Arial Unicode MS" w:eastAsia="Arial Unicode MS" w:hAnsi="Arial Unicode MS" w:cs="Arial Unicode MS"/>
                <w:sz w:val="22"/>
              </w:rPr>
              <w:t>на стороны</w:t>
            </w:r>
            <w:r>
              <w:rPr>
                <w:rFonts w:ascii="Arial Unicode MS" w:eastAsia="Arial Unicode MS" w:hAnsi="Arial Unicode MS" w:cs="Arial Unicode MS"/>
                <w:sz w:val="22"/>
              </w:rPr>
              <w:t xml:space="preserve"> взаимоисключающие обязательства.</w:t>
            </w:r>
          </w:p>
        </w:tc>
      </w:tr>
      <w:tr w:rsidR="001242D1">
        <w:tc>
          <w:tcPr>
            <w:tcW w:w="480" w:type="dxa"/>
            <w:shd w:val="clear" w:color="auto" w:fill="D3D3D3"/>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16</w:t>
            </w:r>
          </w:p>
        </w:tc>
        <w:tc>
          <w:tcPr>
            <w:tcW w:w="4080" w:type="dxa"/>
            <w:shd w:val="clear" w:color="auto" w:fill="FFFFFF"/>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5.2.</w:t>
            </w:r>
          </w:p>
        </w:tc>
        <w:tc>
          <w:tcPr>
            <w:tcW w:w="4080" w:type="dxa"/>
            <w:shd w:val="clear" w:color="auto" w:fill="FFFFFF"/>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5.2.</w:t>
            </w:r>
          </w:p>
        </w:tc>
      </w:tr>
      <w:tr w:rsidR="001242D1">
        <w:tc>
          <w:tcPr>
            <w:tcW w:w="480" w:type="dxa"/>
            <w:shd w:val="clear" w:color="auto" w:fill="D3D3D3"/>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17</w:t>
            </w:r>
          </w:p>
        </w:tc>
        <w:tc>
          <w:tcPr>
            <w:tcW w:w="4080" w:type="dxa"/>
            <w:shd w:val="clear" w:color="auto" w:fill="FFFFFF"/>
          </w:tcPr>
          <w:p w:rsidR="00A77B3E" w:rsidRPr="00E862F1" w:rsidRDefault="00C81274">
            <w:pPr>
              <w:rPr>
                <w:rFonts w:ascii="Arial Unicode MS" w:eastAsia="Arial Unicode MS" w:hAnsi="Arial Unicode MS" w:cs="Arial Unicode MS"/>
                <w:sz w:val="22"/>
                <w:lang w:val="en-US"/>
              </w:rPr>
            </w:pPr>
            <w:r w:rsidRPr="00E862F1">
              <w:rPr>
                <w:rFonts w:ascii="Arial Unicode MS" w:eastAsia="Arial Unicode MS" w:hAnsi="Arial Unicode MS" w:cs="Arial Unicode MS"/>
                <w:sz w:val="22"/>
                <w:lang w:val="en-US"/>
              </w:rPr>
              <w:t>In the context of development</w:t>
            </w:r>
            <w:r w:rsidRPr="00E862F1">
              <w:rPr>
                <w:rFonts w:ascii="Arial Unicode MS" w:eastAsia="Arial Unicode MS" w:hAnsi="Arial Unicode MS" w:cs="Arial Unicode MS"/>
                <w:sz w:val="22"/>
                <w:lang w:val="en-US"/>
              </w:rPr>
              <w:t xml:space="preserve"> of international policy or regulation for the Internet, States should protect and promote Internet connectivity, as well as the availability and accessibility of diverse and pluralistic information, as these impact the free, transboundary flow of informat</w:t>
            </w:r>
            <w:r w:rsidRPr="00E862F1">
              <w:rPr>
                <w:rFonts w:ascii="Arial Unicode MS" w:eastAsia="Arial Unicode MS" w:hAnsi="Arial Unicode MS" w:cs="Arial Unicode MS"/>
                <w:sz w:val="22"/>
                <w:lang w:val="en-US"/>
              </w:rPr>
              <w:t>ion on the Internet.</w:t>
            </w:r>
          </w:p>
        </w:tc>
        <w:tc>
          <w:tcPr>
            <w:tcW w:w="4080" w:type="dxa"/>
            <w:shd w:val="clear" w:color="auto" w:fill="FFFFFF"/>
          </w:tcPr>
          <w:p w:rsidR="00A77B3E" w:rsidRDefault="00C81274">
            <w:pPr>
              <w:rPr>
                <w:rFonts w:ascii="Arial Unicode MS" w:eastAsia="Arial Unicode MS" w:hAnsi="Arial Unicode MS" w:cs="Arial Unicode MS"/>
                <w:sz w:val="22"/>
              </w:rPr>
            </w:pPr>
            <w:r>
              <w:rPr>
                <w:rFonts w:ascii="Arial Unicode MS" w:eastAsia="Arial Unicode MS" w:hAnsi="Arial Unicode MS" w:cs="Arial Unicode MS"/>
                <w:sz w:val="22"/>
              </w:rPr>
              <w:t xml:space="preserve">В области совершенствования международной политики в области регулирования функционирования </w:t>
            </w:r>
            <w:proofErr w:type="gramStart"/>
            <w:r>
              <w:rPr>
                <w:rFonts w:ascii="Arial Unicode MS" w:eastAsia="Arial Unicode MS" w:hAnsi="Arial Unicode MS" w:cs="Arial Unicode MS"/>
                <w:sz w:val="22"/>
              </w:rPr>
              <w:t>Интернет-пространства</w:t>
            </w:r>
            <w:proofErr w:type="gramEnd"/>
            <w:r>
              <w:rPr>
                <w:rFonts w:ascii="Arial Unicode MS" w:eastAsia="Arial Unicode MS" w:hAnsi="Arial Unicode MS" w:cs="Arial Unicode MS"/>
                <w:sz w:val="22"/>
              </w:rPr>
              <w:t xml:space="preserve"> Государства обязуются обеспечивать защиту и совершенствование </w:t>
            </w:r>
            <w:r w:rsidR="001462F4">
              <w:rPr>
                <w:rFonts w:ascii="Arial Unicode MS" w:eastAsia="Arial Unicode MS" w:hAnsi="Arial Unicode MS" w:cs="Arial Unicode MS"/>
                <w:sz w:val="22"/>
              </w:rPr>
              <w:t xml:space="preserve">процессов </w:t>
            </w:r>
            <w:r>
              <w:rPr>
                <w:rFonts w:ascii="Arial Unicode MS" w:eastAsia="Arial Unicode MS" w:hAnsi="Arial Unicode MS" w:cs="Arial Unicode MS"/>
                <w:sz w:val="22"/>
              </w:rPr>
              <w:t xml:space="preserve">проникновения Интернета, равно как и стимулирование уровня </w:t>
            </w:r>
            <w:r>
              <w:rPr>
                <w:rFonts w:ascii="Arial Unicode MS" w:eastAsia="Arial Unicode MS" w:hAnsi="Arial Unicode MS" w:cs="Arial Unicode MS"/>
                <w:sz w:val="22"/>
              </w:rPr>
              <w:t>доступности к разнообразным и излагающим различные точки зрения информационным ресурсам с целью обеспечения свободного трансграничного движения информации по сети Интернет.</w:t>
            </w:r>
          </w:p>
        </w:tc>
      </w:tr>
    </w:tbl>
    <w:p w:rsidR="00A77B3E" w:rsidRDefault="00C81274">
      <w:pPr>
        <w:rPr>
          <w:rFonts w:ascii="Arial Unicode MS" w:eastAsia="Arial Unicode MS" w:hAnsi="Arial Unicode MS" w:cs="Arial Unicode MS"/>
          <w:sz w:val="22"/>
        </w:rPr>
      </w:pPr>
    </w:p>
    <w:sectPr w:rsidR="00A77B3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74" w:rsidRDefault="00C81274">
      <w:r>
        <w:separator/>
      </w:r>
    </w:p>
  </w:endnote>
  <w:endnote w:type="continuationSeparator" w:id="0">
    <w:p w:rsidR="00C81274" w:rsidRDefault="00C8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74" w:rsidRDefault="00C81274">
      <w:r>
        <w:separator/>
      </w:r>
    </w:p>
  </w:footnote>
  <w:footnote w:type="continuationSeparator" w:id="0">
    <w:p w:rsidR="00C81274" w:rsidRDefault="00C81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D1"/>
    <w:rsid w:val="001242D1"/>
    <w:rsid w:val="001462F4"/>
    <w:rsid w:val="00C81274"/>
    <w:rsid w:val="00E862F1"/>
    <w:rsid w:val="00FC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862F1"/>
    <w:rPr>
      <w:rFonts w:ascii="Tahoma" w:hAnsi="Tahoma" w:cs="Tahoma"/>
      <w:sz w:val="16"/>
      <w:szCs w:val="16"/>
    </w:rPr>
  </w:style>
  <w:style w:type="character" w:customStyle="1" w:styleId="a4">
    <w:name w:val="Текст выноски Знак"/>
    <w:basedOn w:val="a0"/>
    <w:link w:val="a3"/>
    <w:rsid w:val="00E862F1"/>
    <w:rPr>
      <w:rFonts w:ascii="Tahoma" w:hAnsi="Tahoma" w:cs="Tahoma"/>
      <w:sz w:val="16"/>
      <w:szCs w:val="16"/>
    </w:rPr>
  </w:style>
  <w:style w:type="paragraph" w:styleId="a5">
    <w:name w:val="footer"/>
    <w:basedOn w:val="a"/>
    <w:link w:val="a6"/>
    <w:rsid w:val="00E862F1"/>
    <w:pPr>
      <w:tabs>
        <w:tab w:val="center" w:pos="4677"/>
        <w:tab w:val="right" w:pos="9355"/>
      </w:tabs>
    </w:pPr>
  </w:style>
  <w:style w:type="character" w:customStyle="1" w:styleId="a6">
    <w:name w:val="Нижний колонтитул Знак"/>
    <w:basedOn w:val="a0"/>
    <w:link w:val="a5"/>
    <w:rsid w:val="00E862F1"/>
    <w:rPr>
      <w:sz w:val="24"/>
      <w:szCs w:val="24"/>
    </w:rPr>
  </w:style>
  <w:style w:type="paragraph" w:styleId="a7">
    <w:name w:val="header"/>
    <w:basedOn w:val="a"/>
    <w:link w:val="a8"/>
    <w:rsid w:val="00E862F1"/>
    <w:pPr>
      <w:tabs>
        <w:tab w:val="center" w:pos="4677"/>
        <w:tab w:val="right" w:pos="9355"/>
      </w:tabs>
    </w:pPr>
  </w:style>
  <w:style w:type="character" w:customStyle="1" w:styleId="a8">
    <w:name w:val="Верхний колонтитул Знак"/>
    <w:basedOn w:val="a0"/>
    <w:link w:val="a7"/>
    <w:rsid w:val="00E862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862F1"/>
    <w:rPr>
      <w:rFonts w:ascii="Tahoma" w:hAnsi="Tahoma" w:cs="Tahoma"/>
      <w:sz w:val="16"/>
      <w:szCs w:val="16"/>
    </w:rPr>
  </w:style>
  <w:style w:type="character" w:customStyle="1" w:styleId="a4">
    <w:name w:val="Текст выноски Знак"/>
    <w:basedOn w:val="a0"/>
    <w:link w:val="a3"/>
    <w:rsid w:val="00E862F1"/>
    <w:rPr>
      <w:rFonts w:ascii="Tahoma" w:hAnsi="Tahoma" w:cs="Tahoma"/>
      <w:sz w:val="16"/>
      <w:szCs w:val="16"/>
    </w:rPr>
  </w:style>
  <w:style w:type="paragraph" w:styleId="a5">
    <w:name w:val="footer"/>
    <w:basedOn w:val="a"/>
    <w:link w:val="a6"/>
    <w:rsid w:val="00E862F1"/>
    <w:pPr>
      <w:tabs>
        <w:tab w:val="center" w:pos="4677"/>
        <w:tab w:val="right" w:pos="9355"/>
      </w:tabs>
    </w:pPr>
  </w:style>
  <w:style w:type="character" w:customStyle="1" w:styleId="a6">
    <w:name w:val="Нижний колонтитул Знак"/>
    <w:basedOn w:val="a0"/>
    <w:link w:val="a5"/>
    <w:rsid w:val="00E862F1"/>
    <w:rPr>
      <w:sz w:val="24"/>
      <w:szCs w:val="24"/>
    </w:rPr>
  </w:style>
  <w:style w:type="paragraph" w:styleId="a7">
    <w:name w:val="header"/>
    <w:basedOn w:val="a"/>
    <w:link w:val="a8"/>
    <w:rsid w:val="00E862F1"/>
    <w:pPr>
      <w:tabs>
        <w:tab w:val="center" w:pos="4677"/>
        <w:tab w:val="right" w:pos="9355"/>
      </w:tabs>
    </w:pPr>
  </w:style>
  <w:style w:type="character" w:customStyle="1" w:styleId="a8">
    <w:name w:val="Верхний колонтитул Знак"/>
    <w:basedOn w:val="a0"/>
    <w:link w:val="a7"/>
    <w:rsid w:val="00E862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Максим Разумов</cp:lastModifiedBy>
  <cp:revision>4</cp:revision>
  <dcterms:created xsi:type="dcterms:W3CDTF">2017-03-15T08:02:00Z</dcterms:created>
  <dcterms:modified xsi:type="dcterms:W3CDTF">2017-03-15T08:09:00Z</dcterms:modified>
</cp:coreProperties>
</file>