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05" w:rsidRPr="00F13D5E" w:rsidRDefault="00F13D5E" w:rsidP="009B1243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F13D5E">
        <w:t xml:space="preserve"> </w:t>
      </w:r>
    </w:p>
    <w:p w:rsidR="00F53805" w:rsidRPr="00F53805" w:rsidRDefault="00F53805" w:rsidP="009B1243">
      <w:pPr>
        <w:spacing w:after="0"/>
        <w:rPr>
          <w:rFonts w:ascii="Arial Narrow" w:hAnsi="Arial Narrow"/>
          <w:sz w:val="24"/>
          <w:szCs w:val="24"/>
        </w:rPr>
      </w:pPr>
      <w:r w:rsidRPr="00F53805">
        <w:rPr>
          <w:rFonts w:ascii="Arial Narrow" w:hAnsi="Arial Narrow"/>
          <w:sz w:val="24"/>
          <w:szCs w:val="24"/>
        </w:rPr>
        <w:t>  </w:t>
      </w:r>
    </w:p>
    <w:p w:rsidR="005A349A" w:rsidRDefault="005A349A" w:rsidP="005A349A">
      <w:pPr>
        <w:tabs>
          <w:tab w:val="left" w:pos="3765"/>
        </w:tabs>
        <w:jc w:val="center"/>
        <w:rPr>
          <w:rFonts w:ascii="Arial Narrow" w:hAnsi="Arial Narrow"/>
          <w:sz w:val="24"/>
          <w:szCs w:val="24"/>
        </w:rPr>
      </w:pPr>
    </w:p>
    <w:p w:rsidR="009B1243" w:rsidRDefault="009B1243" w:rsidP="005A349A">
      <w:pPr>
        <w:tabs>
          <w:tab w:val="left" w:pos="3765"/>
        </w:tabs>
        <w:jc w:val="center"/>
        <w:rPr>
          <w:rFonts w:ascii="Arial Narrow" w:hAnsi="Arial Narrow"/>
          <w:b/>
          <w:sz w:val="28"/>
          <w:szCs w:val="28"/>
        </w:rPr>
      </w:pPr>
    </w:p>
    <w:p w:rsidR="009B1243" w:rsidRDefault="009B1243" w:rsidP="005A349A">
      <w:pPr>
        <w:tabs>
          <w:tab w:val="left" w:pos="3765"/>
        </w:tabs>
        <w:jc w:val="center"/>
        <w:rPr>
          <w:rFonts w:ascii="Arial Narrow" w:hAnsi="Arial Narrow"/>
          <w:b/>
          <w:sz w:val="28"/>
          <w:szCs w:val="28"/>
        </w:rPr>
      </w:pPr>
    </w:p>
    <w:p w:rsidR="009B1243" w:rsidRDefault="009B1243" w:rsidP="005A349A">
      <w:pPr>
        <w:tabs>
          <w:tab w:val="left" w:pos="3765"/>
        </w:tabs>
        <w:jc w:val="center"/>
        <w:rPr>
          <w:rFonts w:ascii="Arial Narrow" w:hAnsi="Arial Narrow"/>
          <w:b/>
          <w:sz w:val="28"/>
          <w:szCs w:val="28"/>
        </w:rPr>
      </w:pPr>
    </w:p>
    <w:p w:rsidR="00B01744" w:rsidRDefault="00B01744" w:rsidP="005A349A">
      <w:pPr>
        <w:tabs>
          <w:tab w:val="left" w:pos="3765"/>
        </w:tabs>
        <w:jc w:val="center"/>
        <w:rPr>
          <w:rFonts w:ascii="Arial Narrow" w:hAnsi="Arial Narrow"/>
          <w:b/>
          <w:sz w:val="28"/>
          <w:szCs w:val="28"/>
        </w:rPr>
      </w:pPr>
    </w:p>
    <w:p w:rsidR="00B81825" w:rsidRDefault="005A349A" w:rsidP="00B81825">
      <w:pPr>
        <w:tabs>
          <w:tab w:val="left" w:pos="3765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АНАЛИТИЧЕСКАЯ ЗАПИСКА </w:t>
      </w:r>
    </w:p>
    <w:p w:rsidR="00B81825" w:rsidRPr="00B81825" w:rsidRDefault="005A349A" w:rsidP="00B81825">
      <w:pPr>
        <w:tabs>
          <w:tab w:val="left" w:pos="3765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К БИЗНЕС-ПЛАНУ </w:t>
      </w:r>
      <w:r w:rsidRPr="005A349A">
        <w:rPr>
          <w:rFonts w:ascii="Arial Narrow" w:hAnsi="Arial Narrow"/>
          <w:b/>
          <w:sz w:val="28"/>
          <w:szCs w:val="28"/>
        </w:rPr>
        <w:t xml:space="preserve">РАЗВИТИЯ </w:t>
      </w:r>
      <w:r>
        <w:rPr>
          <w:rFonts w:ascii="Arial Narrow" w:hAnsi="Arial Narrow"/>
          <w:b/>
          <w:sz w:val="28"/>
          <w:szCs w:val="28"/>
        </w:rPr>
        <w:t xml:space="preserve">  </w:t>
      </w:r>
      <w:r w:rsidRPr="005A349A">
        <w:rPr>
          <w:rFonts w:ascii="Arial Narrow" w:hAnsi="Arial Narrow"/>
          <w:b/>
          <w:sz w:val="28"/>
          <w:szCs w:val="28"/>
        </w:rPr>
        <w:t xml:space="preserve">РЫБОВОДНОГО </w:t>
      </w:r>
      <w:r>
        <w:rPr>
          <w:rFonts w:ascii="Arial Narrow" w:hAnsi="Arial Narrow"/>
          <w:b/>
          <w:sz w:val="28"/>
          <w:szCs w:val="28"/>
        </w:rPr>
        <w:t xml:space="preserve">  </w:t>
      </w:r>
      <w:r w:rsidRPr="005A349A">
        <w:rPr>
          <w:rFonts w:ascii="Arial Narrow" w:hAnsi="Arial Narrow"/>
          <w:b/>
          <w:sz w:val="28"/>
          <w:szCs w:val="28"/>
        </w:rPr>
        <w:t>ХОЗЯЙСТВА</w:t>
      </w:r>
      <w:r w:rsidR="00B81825">
        <w:rPr>
          <w:rFonts w:ascii="Arial Narrow" w:hAnsi="Arial Narrow"/>
          <w:b/>
          <w:sz w:val="28"/>
          <w:szCs w:val="28"/>
        </w:rPr>
        <w:t xml:space="preserve"> НА ПОБЕРЕЖЬЕ ПРИМОРСКОГО КРАЯ, ВЫРАЩИВАНИЕ  МОЛЛЮСКОВ</w:t>
      </w:r>
      <w:r w:rsidR="00B81825" w:rsidRPr="00B81825">
        <w:rPr>
          <w:rFonts w:ascii="Arial Narrow" w:hAnsi="Arial Narrow"/>
          <w:b/>
          <w:sz w:val="28"/>
          <w:szCs w:val="28"/>
        </w:rPr>
        <w:t xml:space="preserve">, </w:t>
      </w:r>
      <w:r w:rsidR="00B81825">
        <w:rPr>
          <w:rFonts w:ascii="Arial Narrow" w:hAnsi="Arial Narrow"/>
          <w:b/>
          <w:sz w:val="28"/>
          <w:szCs w:val="28"/>
        </w:rPr>
        <w:t>МОРСКОГО СЕРОГО ЕЖА, ЛАМИНАРИИ ЯПОНСКОЙ</w:t>
      </w:r>
      <w:r w:rsidR="007610D1">
        <w:rPr>
          <w:rFonts w:ascii="Arial Narrow" w:hAnsi="Arial Narrow"/>
          <w:b/>
          <w:sz w:val="28"/>
          <w:szCs w:val="28"/>
        </w:rPr>
        <w:t>, УСТРИЦ</w:t>
      </w:r>
      <w:r w:rsidR="00B81825" w:rsidRPr="00B81825">
        <w:rPr>
          <w:rFonts w:ascii="Arial Narrow" w:hAnsi="Arial Narrow"/>
          <w:b/>
          <w:sz w:val="28"/>
          <w:szCs w:val="28"/>
        </w:rPr>
        <w:t xml:space="preserve"> </w:t>
      </w:r>
      <w:r w:rsidR="00B81825">
        <w:rPr>
          <w:rFonts w:ascii="Arial Narrow" w:hAnsi="Arial Narrow"/>
          <w:b/>
          <w:sz w:val="28"/>
          <w:szCs w:val="28"/>
        </w:rPr>
        <w:t>В ПРИБРЕЖНЫХ РАЙОНАХ ДАЛЬНЕГО ВОСТОКА</w:t>
      </w:r>
      <w:r w:rsidR="00B81825" w:rsidRPr="00B81825">
        <w:rPr>
          <w:rFonts w:ascii="Arial Narrow" w:hAnsi="Arial Narrow"/>
          <w:b/>
          <w:sz w:val="28"/>
          <w:szCs w:val="28"/>
        </w:rPr>
        <w:t xml:space="preserve">. </w:t>
      </w:r>
    </w:p>
    <w:p w:rsidR="00B81825" w:rsidRPr="00B81825" w:rsidRDefault="00B81825" w:rsidP="00B81825">
      <w:pPr>
        <w:tabs>
          <w:tab w:val="left" w:pos="3765"/>
        </w:tabs>
        <w:jc w:val="center"/>
        <w:rPr>
          <w:rFonts w:ascii="Arial Narrow" w:hAnsi="Arial Narrow"/>
          <w:b/>
          <w:sz w:val="28"/>
          <w:szCs w:val="28"/>
        </w:rPr>
      </w:pPr>
      <w:r w:rsidRPr="00B81825">
        <w:rPr>
          <w:rFonts w:ascii="Arial Narrow" w:hAnsi="Arial Narrow"/>
          <w:b/>
          <w:vanish/>
          <w:sz w:val="28"/>
          <w:szCs w:val="28"/>
        </w:rPr>
        <w:t>~PE_Object(6){ЗаводЗЗ</w:t>
      </w:r>
    </w:p>
    <w:p w:rsidR="005A349A" w:rsidRDefault="005A349A" w:rsidP="005A349A">
      <w:pPr>
        <w:tabs>
          <w:tab w:val="left" w:pos="3765"/>
        </w:tabs>
        <w:jc w:val="center"/>
        <w:rPr>
          <w:rFonts w:ascii="Arial Narrow" w:hAnsi="Arial Narrow"/>
          <w:b/>
          <w:sz w:val="28"/>
          <w:szCs w:val="28"/>
        </w:rPr>
      </w:pPr>
    </w:p>
    <w:p w:rsidR="009B1243" w:rsidRDefault="009B1243" w:rsidP="005A349A">
      <w:pPr>
        <w:tabs>
          <w:tab w:val="left" w:pos="3765"/>
        </w:tabs>
        <w:rPr>
          <w:rFonts w:ascii="Arial Narrow" w:hAnsi="Arial Narrow"/>
          <w:sz w:val="24"/>
          <w:szCs w:val="24"/>
        </w:rPr>
      </w:pPr>
    </w:p>
    <w:p w:rsidR="009B1243" w:rsidRDefault="009B1243" w:rsidP="005A349A">
      <w:pPr>
        <w:tabs>
          <w:tab w:val="left" w:pos="3765"/>
        </w:tabs>
        <w:rPr>
          <w:rFonts w:ascii="Arial Narrow" w:hAnsi="Arial Narrow"/>
          <w:sz w:val="24"/>
          <w:szCs w:val="24"/>
        </w:rPr>
      </w:pPr>
    </w:p>
    <w:p w:rsidR="009B1243" w:rsidRDefault="009B1243" w:rsidP="005A349A">
      <w:pPr>
        <w:tabs>
          <w:tab w:val="left" w:pos="3765"/>
        </w:tabs>
        <w:rPr>
          <w:rFonts w:ascii="Arial Narrow" w:hAnsi="Arial Narrow"/>
          <w:sz w:val="24"/>
          <w:szCs w:val="24"/>
        </w:rPr>
      </w:pPr>
    </w:p>
    <w:p w:rsidR="009B1243" w:rsidRDefault="009B1243" w:rsidP="005A349A">
      <w:pPr>
        <w:tabs>
          <w:tab w:val="left" w:pos="3765"/>
        </w:tabs>
        <w:rPr>
          <w:rFonts w:ascii="Arial Narrow" w:hAnsi="Arial Narrow"/>
          <w:sz w:val="24"/>
          <w:szCs w:val="24"/>
        </w:rPr>
      </w:pPr>
    </w:p>
    <w:p w:rsidR="009B1243" w:rsidRDefault="009B1243" w:rsidP="005A349A">
      <w:pPr>
        <w:tabs>
          <w:tab w:val="left" w:pos="3765"/>
        </w:tabs>
        <w:rPr>
          <w:rFonts w:ascii="Arial Narrow" w:hAnsi="Arial Narrow"/>
          <w:b/>
          <w:sz w:val="24"/>
          <w:szCs w:val="24"/>
        </w:rPr>
      </w:pPr>
    </w:p>
    <w:p w:rsidR="009B1243" w:rsidRDefault="009B1243" w:rsidP="005A349A">
      <w:pPr>
        <w:tabs>
          <w:tab w:val="left" w:pos="3765"/>
        </w:tabs>
        <w:rPr>
          <w:rFonts w:ascii="Arial Narrow" w:hAnsi="Arial Narrow"/>
          <w:b/>
          <w:sz w:val="24"/>
          <w:szCs w:val="24"/>
        </w:rPr>
      </w:pPr>
    </w:p>
    <w:p w:rsidR="009B1243" w:rsidRDefault="009B1243" w:rsidP="009B1243">
      <w:pPr>
        <w:tabs>
          <w:tab w:val="left" w:pos="3765"/>
        </w:tabs>
        <w:rPr>
          <w:rFonts w:ascii="Arial Narrow" w:hAnsi="Arial Narrow"/>
          <w:b/>
          <w:sz w:val="24"/>
          <w:szCs w:val="24"/>
        </w:rPr>
      </w:pPr>
    </w:p>
    <w:p w:rsidR="00DA0ED2" w:rsidRDefault="00DA0ED2" w:rsidP="009B1243">
      <w:pPr>
        <w:tabs>
          <w:tab w:val="left" w:pos="3765"/>
        </w:tabs>
        <w:rPr>
          <w:rFonts w:ascii="Arial Narrow" w:hAnsi="Arial Narrow"/>
          <w:b/>
          <w:sz w:val="24"/>
          <w:szCs w:val="24"/>
        </w:rPr>
      </w:pPr>
    </w:p>
    <w:p w:rsidR="00DA0ED2" w:rsidRDefault="00DA0ED2" w:rsidP="009B1243">
      <w:pPr>
        <w:tabs>
          <w:tab w:val="left" w:pos="3765"/>
        </w:tabs>
        <w:rPr>
          <w:rFonts w:ascii="Arial Narrow" w:hAnsi="Arial Narrow"/>
          <w:b/>
          <w:sz w:val="24"/>
          <w:szCs w:val="24"/>
        </w:rPr>
      </w:pPr>
    </w:p>
    <w:p w:rsidR="00B81825" w:rsidRDefault="005A349A" w:rsidP="009B1243">
      <w:pPr>
        <w:tabs>
          <w:tab w:val="left" w:pos="3765"/>
        </w:tabs>
        <w:rPr>
          <w:rFonts w:ascii="Arial Narrow" w:hAnsi="Arial Narrow"/>
          <w:sz w:val="24"/>
          <w:szCs w:val="24"/>
        </w:rPr>
      </w:pPr>
      <w:r w:rsidRPr="009B1243">
        <w:rPr>
          <w:rFonts w:ascii="Arial Narrow" w:hAnsi="Arial Narrow"/>
          <w:b/>
          <w:sz w:val="24"/>
          <w:szCs w:val="24"/>
        </w:rPr>
        <w:t>Составил</w:t>
      </w:r>
      <w:r>
        <w:rPr>
          <w:rFonts w:ascii="Arial Narrow" w:hAnsi="Arial Narrow"/>
          <w:sz w:val="24"/>
          <w:szCs w:val="24"/>
        </w:rPr>
        <w:t>:</w:t>
      </w:r>
      <w:r w:rsidR="00B81825" w:rsidRPr="00B81825">
        <w:rPr>
          <w:rFonts w:ascii="Arial Narrow" w:hAnsi="Arial Narrow"/>
          <w:sz w:val="24"/>
          <w:szCs w:val="24"/>
        </w:rPr>
        <w:t xml:space="preserve"> </w:t>
      </w:r>
      <w:r w:rsidR="00B81825">
        <w:rPr>
          <w:rFonts w:ascii="Arial Narrow" w:hAnsi="Arial Narrow"/>
          <w:sz w:val="24"/>
          <w:szCs w:val="24"/>
        </w:rPr>
        <w:t>Е.В.</w:t>
      </w:r>
      <w:r>
        <w:rPr>
          <w:rFonts w:ascii="Arial Narrow" w:hAnsi="Arial Narrow"/>
          <w:sz w:val="24"/>
          <w:szCs w:val="24"/>
        </w:rPr>
        <w:t xml:space="preserve"> Мандраков</w:t>
      </w:r>
      <w:r w:rsidR="00B81825">
        <w:rPr>
          <w:rFonts w:ascii="Arial Narrow" w:hAnsi="Arial Narrow"/>
          <w:sz w:val="24"/>
          <w:szCs w:val="24"/>
        </w:rPr>
        <w:t>, Д.П.Казаков.</w:t>
      </w:r>
    </w:p>
    <w:p w:rsidR="00B52EA0" w:rsidRDefault="009B1243" w:rsidP="00B81825">
      <w:pPr>
        <w:tabs>
          <w:tab w:val="left" w:pos="3765"/>
        </w:tabs>
        <w:rPr>
          <w:rFonts w:ascii="Arial Narrow" w:hAnsi="Arial Narrow"/>
          <w:sz w:val="24"/>
          <w:szCs w:val="24"/>
        </w:rPr>
      </w:pPr>
      <w:r w:rsidRPr="009B1243">
        <w:rPr>
          <w:rFonts w:ascii="Arial Narrow" w:hAnsi="Arial Narrow"/>
          <w:b/>
          <w:sz w:val="24"/>
          <w:szCs w:val="24"/>
        </w:rPr>
        <w:t>Суть бизнес-проекта:</w:t>
      </w:r>
      <w:r>
        <w:rPr>
          <w:rFonts w:ascii="Arial Narrow" w:hAnsi="Arial Narrow"/>
          <w:sz w:val="24"/>
          <w:szCs w:val="24"/>
        </w:rPr>
        <w:t xml:space="preserve"> Развитие </w:t>
      </w:r>
      <w:r w:rsidR="005A349A">
        <w:rPr>
          <w:rFonts w:ascii="Arial Narrow" w:hAnsi="Arial Narrow"/>
          <w:sz w:val="24"/>
          <w:szCs w:val="24"/>
        </w:rPr>
        <w:t>существующего рыбоводного хозяйства находящегося на Дальневосточном побережье России (Приморский край)</w:t>
      </w:r>
      <w:r>
        <w:rPr>
          <w:rFonts w:ascii="Arial Narrow" w:hAnsi="Arial Narrow"/>
          <w:sz w:val="24"/>
          <w:szCs w:val="24"/>
        </w:rPr>
        <w:t>.</w:t>
      </w:r>
    </w:p>
    <w:p w:rsidR="00B52EA0" w:rsidRDefault="009B1243" w:rsidP="00B81825">
      <w:pPr>
        <w:tabs>
          <w:tab w:val="left" w:pos="3765"/>
        </w:tabs>
        <w:rPr>
          <w:rFonts w:ascii="Arial Narrow" w:hAnsi="Arial Narrow"/>
          <w:sz w:val="24"/>
          <w:szCs w:val="24"/>
        </w:rPr>
      </w:pPr>
      <w:r w:rsidRPr="009B1243">
        <w:rPr>
          <w:rFonts w:ascii="Arial Narrow" w:hAnsi="Arial Narrow"/>
          <w:b/>
          <w:sz w:val="24"/>
          <w:szCs w:val="24"/>
        </w:rPr>
        <w:t>Стоимость проекта:</w:t>
      </w:r>
      <w:r w:rsidR="00C15855">
        <w:rPr>
          <w:rFonts w:ascii="Arial Narrow" w:hAnsi="Arial Narrow"/>
          <w:sz w:val="24"/>
          <w:szCs w:val="24"/>
        </w:rPr>
        <w:t xml:space="preserve"> </w:t>
      </w:r>
      <w:r w:rsidR="00B81825" w:rsidRPr="00B52EA0">
        <w:rPr>
          <w:rFonts w:ascii="Arial Narrow" w:hAnsi="Arial Narrow"/>
          <w:sz w:val="24"/>
          <w:szCs w:val="24"/>
        </w:rPr>
        <w:t>9</w:t>
      </w:r>
      <w:r w:rsidR="00714505" w:rsidRPr="00714505">
        <w:rPr>
          <w:rFonts w:ascii="Arial Narrow" w:hAnsi="Arial Narrow"/>
          <w:sz w:val="24"/>
          <w:szCs w:val="24"/>
        </w:rPr>
        <w:t xml:space="preserve"> 590 000 $ </w:t>
      </w:r>
      <w:r w:rsidR="00714505" w:rsidRPr="00714505">
        <w:rPr>
          <w:rFonts w:ascii="Arial Narrow" w:hAnsi="Arial Narrow"/>
          <w:sz w:val="24"/>
          <w:szCs w:val="24"/>
          <w:lang w:val="en-US"/>
        </w:rPr>
        <w:t>USD</w:t>
      </w:r>
    </w:p>
    <w:p w:rsidR="005A349A" w:rsidRPr="00B81825" w:rsidRDefault="009B1243" w:rsidP="00B52EA0">
      <w:pPr>
        <w:tabs>
          <w:tab w:val="left" w:pos="3765"/>
        </w:tabs>
        <w:jc w:val="center"/>
        <w:rPr>
          <w:rFonts w:ascii="Arial Narrow" w:hAnsi="Arial Narrow"/>
          <w:sz w:val="24"/>
          <w:szCs w:val="24"/>
        </w:rPr>
      </w:pPr>
      <w:r w:rsidRPr="009B1243">
        <w:rPr>
          <w:rFonts w:ascii="Arial Narrow" w:hAnsi="Arial Narrow"/>
          <w:b/>
          <w:sz w:val="24"/>
          <w:szCs w:val="24"/>
        </w:rPr>
        <w:t>МОСКВА 2017</w:t>
      </w:r>
    </w:p>
    <w:p w:rsidR="006A431F" w:rsidRDefault="006A431F" w:rsidP="006A431F">
      <w:pPr>
        <w:tabs>
          <w:tab w:val="left" w:pos="3765"/>
        </w:tabs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lastRenderedPageBreak/>
        <w:tab/>
      </w:r>
      <w:r w:rsidR="00B52EA0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ВВЕДЕНИЕ</w:t>
      </w:r>
    </w:p>
    <w:p w:rsidR="0040349A" w:rsidRPr="007610D1" w:rsidRDefault="006A431F" w:rsidP="006A431F">
      <w:pPr>
        <w:tabs>
          <w:tab w:val="left" w:pos="567"/>
        </w:tabs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ab/>
      </w:r>
      <w:r w:rsidR="00B52EA0">
        <w:rPr>
          <w:rFonts w:ascii="Arial Narrow" w:eastAsia="Times New Roman" w:hAnsi="Arial Narrow" w:cs="Times New Roman"/>
          <w:sz w:val="24"/>
          <w:szCs w:val="24"/>
          <w:lang w:eastAsia="ru-RU"/>
        </w:rPr>
        <w:t>Представленн</w:t>
      </w:r>
      <w:r w:rsidR="0040349A">
        <w:rPr>
          <w:rFonts w:ascii="Arial Narrow" w:eastAsia="Times New Roman" w:hAnsi="Arial Narrow" w:cs="Times New Roman"/>
          <w:sz w:val="24"/>
          <w:szCs w:val="24"/>
          <w:lang w:eastAsia="ru-RU"/>
        </w:rPr>
        <w:t>ая Аналитическая за</w:t>
      </w:r>
      <w:r w:rsidR="007610D1">
        <w:rPr>
          <w:rFonts w:ascii="Arial Narrow" w:eastAsia="Times New Roman" w:hAnsi="Arial Narrow" w:cs="Times New Roman"/>
          <w:sz w:val="24"/>
          <w:szCs w:val="24"/>
          <w:lang w:eastAsia="ru-RU"/>
        </w:rPr>
        <w:t>писка  основана на  анализе Бизнес-проекта по соисканию инвестиций для развития</w:t>
      </w:r>
      <w:r w:rsidR="0040349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бизнеса по культивированию (выращиванию) в естественной среде морских биоресурсов (морская капуста, морской серый еж, гребешок, трепанг, мидии, устрицы). </w:t>
      </w:r>
      <w:r w:rsidR="007610D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П</w:t>
      </w:r>
      <w:r w:rsidR="0040349A">
        <w:rPr>
          <w:rFonts w:ascii="Arial Narrow" w:eastAsia="Times New Roman" w:hAnsi="Arial Narrow" w:cs="Times New Roman"/>
          <w:sz w:val="24"/>
          <w:szCs w:val="24"/>
          <w:lang w:eastAsia="ru-RU"/>
        </w:rPr>
        <w:t>роект</w:t>
      </w:r>
      <w:r w:rsidR="00B52EA0" w:rsidRPr="00B52EA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реализуется на базе существующего</w:t>
      </w:r>
      <w:r w:rsidR="00B52EA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предприяти</w:t>
      </w:r>
      <w:r w:rsidR="0040349A">
        <w:rPr>
          <w:rFonts w:ascii="Arial Narrow" w:eastAsia="Times New Roman" w:hAnsi="Arial Narrow" w:cs="Times New Roman"/>
          <w:sz w:val="24"/>
          <w:szCs w:val="24"/>
          <w:lang w:eastAsia="ru-RU"/>
        </w:rPr>
        <w:t>я, которое было</w:t>
      </w:r>
      <w:r w:rsidR="00B52EA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основан</w:t>
      </w:r>
      <w:r w:rsidR="0040349A">
        <w:rPr>
          <w:rFonts w:ascii="Arial Narrow" w:eastAsia="Times New Roman" w:hAnsi="Arial Narrow" w:cs="Times New Roman"/>
          <w:sz w:val="24"/>
          <w:szCs w:val="24"/>
          <w:lang w:eastAsia="ru-RU"/>
        </w:rPr>
        <w:t>о</w:t>
      </w:r>
      <w:r w:rsidR="00B52EA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 1995 году</w:t>
      </w:r>
      <w:r w:rsidR="0040349A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="00B52EA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40349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</w:t>
      </w:r>
    </w:p>
    <w:p w:rsidR="00B52EA0" w:rsidRDefault="00B52EA0" w:rsidP="0040349A">
      <w:pPr>
        <w:ind w:firstLine="708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52EA0">
        <w:rPr>
          <w:rFonts w:ascii="Arial Narrow" w:eastAsia="Times New Roman" w:hAnsi="Arial Narrow" w:cs="Times New Roman"/>
          <w:sz w:val="24"/>
          <w:szCs w:val="24"/>
          <w:lang w:eastAsia="ru-RU"/>
        </w:rPr>
        <w:t>Хозяйственная деятельность</w:t>
      </w:r>
      <w:r w:rsidR="0040349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компании</w:t>
      </w:r>
      <w:r w:rsidRPr="00B52EA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ведется на основании договора </w:t>
      </w:r>
      <w:r w:rsidR="0040349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долгосрочной </w:t>
      </w:r>
      <w:r w:rsidRPr="00B52EA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аренды </w:t>
      </w:r>
      <w:r w:rsidR="0040349A">
        <w:rPr>
          <w:rFonts w:ascii="Arial Narrow" w:eastAsia="Times New Roman" w:hAnsi="Arial Narrow" w:cs="Times New Roman"/>
          <w:sz w:val="24"/>
          <w:szCs w:val="24"/>
          <w:lang w:eastAsia="ru-RU"/>
        </w:rPr>
        <w:t>прибрежного участка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площадью 97 Га, </w:t>
      </w:r>
      <w:r w:rsidRPr="00B52EA0">
        <w:rPr>
          <w:rFonts w:ascii="Arial Narrow" w:eastAsia="Times New Roman" w:hAnsi="Arial Narrow" w:cs="Times New Roman"/>
          <w:sz w:val="24"/>
          <w:szCs w:val="24"/>
          <w:lang w:eastAsia="ru-RU"/>
        </w:rPr>
        <w:t>срок действия договора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аренды -</w:t>
      </w:r>
      <w:r w:rsidRPr="00B52EA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до 2031 года</w:t>
      </w:r>
      <w:r w:rsidR="0040349A">
        <w:rPr>
          <w:rFonts w:ascii="Arial Narrow" w:eastAsia="Times New Roman" w:hAnsi="Arial Narrow" w:cs="Times New Roman"/>
          <w:sz w:val="24"/>
          <w:szCs w:val="24"/>
          <w:lang w:eastAsia="ru-RU"/>
        </w:rPr>
        <w:t>, с возможностью пролонгации аренды на 50 лет.</w:t>
      </w:r>
    </w:p>
    <w:p w:rsidR="00A008FD" w:rsidRDefault="0040349A" w:rsidP="0040349A">
      <w:pPr>
        <w:ind w:firstLine="708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В настоящий момент</w:t>
      </w:r>
      <w:r w:rsidR="007610D1">
        <w:rPr>
          <w:rFonts w:ascii="Arial Narrow" w:eastAsia="Times New Roman" w:hAnsi="Arial Narrow" w:cs="Times New Roman"/>
          <w:sz w:val="24"/>
          <w:szCs w:val="24"/>
          <w:lang w:eastAsia="ru-RU"/>
        </w:rPr>
        <w:t>, компания-соискатель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выращивает, собирает и реализует продукцию прибрежного лова в начальных объемах, и планирует существенно нарастить свои производственные мощности, для удовлетворения растущего спроса на выпускаемую продукцию. </w:t>
      </w:r>
    </w:p>
    <w:p w:rsidR="00A008FD" w:rsidRDefault="00A008FD" w:rsidP="0040349A">
      <w:pPr>
        <w:ind w:firstLine="708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Выпускаемая продукция имеет </w:t>
      </w:r>
      <w:r w:rsidR="007610D1">
        <w:rPr>
          <w:rFonts w:ascii="Arial Narrow" w:eastAsia="Times New Roman" w:hAnsi="Arial Narrow" w:cs="Times New Roman"/>
          <w:sz w:val="24"/>
          <w:szCs w:val="24"/>
          <w:lang w:eastAsia="ru-RU"/>
        </w:rPr>
        <w:t>высокий экспортный потенциал, но,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 настоящее время, предложение</w:t>
      </w:r>
      <w:r w:rsidR="007610D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 рынке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весьма ограничено. Так, складские запасы урожая 2016 года были полностью распрода</w:t>
      </w:r>
      <w:r w:rsidR="007610D1">
        <w:rPr>
          <w:rFonts w:ascii="Arial Narrow" w:eastAsia="Times New Roman" w:hAnsi="Arial Narrow" w:cs="Times New Roman"/>
          <w:sz w:val="24"/>
          <w:szCs w:val="24"/>
          <w:lang w:eastAsia="ru-RU"/>
        </w:rPr>
        <w:t>ны уже в январе 2017 года, т.е. за 2 месяца после окончания сезона сбора. Очевидно, спрос – сильно превышает предложение!</w:t>
      </w:r>
    </w:p>
    <w:p w:rsidR="00B52EA0" w:rsidRDefault="00A008FD" w:rsidP="0040349A">
      <w:pPr>
        <w:ind w:firstLine="708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</w:t>
      </w:r>
      <w:r w:rsidR="00B52EA0" w:rsidRPr="00B52EA0">
        <w:rPr>
          <w:rFonts w:ascii="Arial Narrow" w:eastAsia="Times New Roman" w:hAnsi="Arial Narrow" w:cs="Times New Roman"/>
          <w:sz w:val="24"/>
          <w:szCs w:val="24"/>
          <w:lang w:eastAsia="ru-RU"/>
        </w:rPr>
        <w:t>прос на Приморские морепродукты в Азиатско-тихоокеанском регионе увеличивается с каждым годом.  На сегодняшний день заключены договоры на поставку морского ежа и ламинарии на десять лет вперед.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Подписанные договоры поставки, по сути, являются гарантией полного сбыта всего потенциального объема выработки морских биоресурсов.</w:t>
      </w:r>
    </w:p>
    <w:p w:rsidR="00B52EA0" w:rsidRPr="00B52EA0" w:rsidRDefault="00A008FD" w:rsidP="00A008FD">
      <w:pPr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ab/>
      </w:r>
      <w:r w:rsidR="00B52EA0" w:rsidRPr="00B52EA0">
        <w:rPr>
          <w:rFonts w:ascii="Arial Narrow" w:eastAsia="Times New Roman" w:hAnsi="Arial Narrow" w:cs="Times New Roman"/>
          <w:sz w:val="24"/>
          <w:szCs w:val="24"/>
          <w:lang w:eastAsia="ru-RU"/>
        </w:rPr>
        <w:t>В регионе практически отсутствует первичная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 глубокая</w:t>
      </w:r>
      <w:r w:rsidR="00B52EA0" w:rsidRPr="00B52EA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переработка морепродуктов, что приводит к сокращению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экспортной выручки и снижению добавленной стоимости выпускаемой продукции. С привлечением инвестиций в данный проект</w:t>
      </w:r>
      <w:r w:rsidR="007610D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компания-соискатель планирует,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как резко увеличить объемы заготавливаемой продукции, с одной стороны, так и сделать акцент на более полную и глубокую переработку,</w:t>
      </w:r>
      <w:r w:rsidR="002972B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 другой, основываясь на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современны</w:t>
      </w:r>
      <w:r w:rsidR="002972BF">
        <w:rPr>
          <w:rFonts w:ascii="Arial Narrow" w:eastAsia="Times New Roman" w:hAnsi="Arial Narrow" w:cs="Times New Roman"/>
          <w:sz w:val="24"/>
          <w:szCs w:val="24"/>
          <w:lang w:eastAsia="ru-RU"/>
        </w:rPr>
        <w:t>е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безотходны</w:t>
      </w:r>
      <w:r w:rsidR="002972B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е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технологи</w:t>
      </w:r>
      <w:r w:rsidR="002972B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 </w:t>
      </w:r>
      <w:r w:rsidR="007610D1">
        <w:rPr>
          <w:rFonts w:ascii="Arial Narrow" w:eastAsia="Times New Roman" w:hAnsi="Arial Narrow" w:cs="Times New Roman"/>
          <w:sz w:val="24"/>
          <w:szCs w:val="24"/>
          <w:lang w:eastAsia="ru-RU"/>
        </w:rPr>
        <w:t>и мягкую</w:t>
      </w:r>
      <w:r w:rsidR="002972B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7610D1">
        <w:rPr>
          <w:rFonts w:ascii="Arial Narrow" w:eastAsia="Times New Roman" w:hAnsi="Arial Narrow" w:cs="Times New Roman"/>
          <w:sz w:val="24"/>
          <w:szCs w:val="24"/>
          <w:lang w:eastAsia="ru-RU"/>
        </w:rPr>
        <w:t>обработку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морских био</w:t>
      </w:r>
      <w:r w:rsidR="002972BF">
        <w:rPr>
          <w:rFonts w:ascii="Arial Narrow" w:eastAsia="Times New Roman" w:hAnsi="Arial Narrow" w:cs="Times New Roman"/>
          <w:sz w:val="24"/>
          <w:szCs w:val="24"/>
          <w:lang w:eastAsia="ru-RU"/>
        </w:rPr>
        <w:t>ресурсо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в, что существенно увеличи</w:t>
      </w:r>
      <w:r w:rsidR="007610D1">
        <w:rPr>
          <w:rFonts w:ascii="Arial Narrow" w:eastAsia="Times New Roman" w:hAnsi="Arial Narrow" w:cs="Times New Roman"/>
          <w:sz w:val="24"/>
          <w:szCs w:val="24"/>
          <w:lang w:eastAsia="ru-RU"/>
        </w:rPr>
        <w:t>вает</w:t>
      </w:r>
      <w:r w:rsidR="002972B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экспортный потенциал </w:t>
      </w:r>
      <w:r w:rsidR="002972BF">
        <w:rPr>
          <w:rFonts w:ascii="Arial Narrow" w:eastAsia="Times New Roman" w:hAnsi="Arial Narrow" w:cs="Times New Roman"/>
          <w:sz w:val="24"/>
          <w:szCs w:val="24"/>
          <w:lang w:eastAsia="ru-RU"/>
        </w:rPr>
        <w:t>и норму прибыли выпускаемой продукции.</w:t>
      </w:r>
    </w:p>
    <w:p w:rsidR="002972BF" w:rsidRDefault="002972BF" w:rsidP="002972BF">
      <w:pPr>
        <w:tabs>
          <w:tab w:val="left" w:pos="709"/>
        </w:tabs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ab/>
      </w:r>
      <w:r w:rsidR="00B52EA0" w:rsidRPr="00B52EA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Предлагаемый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бизнес-</w:t>
      </w:r>
      <w:r w:rsidR="00B52EA0" w:rsidRPr="00B52EA0">
        <w:rPr>
          <w:rFonts w:ascii="Arial Narrow" w:eastAsia="Times New Roman" w:hAnsi="Arial Narrow" w:cs="Times New Roman"/>
          <w:sz w:val="24"/>
          <w:szCs w:val="24"/>
          <w:lang w:eastAsia="ru-RU"/>
        </w:rPr>
        <w:t>проект рассчитан на развитие в период 2017 …2022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годы и предусматривает расширение рыбоводного хозяйства до 1000…1200 Г</w:t>
      </w:r>
      <w:r w:rsidR="00B52EA0" w:rsidRPr="00B52EA0">
        <w:rPr>
          <w:rFonts w:ascii="Arial Narrow" w:eastAsia="Times New Roman" w:hAnsi="Arial Narrow" w:cs="Times New Roman"/>
          <w:sz w:val="24"/>
          <w:szCs w:val="24"/>
          <w:lang w:eastAsia="ru-RU"/>
        </w:rPr>
        <w:t>а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., морского побережья.</w:t>
      </w:r>
    </w:p>
    <w:p w:rsidR="00013B14" w:rsidRDefault="002972BF" w:rsidP="002972BF">
      <w:pPr>
        <w:tabs>
          <w:tab w:val="left" w:pos="709"/>
        </w:tabs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ab/>
        <w:t>В настоящий момент компания-соискатель обладает всеми необходимыми квотами, сертификатами, разрешениями государственных органов надзора и согласованиями для осуществления полноценной хозяйственной деятельности и ее всемерного развития. А также, компания имеет в своем штате всех необходимых специалистов для уверенного развития. Подписан ряд договоров с научными институтами изучения моря ДВ РАН РФ, что, несомненно, придает уверенность в положительном развитии бизнеса и гарантирует возврат инвестиций для инвестора.</w:t>
      </w:r>
    </w:p>
    <w:p w:rsidR="006A431F" w:rsidRDefault="00013B14" w:rsidP="002972BF">
      <w:pPr>
        <w:tabs>
          <w:tab w:val="left" w:pos="709"/>
        </w:tabs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В аналитическом отчете</w:t>
      </w:r>
      <w:r w:rsidR="006A431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приведены основные экономические показатели проекта,  сроки и объемы инвестиций, а также, предварительный анализ объема валовой выручки проекта, с разбивкой по годам. </w:t>
      </w:r>
    </w:p>
    <w:p w:rsidR="00B52EA0" w:rsidRPr="00B52EA0" w:rsidRDefault="006A431F" w:rsidP="006A431F">
      <w:pPr>
        <w:tabs>
          <w:tab w:val="left" w:pos="3765"/>
        </w:tabs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АННОТАЦИЯ</w:t>
      </w:r>
    </w:p>
    <w:p w:rsidR="009B1243" w:rsidRDefault="006A431F" w:rsidP="00BF787C">
      <w:pPr>
        <w:tabs>
          <w:tab w:val="left" w:pos="567"/>
        </w:tabs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ab/>
      </w:r>
      <w:r w:rsidR="009B1243">
        <w:rPr>
          <w:rFonts w:ascii="Arial Narrow" w:hAnsi="Arial Narrow"/>
          <w:sz w:val="24"/>
          <w:szCs w:val="24"/>
        </w:rPr>
        <w:t>Целью данного бизнес-проекта является ра</w:t>
      </w:r>
      <w:r w:rsidR="00942E46">
        <w:rPr>
          <w:rFonts w:ascii="Arial Narrow" w:hAnsi="Arial Narrow"/>
          <w:sz w:val="24"/>
          <w:szCs w:val="24"/>
        </w:rPr>
        <w:t xml:space="preserve">звитие </w:t>
      </w:r>
      <w:r w:rsidR="0069759C">
        <w:rPr>
          <w:rFonts w:ascii="Arial Narrow" w:hAnsi="Arial Narrow"/>
          <w:sz w:val="24"/>
          <w:szCs w:val="24"/>
        </w:rPr>
        <w:t xml:space="preserve">действующего </w:t>
      </w:r>
      <w:r w:rsidR="00942E46">
        <w:rPr>
          <w:rFonts w:ascii="Arial Narrow" w:hAnsi="Arial Narrow"/>
          <w:sz w:val="24"/>
          <w:szCs w:val="24"/>
        </w:rPr>
        <w:t xml:space="preserve">предприятия, путем </w:t>
      </w:r>
      <w:r w:rsidR="00BF787C">
        <w:rPr>
          <w:rFonts w:ascii="Arial Narrow" w:hAnsi="Arial Narrow"/>
          <w:sz w:val="24"/>
          <w:szCs w:val="24"/>
        </w:rPr>
        <w:t>с</w:t>
      </w:r>
      <w:r w:rsidR="00942E46">
        <w:rPr>
          <w:rFonts w:ascii="Arial Narrow" w:hAnsi="Arial Narrow"/>
          <w:sz w:val="24"/>
          <w:szCs w:val="24"/>
        </w:rPr>
        <w:t xml:space="preserve">оздания водорослевого поликультурного хозяйства марикультуры </w:t>
      </w:r>
      <w:r w:rsidR="00BF787C">
        <w:rPr>
          <w:rFonts w:ascii="Arial Narrow" w:hAnsi="Arial Narrow"/>
          <w:sz w:val="24"/>
          <w:szCs w:val="24"/>
        </w:rPr>
        <w:t xml:space="preserve">для осуществления товарного рыбоводства в отношении водных биологических ресурсов внутренних морских вод РФ и территориального моря РФ в Приморском крае, </w:t>
      </w:r>
      <w:r w:rsidR="00942E46">
        <w:rPr>
          <w:rFonts w:ascii="Arial Narrow" w:hAnsi="Arial Narrow"/>
          <w:sz w:val="24"/>
          <w:szCs w:val="24"/>
        </w:rPr>
        <w:t xml:space="preserve"> на предоставленном рыбопромысловом участке </w:t>
      </w:r>
      <w:r w:rsidR="00BF787C">
        <w:rPr>
          <w:rFonts w:ascii="Arial Narrow" w:hAnsi="Arial Narrow"/>
          <w:sz w:val="24"/>
          <w:szCs w:val="24"/>
        </w:rPr>
        <w:t xml:space="preserve">площадью 97,73 Га, согласно Договору пользования рыбоводным участком </w:t>
      </w:r>
      <w:r w:rsidR="00942E46">
        <w:rPr>
          <w:rFonts w:ascii="Arial Narrow" w:hAnsi="Arial Narrow"/>
          <w:sz w:val="24"/>
          <w:szCs w:val="24"/>
        </w:rPr>
        <w:t xml:space="preserve">от «11» декабря 2015 года, сроком действия до </w:t>
      </w:r>
      <w:r w:rsidR="00BF787C">
        <w:rPr>
          <w:rFonts w:ascii="Arial Narrow" w:hAnsi="Arial Narrow"/>
          <w:sz w:val="24"/>
          <w:szCs w:val="24"/>
        </w:rPr>
        <w:t xml:space="preserve">«23» июня </w:t>
      </w:r>
      <w:r w:rsidR="00942E46">
        <w:rPr>
          <w:rFonts w:ascii="Arial Narrow" w:hAnsi="Arial Narrow"/>
          <w:sz w:val="24"/>
          <w:szCs w:val="24"/>
        </w:rPr>
        <w:t>203</w:t>
      </w:r>
      <w:r w:rsidR="00BF787C">
        <w:rPr>
          <w:rFonts w:ascii="Arial Narrow" w:hAnsi="Arial Narrow"/>
          <w:sz w:val="24"/>
          <w:szCs w:val="24"/>
        </w:rPr>
        <w:t>1 года (с возможно</w:t>
      </w:r>
      <w:r w:rsidR="0069759C">
        <w:rPr>
          <w:rFonts w:ascii="Arial Narrow" w:hAnsi="Arial Narrow"/>
          <w:sz w:val="24"/>
          <w:szCs w:val="24"/>
        </w:rPr>
        <w:t>стью дальнейшей пролонгации договора на срок - 5</w:t>
      </w:r>
      <w:r w:rsidR="00BF787C">
        <w:rPr>
          <w:rFonts w:ascii="Arial Narrow" w:hAnsi="Arial Narrow"/>
          <w:sz w:val="24"/>
          <w:szCs w:val="24"/>
        </w:rPr>
        <w:t>0 лет).</w:t>
      </w:r>
    </w:p>
    <w:p w:rsidR="00BF787C" w:rsidRDefault="00BF787C" w:rsidP="00BF787C">
      <w:pPr>
        <w:tabs>
          <w:tab w:val="left" w:pos="56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Видовой состав объектов аквакультуры, подлежащих разведению и (или) содержанию в пределах заявленной акватории являются: </w:t>
      </w:r>
    </w:p>
    <w:p w:rsidR="00BF787C" w:rsidRPr="00BF787C" w:rsidRDefault="00BF787C" w:rsidP="00BF787C">
      <w:pPr>
        <w:pStyle w:val="ad"/>
        <w:numPr>
          <w:ilvl w:val="0"/>
          <w:numId w:val="11"/>
        </w:numPr>
        <w:tabs>
          <w:tab w:val="left" w:pos="56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Морская бурая водоросль ламинария японская (</w:t>
      </w:r>
      <w:r w:rsidRPr="0065369A">
        <w:rPr>
          <w:rFonts w:ascii="Arial Narrow" w:hAnsi="Arial Narrow"/>
          <w:i/>
          <w:sz w:val="24"/>
          <w:szCs w:val="24"/>
          <w:lang w:val="en-US"/>
        </w:rPr>
        <w:t>laminaria</w:t>
      </w:r>
      <w:r w:rsidRPr="0065369A">
        <w:rPr>
          <w:rFonts w:ascii="Arial Narrow" w:hAnsi="Arial Narrow"/>
          <w:i/>
          <w:sz w:val="24"/>
          <w:szCs w:val="24"/>
        </w:rPr>
        <w:t xml:space="preserve"> </w:t>
      </w:r>
      <w:r w:rsidRPr="0065369A">
        <w:rPr>
          <w:rFonts w:ascii="Arial Narrow" w:hAnsi="Arial Narrow"/>
          <w:i/>
          <w:sz w:val="24"/>
          <w:szCs w:val="24"/>
          <w:lang w:val="en-US"/>
        </w:rPr>
        <w:t>japonica</w:t>
      </w:r>
      <w:r w:rsidRPr="00BF787C">
        <w:rPr>
          <w:rFonts w:ascii="Arial Narrow" w:hAnsi="Arial Narrow"/>
          <w:sz w:val="24"/>
          <w:szCs w:val="24"/>
        </w:rPr>
        <w:t>)</w:t>
      </w:r>
    </w:p>
    <w:p w:rsidR="00BF787C" w:rsidRDefault="00BF787C" w:rsidP="00BF787C">
      <w:pPr>
        <w:pStyle w:val="ad"/>
        <w:numPr>
          <w:ilvl w:val="0"/>
          <w:numId w:val="11"/>
        </w:numPr>
        <w:tabs>
          <w:tab w:val="left" w:pos="56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Морской серый еж</w:t>
      </w:r>
    </w:p>
    <w:p w:rsidR="00BF787C" w:rsidRDefault="00BF787C" w:rsidP="00BF787C">
      <w:pPr>
        <w:pStyle w:val="ad"/>
        <w:numPr>
          <w:ilvl w:val="0"/>
          <w:numId w:val="11"/>
        </w:numPr>
        <w:tabs>
          <w:tab w:val="left" w:pos="56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Гребешок приморский</w:t>
      </w:r>
    </w:p>
    <w:p w:rsidR="00BF787C" w:rsidRDefault="00BF787C" w:rsidP="00BF787C">
      <w:pPr>
        <w:pStyle w:val="ad"/>
        <w:numPr>
          <w:ilvl w:val="0"/>
          <w:numId w:val="11"/>
        </w:numPr>
        <w:tabs>
          <w:tab w:val="left" w:pos="56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Мидия тихоокеанская</w:t>
      </w:r>
    </w:p>
    <w:p w:rsidR="00BF787C" w:rsidRDefault="008924A9" w:rsidP="00BF787C">
      <w:pPr>
        <w:pStyle w:val="ad"/>
        <w:numPr>
          <w:ilvl w:val="0"/>
          <w:numId w:val="11"/>
        </w:numPr>
        <w:tabs>
          <w:tab w:val="left" w:pos="56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Устрица дальневосточная</w:t>
      </w:r>
    </w:p>
    <w:p w:rsidR="008924A9" w:rsidRDefault="00151066" w:rsidP="008924A9">
      <w:pPr>
        <w:tabs>
          <w:tab w:val="left" w:pos="56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767316">
        <w:rPr>
          <w:rFonts w:ascii="Arial Narrow" w:hAnsi="Arial Narrow"/>
          <w:sz w:val="24"/>
          <w:szCs w:val="24"/>
        </w:rPr>
        <w:t>Уникальность и экономическая привлекательность бизнес-проекта определяется использованием водорослевых плантаций, как субстрата для оседания личинок многих ценных промысловых беспозвоночных, и  позволяет разработать основы комплексного хозяйства марикультуры, в котором продукция беспозвоночных использовалась бы как побочная продукция водорослеводства, где потенциал ламинариевой плантации используется для получения ежегодного урожая морских ежей, гребешков, трепанга, мидий и дальневосточной устрицы.</w:t>
      </w:r>
    </w:p>
    <w:p w:rsidR="006A431F" w:rsidRDefault="006A431F" w:rsidP="008924A9">
      <w:pPr>
        <w:tabs>
          <w:tab w:val="left" w:pos="567"/>
        </w:tabs>
        <w:rPr>
          <w:rFonts w:ascii="Arial Narrow" w:hAnsi="Arial Narrow"/>
          <w:sz w:val="24"/>
          <w:szCs w:val="24"/>
        </w:rPr>
      </w:pPr>
    </w:p>
    <w:p w:rsidR="00151066" w:rsidRPr="00151066" w:rsidRDefault="00151066" w:rsidP="00151066">
      <w:pPr>
        <w:tabs>
          <w:tab w:val="left" w:pos="567"/>
        </w:tabs>
        <w:jc w:val="center"/>
        <w:rPr>
          <w:rFonts w:ascii="Arial Narrow" w:hAnsi="Arial Narrow"/>
          <w:b/>
          <w:sz w:val="24"/>
          <w:szCs w:val="24"/>
        </w:rPr>
      </w:pPr>
      <w:r w:rsidRPr="00151066">
        <w:rPr>
          <w:rFonts w:ascii="Arial Narrow" w:hAnsi="Arial Narrow"/>
          <w:b/>
          <w:sz w:val="24"/>
          <w:szCs w:val="24"/>
        </w:rPr>
        <w:t>Схемы</w:t>
      </w:r>
      <w:r w:rsidR="00BE4F9C">
        <w:rPr>
          <w:rFonts w:ascii="Arial Narrow" w:hAnsi="Arial Narrow"/>
          <w:b/>
          <w:sz w:val="24"/>
          <w:szCs w:val="24"/>
        </w:rPr>
        <w:t xml:space="preserve"> и полный цикл</w:t>
      </w:r>
      <w:r w:rsidRPr="00151066">
        <w:rPr>
          <w:rFonts w:ascii="Arial Narrow" w:hAnsi="Arial Narrow"/>
          <w:b/>
          <w:sz w:val="24"/>
          <w:szCs w:val="24"/>
        </w:rPr>
        <w:t xml:space="preserve"> культивирования</w:t>
      </w:r>
      <w:r w:rsidR="00BE4F9C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морских биоресурсов</w:t>
      </w:r>
      <w:r w:rsidR="00BE4F9C">
        <w:rPr>
          <w:rFonts w:ascii="Arial Narrow" w:hAnsi="Arial Narrow"/>
          <w:b/>
          <w:sz w:val="24"/>
          <w:szCs w:val="24"/>
        </w:rPr>
        <w:t xml:space="preserve"> </w:t>
      </w:r>
    </w:p>
    <w:p w:rsidR="00151066" w:rsidRDefault="00151066" w:rsidP="008924A9">
      <w:pPr>
        <w:pStyle w:val="ad"/>
        <w:numPr>
          <w:ilvl w:val="0"/>
          <w:numId w:val="12"/>
        </w:numPr>
        <w:tabs>
          <w:tab w:val="left" w:pos="567"/>
        </w:tabs>
        <w:rPr>
          <w:rFonts w:ascii="Arial Narrow" w:hAnsi="Arial Narrow"/>
          <w:sz w:val="24"/>
          <w:szCs w:val="24"/>
        </w:rPr>
      </w:pPr>
      <w:r w:rsidRPr="00151066">
        <w:rPr>
          <w:rFonts w:ascii="Arial Narrow" w:hAnsi="Arial Narrow"/>
          <w:sz w:val="24"/>
          <w:szCs w:val="24"/>
        </w:rPr>
        <w:t xml:space="preserve">Выращивание товарной </w:t>
      </w:r>
      <w:r w:rsidRPr="00151066">
        <w:rPr>
          <w:rFonts w:ascii="Arial Narrow" w:hAnsi="Arial Narrow"/>
          <w:b/>
          <w:sz w:val="24"/>
          <w:szCs w:val="24"/>
        </w:rPr>
        <w:t>морской капусты</w:t>
      </w:r>
      <w:r w:rsidRPr="00151066">
        <w:rPr>
          <w:rFonts w:ascii="Arial Narrow" w:hAnsi="Arial Narrow"/>
          <w:sz w:val="24"/>
          <w:szCs w:val="24"/>
        </w:rPr>
        <w:t xml:space="preserve"> будет осуществляться на подвесной плантации площадью 66 Га</w:t>
      </w:r>
      <w:r>
        <w:rPr>
          <w:rFonts w:ascii="Arial Narrow" w:hAnsi="Arial Narrow"/>
          <w:sz w:val="24"/>
          <w:szCs w:val="24"/>
        </w:rPr>
        <w:t xml:space="preserve">. </w:t>
      </w:r>
      <w:r w:rsidRPr="00151066">
        <w:rPr>
          <w:rFonts w:ascii="Arial Narrow" w:hAnsi="Arial Narrow"/>
          <w:sz w:val="24"/>
          <w:szCs w:val="24"/>
        </w:rPr>
        <w:t xml:space="preserve">Полный цикл культивирования ламинарии осуществляется в течение 24 месяцев </w:t>
      </w:r>
    </w:p>
    <w:p w:rsidR="00151066" w:rsidRDefault="00151066" w:rsidP="008924A9">
      <w:pPr>
        <w:pStyle w:val="ad"/>
        <w:numPr>
          <w:ilvl w:val="0"/>
          <w:numId w:val="12"/>
        </w:numPr>
        <w:tabs>
          <w:tab w:val="left" w:pos="56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Выращивание </w:t>
      </w:r>
      <w:r w:rsidRPr="00151066">
        <w:rPr>
          <w:rFonts w:ascii="Arial Narrow" w:hAnsi="Arial Narrow"/>
          <w:b/>
          <w:sz w:val="24"/>
          <w:szCs w:val="24"/>
        </w:rPr>
        <w:t>гребешка приморского</w:t>
      </w:r>
      <w:r>
        <w:rPr>
          <w:rFonts w:ascii="Arial Narrow" w:hAnsi="Arial Narrow"/>
          <w:sz w:val="24"/>
          <w:szCs w:val="24"/>
        </w:rPr>
        <w:t xml:space="preserve"> будет осуществляться на площади: 60 Га. Полный цикл культивирования гребешка приморского составляет: 48 месяцев.</w:t>
      </w:r>
    </w:p>
    <w:p w:rsidR="00151066" w:rsidRDefault="00151066" w:rsidP="008924A9">
      <w:pPr>
        <w:pStyle w:val="ad"/>
        <w:numPr>
          <w:ilvl w:val="0"/>
          <w:numId w:val="12"/>
        </w:numPr>
        <w:tabs>
          <w:tab w:val="left" w:pos="56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Выращивание </w:t>
      </w:r>
      <w:r w:rsidRPr="0040242E">
        <w:rPr>
          <w:rFonts w:ascii="Arial Narrow" w:hAnsi="Arial Narrow"/>
          <w:b/>
          <w:sz w:val="24"/>
          <w:szCs w:val="24"/>
        </w:rPr>
        <w:t>морского серого</w:t>
      </w:r>
      <w:r w:rsidR="0040242E" w:rsidRPr="0040242E">
        <w:rPr>
          <w:rFonts w:ascii="Arial Narrow" w:hAnsi="Arial Narrow"/>
          <w:b/>
          <w:sz w:val="24"/>
          <w:szCs w:val="24"/>
        </w:rPr>
        <w:t xml:space="preserve"> ежа </w:t>
      </w:r>
      <w:r w:rsidR="0040242E">
        <w:rPr>
          <w:rFonts w:ascii="Arial Narrow" w:hAnsi="Arial Narrow"/>
          <w:sz w:val="24"/>
          <w:szCs w:val="24"/>
        </w:rPr>
        <w:t>будет осуществляться на площади 97,73 Га. Полный цикл культивирования морского ежа составляет 36 месяцев.</w:t>
      </w:r>
    </w:p>
    <w:p w:rsidR="00BE4F9C" w:rsidRPr="00525C22" w:rsidRDefault="0040242E" w:rsidP="00BE4F9C">
      <w:pPr>
        <w:pStyle w:val="ad"/>
        <w:numPr>
          <w:ilvl w:val="0"/>
          <w:numId w:val="12"/>
        </w:numPr>
        <w:tabs>
          <w:tab w:val="left" w:pos="567"/>
        </w:tabs>
        <w:rPr>
          <w:rFonts w:ascii="Arial Narrow" w:hAnsi="Arial Narrow"/>
          <w:sz w:val="24"/>
          <w:szCs w:val="24"/>
        </w:rPr>
      </w:pPr>
      <w:r w:rsidRPr="00525C22">
        <w:rPr>
          <w:rFonts w:ascii="Arial Narrow" w:hAnsi="Arial Narrow"/>
          <w:sz w:val="24"/>
          <w:szCs w:val="24"/>
        </w:rPr>
        <w:t xml:space="preserve">Выращивание </w:t>
      </w:r>
      <w:r w:rsidRPr="00525C22">
        <w:rPr>
          <w:rFonts w:ascii="Arial Narrow" w:hAnsi="Arial Narrow"/>
          <w:b/>
          <w:sz w:val="24"/>
          <w:szCs w:val="24"/>
        </w:rPr>
        <w:t>мидии тихоокеанской</w:t>
      </w:r>
      <w:r w:rsidRPr="00525C22">
        <w:rPr>
          <w:rFonts w:ascii="Arial Narrow" w:hAnsi="Arial Narrow"/>
          <w:sz w:val="24"/>
          <w:szCs w:val="24"/>
        </w:rPr>
        <w:t xml:space="preserve"> бу</w:t>
      </w:r>
      <w:r w:rsidR="00484E64" w:rsidRPr="00525C22">
        <w:rPr>
          <w:rFonts w:ascii="Arial Narrow" w:hAnsi="Arial Narrow"/>
          <w:sz w:val="24"/>
          <w:szCs w:val="24"/>
        </w:rPr>
        <w:t>дет осуществляться на площади 50</w:t>
      </w:r>
      <w:r w:rsidRPr="00525C22">
        <w:rPr>
          <w:rFonts w:ascii="Arial Narrow" w:hAnsi="Arial Narrow"/>
          <w:sz w:val="24"/>
          <w:szCs w:val="24"/>
        </w:rPr>
        <w:t xml:space="preserve"> Га в толще воды на подвесных устройствах. Полный цикл культивирования мидии составит от </w:t>
      </w:r>
      <w:r w:rsidR="00BE4F9C" w:rsidRPr="00525C22">
        <w:rPr>
          <w:rFonts w:ascii="Arial Narrow" w:hAnsi="Arial Narrow"/>
          <w:sz w:val="24"/>
          <w:szCs w:val="24"/>
        </w:rPr>
        <w:t>1</w:t>
      </w:r>
      <w:r w:rsidR="00E72D51" w:rsidRPr="00525C22">
        <w:rPr>
          <w:rFonts w:ascii="Arial Narrow" w:hAnsi="Arial Narrow"/>
          <w:sz w:val="24"/>
          <w:szCs w:val="24"/>
        </w:rPr>
        <w:t>2</w:t>
      </w:r>
      <w:r w:rsidR="00BE4F9C" w:rsidRPr="00525C22">
        <w:rPr>
          <w:rFonts w:ascii="Arial Narrow" w:hAnsi="Arial Narrow"/>
          <w:sz w:val="24"/>
          <w:szCs w:val="24"/>
        </w:rPr>
        <w:t xml:space="preserve"> до 24 месяцев</w:t>
      </w:r>
      <w:r w:rsidR="00E72D51" w:rsidRPr="00525C22">
        <w:rPr>
          <w:rFonts w:ascii="Arial Narrow" w:hAnsi="Arial Narrow"/>
          <w:sz w:val="24"/>
          <w:szCs w:val="24"/>
        </w:rPr>
        <w:t xml:space="preserve"> (годовики и двухлетки соответственно)</w:t>
      </w:r>
      <w:r w:rsidR="00BE4F9C" w:rsidRPr="00525C22">
        <w:rPr>
          <w:rFonts w:ascii="Arial Narrow" w:hAnsi="Arial Narrow"/>
          <w:sz w:val="24"/>
          <w:szCs w:val="24"/>
        </w:rPr>
        <w:t>.</w:t>
      </w:r>
      <w:r w:rsidR="00BE4F9C" w:rsidRPr="00525C2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40242E" w:rsidRDefault="00BE4F9C" w:rsidP="00BE4F9C">
      <w:pPr>
        <w:pStyle w:val="ad"/>
        <w:numPr>
          <w:ilvl w:val="0"/>
          <w:numId w:val="12"/>
        </w:numPr>
        <w:tabs>
          <w:tab w:val="left" w:pos="567"/>
        </w:tabs>
        <w:rPr>
          <w:rFonts w:ascii="Arial Narrow" w:hAnsi="Arial Narrow"/>
          <w:sz w:val="24"/>
          <w:szCs w:val="24"/>
        </w:rPr>
      </w:pPr>
      <w:r w:rsidRPr="00525C22">
        <w:rPr>
          <w:rFonts w:ascii="Arial Narrow" w:hAnsi="Arial Narrow"/>
          <w:sz w:val="24"/>
          <w:szCs w:val="24"/>
        </w:rPr>
        <w:t>Выращивание</w:t>
      </w:r>
      <w:r w:rsidRPr="00525C22">
        <w:rPr>
          <w:rFonts w:ascii="Arial Narrow" w:hAnsi="Arial Narrow"/>
          <w:b/>
          <w:sz w:val="24"/>
          <w:szCs w:val="24"/>
        </w:rPr>
        <w:t xml:space="preserve"> устрицы дальневосточной </w:t>
      </w:r>
      <w:r w:rsidRPr="00525C22">
        <w:rPr>
          <w:rFonts w:ascii="Arial Narrow" w:hAnsi="Arial Narrow"/>
          <w:sz w:val="24"/>
          <w:szCs w:val="24"/>
        </w:rPr>
        <w:t xml:space="preserve">будет осуществляться на площади </w:t>
      </w:r>
      <w:r w:rsidR="00484E64" w:rsidRPr="00525C22">
        <w:rPr>
          <w:rFonts w:ascii="Arial Narrow" w:hAnsi="Arial Narrow"/>
          <w:sz w:val="24"/>
          <w:szCs w:val="24"/>
        </w:rPr>
        <w:t>50</w:t>
      </w:r>
      <w:r w:rsidRPr="00525C22">
        <w:rPr>
          <w:rFonts w:ascii="Arial Narrow" w:hAnsi="Arial Narrow"/>
          <w:sz w:val="24"/>
          <w:szCs w:val="24"/>
        </w:rPr>
        <w:t xml:space="preserve"> Га </w:t>
      </w:r>
      <w:r w:rsidR="00484E64" w:rsidRPr="00525C22">
        <w:rPr>
          <w:rFonts w:ascii="Arial Narrow" w:hAnsi="Arial Narrow"/>
          <w:sz w:val="24"/>
          <w:szCs w:val="24"/>
        </w:rPr>
        <w:t xml:space="preserve">ярусными рядами. </w:t>
      </w:r>
      <w:r w:rsidR="00E72D51" w:rsidRPr="00525C22">
        <w:rPr>
          <w:rFonts w:ascii="Arial Narrow" w:hAnsi="Arial Narrow"/>
          <w:sz w:val="24"/>
          <w:szCs w:val="24"/>
        </w:rPr>
        <w:t xml:space="preserve">Полный цикл культивирования устрицы дальневосточной составит </w:t>
      </w:r>
      <w:r w:rsidR="00484E64" w:rsidRPr="00525C22">
        <w:rPr>
          <w:rFonts w:ascii="Arial Narrow" w:hAnsi="Arial Narrow"/>
          <w:sz w:val="24"/>
          <w:szCs w:val="24"/>
        </w:rPr>
        <w:t>от 12 до 24 месяцев (одно и двухгодичный оборот).</w:t>
      </w:r>
    </w:p>
    <w:p w:rsidR="00484E64" w:rsidRDefault="00484E64" w:rsidP="00484E64">
      <w:pPr>
        <w:pStyle w:val="ad"/>
        <w:tabs>
          <w:tab w:val="left" w:pos="567"/>
        </w:tabs>
        <w:rPr>
          <w:rFonts w:ascii="Arial Narrow" w:hAnsi="Arial Narrow"/>
          <w:color w:val="FF0000"/>
          <w:sz w:val="24"/>
          <w:szCs w:val="24"/>
        </w:rPr>
      </w:pPr>
    </w:p>
    <w:p w:rsidR="008626DF" w:rsidRDefault="008626DF" w:rsidP="00484E64">
      <w:pPr>
        <w:pStyle w:val="ad"/>
        <w:tabs>
          <w:tab w:val="left" w:pos="567"/>
        </w:tabs>
        <w:jc w:val="center"/>
        <w:rPr>
          <w:rFonts w:ascii="Arial Narrow" w:hAnsi="Arial Narrow"/>
          <w:b/>
          <w:sz w:val="24"/>
          <w:szCs w:val="24"/>
        </w:rPr>
      </w:pPr>
    </w:p>
    <w:p w:rsidR="00525C22" w:rsidRDefault="00525C22" w:rsidP="00484E64">
      <w:pPr>
        <w:pStyle w:val="ad"/>
        <w:tabs>
          <w:tab w:val="left" w:pos="567"/>
        </w:tabs>
        <w:jc w:val="center"/>
        <w:rPr>
          <w:rFonts w:ascii="Arial Narrow" w:hAnsi="Arial Narrow"/>
          <w:b/>
          <w:sz w:val="24"/>
          <w:szCs w:val="24"/>
        </w:rPr>
      </w:pPr>
    </w:p>
    <w:p w:rsidR="00525C22" w:rsidRDefault="00525C22" w:rsidP="00484E64">
      <w:pPr>
        <w:pStyle w:val="ad"/>
        <w:tabs>
          <w:tab w:val="left" w:pos="567"/>
        </w:tabs>
        <w:jc w:val="center"/>
        <w:rPr>
          <w:rFonts w:ascii="Arial Narrow" w:hAnsi="Arial Narrow"/>
          <w:b/>
          <w:sz w:val="24"/>
          <w:szCs w:val="24"/>
        </w:rPr>
      </w:pPr>
    </w:p>
    <w:p w:rsidR="00484E64" w:rsidRDefault="000E4705" w:rsidP="00484E64">
      <w:pPr>
        <w:pStyle w:val="ad"/>
        <w:tabs>
          <w:tab w:val="left" w:pos="567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Товарная продукция, планируемая к реализации</w:t>
      </w:r>
      <w:r w:rsidR="00484E64" w:rsidRPr="00484E64">
        <w:rPr>
          <w:rFonts w:ascii="Arial Narrow" w:hAnsi="Arial Narrow"/>
          <w:b/>
          <w:sz w:val="24"/>
          <w:szCs w:val="24"/>
        </w:rPr>
        <w:t xml:space="preserve"> (тонн)</w:t>
      </w:r>
    </w:p>
    <w:p w:rsidR="00525C22" w:rsidRDefault="00525C22" w:rsidP="00484E64">
      <w:pPr>
        <w:pStyle w:val="ad"/>
        <w:tabs>
          <w:tab w:val="left" w:pos="567"/>
        </w:tabs>
        <w:jc w:val="center"/>
        <w:rPr>
          <w:rFonts w:ascii="Arial Narrow" w:hAnsi="Arial Narrow"/>
          <w:b/>
          <w:sz w:val="24"/>
          <w:szCs w:val="24"/>
        </w:rPr>
      </w:pPr>
    </w:p>
    <w:p w:rsidR="00525C22" w:rsidRDefault="00525C22" w:rsidP="00484E64">
      <w:pPr>
        <w:pStyle w:val="ad"/>
        <w:tabs>
          <w:tab w:val="left" w:pos="567"/>
        </w:tabs>
        <w:jc w:val="center"/>
        <w:rPr>
          <w:rFonts w:ascii="Arial Narrow" w:hAnsi="Arial Narrow"/>
          <w:b/>
          <w:sz w:val="24"/>
          <w:szCs w:val="24"/>
        </w:rPr>
      </w:pPr>
    </w:p>
    <w:p w:rsidR="00525C22" w:rsidRDefault="00525C22" w:rsidP="00484E64">
      <w:pPr>
        <w:pStyle w:val="ad"/>
        <w:tabs>
          <w:tab w:val="left" w:pos="567"/>
        </w:tabs>
        <w:jc w:val="center"/>
        <w:rPr>
          <w:rFonts w:ascii="Arial Narrow" w:hAnsi="Arial Narrow"/>
          <w:b/>
          <w:sz w:val="24"/>
          <w:szCs w:val="24"/>
        </w:rPr>
      </w:pPr>
    </w:p>
    <w:p w:rsidR="00484E64" w:rsidRDefault="00484E64" w:rsidP="00484E64">
      <w:pPr>
        <w:pStyle w:val="ad"/>
        <w:tabs>
          <w:tab w:val="left" w:pos="567"/>
        </w:tabs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af"/>
        <w:tblW w:w="0" w:type="auto"/>
        <w:tblInd w:w="-400" w:type="dxa"/>
        <w:tblLook w:val="04A0"/>
      </w:tblPr>
      <w:tblGrid>
        <w:gridCol w:w="1951"/>
        <w:gridCol w:w="851"/>
        <w:gridCol w:w="850"/>
        <w:gridCol w:w="851"/>
        <w:gridCol w:w="850"/>
        <w:gridCol w:w="851"/>
        <w:gridCol w:w="850"/>
        <w:gridCol w:w="851"/>
        <w:gridCol w:w="992"/>
        <w:gridCol w:w="1250"/>
      </w:tblGrid>
      <w:tr w:rsidR="00DA0ED2" w:rsidTr="001149BE">
        <w:tc>
          <w:tcPr>
            <w:tcW w:w="1951" w:type="dxa"/>
            <w:shd w:val="clear" w:color="auto" w:fill="EEECE1" w:themeFill="background2"/>
          </w:tcPr>
          <w:p w:rsidR="00484E64" w:rsidRPr="008626DF" w:rsidRDefault="008626DF" w:rsidP="00484E64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26DF">
              <w:rPr>
                <w:rFonts w:ascii="Arial Narrow" w:hAnsi="Arial Narrow"/>
                <w:b/>
                <w:sz w:val="24"/>
                <w:szCs w:val="24"/>
              </w:rPr>
              <w:t>В</w:t>
            </w:r>
            <w:r w:rsidR="00484E64" w:rsidRPr="008626DF">
              <w:rPr>
                <w:rFonts w:ascii="Arial Narrow" w:hAnsi="Arial Narrow"/>
                <w:b/>
                <w:sz w:val="24"/>
                <w:szCs w:val="24"/>
              </w:rPr>
              <w:t>ид</w:t>
            </w:r>
            <w:r w:rsidRPr="008626DF">
              <w:rPr>
                <w:rFonts w:ascii="Arial Narrow" w:hAnsi="Arial Narrow"/>
                <w:b/>
                <w:sz w:val="24"/>
                <w:szCs w:val="24"/>
              </w:rPr>
              <w:t>ы продукции</w:t>
            </w:r>
            <w:r w:rsidR="00DA0ED2">
              <w:rPr>
                <w:rFonts w:ascii="Arial Narrow" w:hAnsi="Arial Narrow"/>
                <w:b/>
                <w:sz w:val="24"/>
                <w:szCs w:val="24"/>
              </w:rPr>
              <w:t xml:space="preserve"> /годы</w:t>
            </w:r>
          </w:p>
        </w:tc>
        <w:tc>
          <w:tcPr>
            <w:tcW w:w="851" w:type="dxa"/>
            <w:shd w:val="clear" w:color="auto" w:fill="EEECE1" w:themeFill="background2"/>
          </w:tcPr>
          <w:p w:rsidR="00484E64" w:rsidRDefault="008626DF" w:rsidP="00484E64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shd w:val="clear" w:color="auto" w:fill="EEECE1" w:themeFill="background2"/>
          </w:tcPr>
          <w:p w:rsidR="00484E64" w:rsidRDefault="008626DF" w:rsidP="00484E64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EEECE1" w:themeFill="background2"/>
          </w:tcPr>
          <w:p w:rsidR="00484E64" w:rsidRDefault="008626DF" w:rsidP="00484E64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EEECE1" w:themeFill="background2"/>
          </w:tcPr>
          <w:p w:rsidR="00484E64" w:rsidRDefault="008626DF" w:rsidP="00484E64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EEECE1" w:themeFill="background2"/>
          </w:tcPr>
          <w:p w:rsidR="00484E64" w:rsidRDefault="008626DF" w:rsidP="00484E64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shd w:val="clear" w:color="auto" w:fill="EEECE1" w:themeFill="background2"/>
          </w:tcPr>
          <w:p w:rsidR="00484E64" w:rsidRDefault="008626DF" w:rsidP="00484E64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shd w:val="clear" w:color="auto" w:fill="EEECE1" w:themeFill="background2"/>
          </w:tcPr>
          <w:p w:rsidR="00484E64" w:rsidRDefault="008626DF" w:rsidP="00484E64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auto" w:fill="EEECE1" w:themeFill="background2"/>
          </w:tcPr>
          <w:p w:rsidR="00484E64" w:rsidRDefault="008626DF" w:rsidP="00484E64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2024</w:t>
            </w:r>
          </w:p>
        </w:tc>
        <w:tc>
          <w:tcPr>
            <w:tcW w:w="1250" w:type="dxa"/>
            <w:shd w:val="clear" w:color="auto" w:fill="EEECE1" w:themeFill="background2"/>
          </w:tcPr>
          <w:p w:rsidR="00484E64" w:rsidRDefault="008626DF" w:rsidP="00484E64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2025</w:t>
            </w:r>
          </w:p>
        </w:tc>
      </w:tr>
      <w:tr w:rsidR="000E4705" w:rsidTr="0069759C">
        <w:tc>
          <w:tcPr>
            <w:tcW w:w="1951" w:type="dxa"/>
            <w:shd w:val="clear" w:color="auto" w:fill="FFFFFF" w:themeFill="background1"/>
          </w:tcPr>
          <w:p w:rsidR="000E4705" w:rsidRPr="008626DF" w:rsidRDefault="000E4705" w:rsidP="008626DF">
            <w:pPr>
              <w:pStyle w:val="ad"/>
              <w:tabs>
                <w:tab w:val="left" w:pos="567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Ламинария</w:t>
            </w:r>
            <w:r w:rsidR="0004035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(т)</w:t>
            </w:r>
            <w:r w:rsidRPr="00DA0ED2">
              <w:rPr>
                <w:rFonts w:ascii="Arial Narrow" w:hAnsi="Arial Narrow"/>
                <w:b/>
                <w:sz w:val="32"/>
                <w:szCs w:val="32"/>
              </w:rPr>
              <w:t>*</w:t>
            </w:r>
          </w:p>
        </w:tc>
        <w:tc>
          <w:tcPr>
            <w:tcW w:w="851" w:type="dxa"/>
            <w:shd w:val="clear" w:color="auto" w:fill="FFFFFF" w:themeFill="background1"/>
          </w:tcPr>
          <w:p w:rsidR="000E4705" w:rsidRPr="008626DF" w:rsidRDefault="000E4705" w:rsidP="00DA0ED2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26DF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E4705" w:rsidRPr="008626DF" w:rsidRDefault="000E4705" w:rsidP="00DA0ED2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0E4705" w:rsidRDefault="000E4705" w:rsidP="000E4705">
            <w:pPr>
              <w:jc w:val="center"/>
            </w:pPr>
            <w:r w:rsidRPr="00AF2BAF">
              <w:rPr>
                <w:rFonts w:ascii="Arial Narrow" w:hAnsi="Arial Narrow"/>
                <w:sz w:val="24"/>
                <w:szCs w:val="24"/>
              </w:rPr>
              <w:t>3 135</w:t>
            </w:r>
          </w:p>
        </w:tc>
        <w:tc>
          <w:tcPr>
            <w:tcW w:w="850" w:type="dxa"/>
            <w:shd w:val="clear" w:color="auto" w:fill="FFFFFF" w:themeFill="background1"/>
          </w:tcPr>
          <w:p w:rsidR="000E4705" w:rsidRDefault="000E4705" w:rsidP="000E4705">
            <w:pPr>
              <w:jc w:val="center"/>
            </w:pPr>
            <w:r w:rsidRPr="00AF2BAF">
              <w:rPr>
                <w:rFonts w:ascii="Arial Narrow" w:hAnsi="Arial Narrow"/>
                <w:sz w:val="24"/>
                <w:szCs w:val="24"/>
              </w:rPr>
              <w:t>3 135</w:t>
            </w:r>
          </w:p>
        </w:tc>
        <w:tc>
          <w:tcPr>
            <w:tcW w:w="851" w:type="dxa"/>
            <w:shd w:val="clear" w:color="auto" w:fill="FFFFFF" w:themeFill="background1"/>
          </w:tcPr>
          <w:p w:rsidR="000E4705" w:rsidRDefault="000E4705" w:rsidP="000E4705">
            <w:pPr>
              <w:jc w:val="center"/>
            </w:pPr>
            <w:r w:rsidRPr="00AF2BAF">
              <w:rPr>
                <w:rFonts w:ascii="Arial Narrow" w:hAnsi="Arial Narrow"/>
                <w:sz w:val="24"/>
                <w:szCs w:val="24"/>
              </w:rPr>
              <w:t>3 135</w:t>
            </w:r>
          </w:p>
        </w:tc>
        <w:tc>
          <w:tcPr>
            <w:tcW w:w="850" w:type="dxa"/>
            <w:shd w:val="clear" w:color="auto" w:fill="FFFFFF" w:themeFill="background1"/>
          </w:tcPr>
          <w:p w:rsidR="000E4705" w:rsidRDefault="000E4705" w:rsidP="000E4705">
            <w:pPr>
              <w:jc w:val="center"/>
            </w:pPr>
            <w:r w:rsidRPr="00AF2BAF">
              <w:rPr>
                <w:rFonts w:ascii="Arial Narrow" w:hAnsi="Arial Narrow"/>
                <w:sz w:val="24"/>
                <w:szCs w:val="24"/>
              </w:rPr>
              <w:t>3 135</w:t>
            </w:r>
          </w:p>
        </w:tc>
        <w:tc>
          <w:tcPr>
            <w:tcW w:w="851" w:type="dxa"/>
            <w:shd w:val="clear" w:color="auto" w:fill="FFFFFF" w:themeFill="background1"/>
          </w:tcPr>
          <w:p w:rsidR="000E4705" w:rsidRDefault="000E4705" w:rsidP="000E4705">
            <w:pPr>
              <w:jc w:val="center"/>
            </w:pPr>
            <w:r w:rsidRPr="00AF2BAF">
              <w:rPr>
                <w:rFonts w:ascii="Arial Narrow" w:hAnsi="Arial Narrow"/>
                <w:sz w:val="24"/>
                <w:szCs w:val="24"/>
              </w:rPr>
              <w:t>3 135</w:t>
            </w:r>
          </w:p>
        </w:tc>
        <w:tc>
          <w:tcPr>
            <w:tcW w:w="992" w:type="dxa"/>
            <w:shd w:val="clear" w:color="auto" w:fill="FFFFFF" w:themeFill="background1"/>
          </w:tcPr>
          <w:p w:rsidR="000E4705" w:rsidRDefault="000E4705" w:rsidP="000E4705">
            <w:pPr>
              <w:jc w:val="center"/>
            </w:pPr>
            <w:r w:rsidRPr="00AF2BAF">
              <w:rPr>
                <w:rFonts w:ascii="Arial Narrow" w:hAnsi="Arial Narrow"/>
                <w:sz w:val="24"/>
                <w:szCs w:val="24"/>
              </w:rPr>
              <w:t>3 135</w:t>
            </w:r>
          </w:p>
        </w:tc>
        <w:tc>
          <w:tcPr>
            <w:tcW w:w="1250" w:type="dxa"/>
            <w:shd w:val="clear" w:color="auto" w:fill="FFFFFF" w:themeFill="background1"/>
          </w:tcPr>
          <w:p w:rsidR="000E4705" w:rsidRDefault="000E4705" w:rsidP="000E4705">
            <w:pPr>
              <w:jc w:val="center"/>
            </w:pPr>
            <w:r w:rsidRPr="00AF2BAF">
              <w:rPr>
                <w:rFonts w:ascii="Arial Narrow" w:hAnsi="Arial Narrow"/>
                <w:sz w:val="24"/>
                <w:szCs w:val="24"/>
              </w:rPr>
              <w:t>3 135</w:t>
            </w:r>
          </w:p>
        </w:tc>
      </w:tr>
      <w:tr w:rsidR="00DA0ED2" w:rsidTr="001149BE">
        <w:tc>
          <w:tcPr>
            <w:tcW w:w="1951" w:type="dxa"/>
            <w:shd w:val="clear" w:color="auto" w:fill="EEECE1" w:themeFill="background2"/>
          </w:tcPr>
          <w:p w:rsidR="00DA0ED2" w:rsidRPr="008626DF" w:rsidRDefault="00DA0ED2" w:rsidP="000E4705">
            <w:pPr>
              <w:pStyle w:val="ad"/>
              <w:tabs>
                <w:tab w:val="left" w:pos="567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8626DF">
              <w:rPr>
                <w:rFonts w:ascii="Arial Narrow" w:hAnsi="Arial Narrow"/>
                <w:sz w:val="24"/>
                <w:szCs w:val="24"/>
              </w:rPr>
              <w:t xml:space="preserve">Морской </w:t>
            </w:r>
            <w:r w:rsidR="000E4705">
              <w:rPr>
                <w:rFonts w:ascii="Arial Narrow" w:hAnsi="Arial Narrow"/>
                <w:sz w:val="24"/>
                <w:szCs w:val="24"/>
              </w:rPr>
              <w:t>ё</w:t>
            </w:r>
            <w:r w:rsidRPr="008626DF">
              <w:rPr>
                <w:rFonts w:ascii="Arial Narrow" w:hAnsi="Arial Narrow"/>
                <w:sz w:val="24"/>
                <w:szCs w:val="24"/>
              </w:rPr>
              <w:t>ж</w:t>
            </w:r>
            <w:r>
              <w:rPr>
                <w:rFonts w:ascii="Arial Narrow" w:hAnsi="Arial Narrow"/>
                <w:sz w:val="24"/>
                <w:szCs w:val="24"/>
              </w:rPr>
              <w:t xml:space="preserve"> (т)</w:t>
            </w:r>
            <w:r w:rsidRPr="00DA0ED2">
              <w:rPr>
                <w:rFonts w:ascii="Arial Narrow" w:hAnsi="Arial Narrow"/>
                <w:b/>
                <w:sz w:val="32"/>
                <w:szCs w:val="32"/>
              </w:rPr>
              <w:t>**</w:t>
            </w:r>
          </w:p>
        </w:tc>
        <w:tc>
          <w:tcPr>
            <w:tcW w:w="851" w:type="dxa"/>
            <w:shd w:val="clear" w:color="auto" w:fill="EEECE1" w:themeFill="background2"/>
          </w:tcPr>
          <w:p w:rsidR="00DA0ED2" w:rsidRPr="008626DF" w:rsidRDefault="00DA0ED2" w:rsidP="00484E64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EEECE1" w:themeFill="background2"/>
          </w:tcPr>
          <w:p w:rsidR="00DA0ED2" w:rsidRPr="008626DF" w:rsidRDefault="00DA0ED2" w:rsidP="00484E64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</w:tcPr>
          <w:p w:rsidR="00DA0ED2" w:rsidRPr="008626DF" w:rsidRDefault="00DA0ED2" w:rsidP="00484E64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EEECE1" w:themeFill="background2"/>
          </w:tcPr>
          <w:p w:rsidR="00DA0ED2" w:rsidRPr="008626DF" w:rsidRDefault="006A431F" w:rsidP="00484E64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</w:tcPr>
          <w:p w:rsidR="00DA0ED2" w:rsidRDefault="00DA0ED2" w:rsidP="00DA0ED2">
            <w:pPr>
              <w:jc w:val="center"/>
            </w:pPr>
            <w:r w:rsidRPr="00E05944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EEECE1" w:themeFill="background2"/>
          </w:tcPr>
          <w:p w:rsidR="00DA0ED2" w:rsidRDefault="00DA0ED2" w:rsidP="00DA0ED2">
            <w:pPr>
              <w:jc w:val="center"/>
            </w:pPr>
            <w:r w:rsidRPr="00E05944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EEECE1" w:themeFill="background2"/>
          </w:tcPr>
          <w:p w:rsidR="00DA0ED2" w:rsidRDefault="00DA0ED2" w:rsidP="00DA0ED2">
            <w:pPr>
              <w:jc w:val="center"/>
            </w:pPr>
            <w:r w:rsidRPr="00E05944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EEECE1" w:themeFill="background2"/>
          </w:tcPr>
          <w:p w:rsidR="00DA0ED2" w:rsidRDefault="00DA0ED2" w:rsidP="00DA0ED2">
            <w:pPr>
              <w:jc w:val="center"/>
            </w:pPr>
            <w:r w:rsidRPr="00E05944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1250" w:type="dxa"/>
            <w:shd w:val="clear" w:color="auto" w:fill="EEECE1" w:themeFill="background2"/>
          </w:tcPr>
          <w:p w:rsidR="00DA0ED2" w:rsidRDefault="00DA0ED2" w:rsidP="00DA0ED2">
            <w:pPr>
              <w:jc w:val="center"/>
            </w:pPr>
            <w:r w:rsidRPr="00E05944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</w:tr>
      <w:tr w:rsidR="00B01744" w:rsidTr="001149BE">
        <w:tc>
          <w:tcPr>
            <w:tcW w:w="1951" w:type="dxa"/>
          </w:tcPr>
          <w:p w:rsidR="00B01744" w:rsidRPr="008626DF" w:rsidRDefault="00B01744" w:rsidP="008626DF">
            <w:pPr>
              <w:pStyle w:val="ad"/>
              <w:tabs>
                <w:tab w:val="left" w:pos="567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8626DF">
              <w:rPr>
                <w:rFonts w:ascii="Arial Narrow" w:hAnsi="Arial Narrow"/>
                <w:sz w:val="24"/>
                <w:szCs w:val="24"/>
              </w:rPr>
              <w:t>Гребешок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40351">
              <w:rPr>
                <w:rFonts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>(т)</w:t>
            </w:r>
            <w:r w:rsidRPr="00DA0ED2">
              <w:rPr>
                <w:rFonts w:ascii="Arial Narrow" w:hAnsi="Arial Narrow"/>
                <w:b/>
                <w:sz w:val="32"/>
                <w:szCs w:val="32"/>
              </w:rPr>
              <w:t>***</w:t>
            </w:r>
          </w:p>
        </w:tc>
        <w:tc>
          <w:tcPr>
            <w:tcW w:w="851" w:type="dxa"/>
          </w:tcPr>
          <w:p w:rsidR="00B01744" w:rsidRPr="008626DF" w:rsidRDefault="00B01744" w:rsidP="00484E64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744" w:rsidRPr="008626DF" w:rsidRDefault="00B01744" w:rsidP="00484E64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744" w:rsidRPr="008626DF" w:rsidRDefault="00B01744" w:rsidP="00484E64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744" w:rsidRPr="008626DF" w:rsidRDefault="00B01744" w:rsidP="00484E64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744" w:rsidRPr="008626DF" w:rsidRDefault="00B01744" w:rsidP="00DA0ED2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67,5</w:t>
            </w:r>
          </w:p>
        </w:tc>
        <w:tc>
          <w:tcPr>
            <w:tcW w:w="850" w:type="dxa"/>
          </w:tcPr>
          <w:p w:rsidR="00B01744" w:rsidRDefault="00B01744" w:rsidP="00B01744">
            <w:pPr>
              <w:jc w:val="center"/>
            </w:pPr>
            <w:r w:rsidRPr="00802326">
              <w:rPr>
                <w:rFonts w:ascii="Arial Narrow" w:hAnsi="Arial Narrow"/>
                <w:sz w:val="24"/>
                <w:szCs w:val="24"/>
              </w:rPr>
              <w:t>67,5</w:t>
            </w:r>
          </w:p>
        </w:tc>
        <w:tc>
          <w:tcPr>
            <w:tcW w:w="851" w:type="dxa"/>
          </w:tcPr>
          <w:p w:rsidR="00B01744" w:rsidRDefault="00B01744" w:rsidP="00B01744">
            <w:pPr>
              <w:jc w:val="center"/>
            </w:pPr>
            <w:r w:rsidRPr="00802326">
              <w:rPr>
                <w:rFonts w:ascii="Arial Narrow" w:hAnsi="Arial Narrow"/>
                <w:sz w:val="24"/>
                <w:szCs w:val="24"/>
              </w:rPr>
              <w:t>67,5</w:t>
            </w:r>
          </w:p>
        </w:tc>
        <w:tc>
          <w:tcPr>
            <w:tcW w:w="992" w:type="dxa"/>
          </w:tcPr>
          <w:p w:rsidR="00B01744" w:rsidRDefault="00B01744" w:rsidP="00B01744">
            <w:pPr>
              <w:jc w:val="center"/>
            </w:pPr>
            <w:r w:rsidRPr="00802326">
              <w:rPr>
                <w:rFonts w:ascii="Arial Narrow" w:hAnsi="Arial Narrow"/>
                <w:sz w:val="24"/>
                <w:szCs w:val="24"/>
              </w:rPr>
              <w:t>67,5</w:t>
            </w:r>
          </w:p>
        </w:tc>
        <w:tc>
          <w:tcPr>
            <w:tcW w:w="1250" w:type="dxa"/>
          </w:tcPr>
          <w:p w:rsidR="00B01744" w:rsidRDefault="00B01744" w:rsidP="00B01744">
            <w:pPr>
              <w:jc w:val="center"/>
            </w:pPr>
            <w:r w:rsidRPr="00802326">
              <w:rPr>
                <w:rFonts w:ascii="Arial Narrow" w:hAnsi="Arial Narrow"/>
                <w:sz w:val="24"/>
                <w:szCs w:val="24"/>
              </w:rPr>
              <w:t>67,5</w:t>
            </w:r>
          </w:p>
        </w:tc>
      </w:tr>
      <w:tr w:rsidR="0048724B" w:rsidTr="001149BE">
        <w:tc>
          <w:tcPr>
            <w:tcW w:w="1951" w:type="dxa"/>
          </w:tcPr>
          <w:p w:rsidR="0048724B" w:rsidRPr="008626DF" w:rsidRDefault="0048724B" w:rsidP="008626DF">
            <w:pPr>
              <w:pStyle w:val="ad"/>
              <w:tabs>
                <w:tab w:val="left" w:pos="567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8626DF">
              <w:rPr>
                <w:rFonts w:ascii="Arial Narrow" w:hAnsi="Arial Narrow"/>
                <w:sz w:val="24"/>
                <w:szCs w:val="24"/>
              </w:rPr>
              <w:t>Мидия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(т)</w:t>
            </w:r>
            <w:r w:rsidRPr="00040351">
              <w:rPr>
                <w:rFonts w:ascii="Arial Narrow" w:hAnsi="Arial Narrow"/>
                <w:b/>
                <w:sz w:val="32"/>
                <w:szCs w:val="32"/>
              </w:rPr>
              <w:t>****</w:t>
            </w:r>
          </w:p>
        </w:tc>
        <w:tc>
          <w:tcPr>
            <w:tcW w:w="851" w:type="dxa"/>
          </w:tcPr>
          <w:p w:rsidR="0048724B" w:rsidRPr="008626DF" w:rsidRDefault="0048724B" w:rsidP="00484E64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8724B" w:rsidRPr="008626DF" w:rsidRDefault="0048724B" w:rsidP="00484E64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8724B" w:rsidRPr="008626DF" w:rsidRDefault="0048724B" w:rsidP="00484E64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48724B" w:rsidRDefault="0048724B" w:rsidP="0048724B">
            <w:pPr>
              <w:jc w:val="center"/>
            </w:pPr>
            <w:r w:rsidRPr="00F44382">
              <w:rPr>
                <w:rFonts w:ascii="Arial Narrow" w:hAnsi="Arial Narrow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48724B" w:rsidRDefault="0048724B" w:rsidP="0048724B">
            <w:pPr>
              <w:jc w:val="center"/>
            </w:pPr>
            <w:r w:rsidRPr="00F44382">
              <w:rPr>
                <w:rFonts w:ascii="Arial Narrow" w:hAnsi="Arial Narrow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48724B" w:rsidRDefault="0048724B" w:rsidP="0048724B">
            <w:pPr>
              <w:jc w:val="center"/>
            </w:pPr>
            <w:r w:rsidRPr="00F44382">
              <w:rPr>
                <w:rFonts w:ascii="Arial Narrow" w:hAnsi="Arial Narrow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48724B" w:rsidRDefault="0048724B" w:rsidP="0048724B">
            <w:pPr>
              <w:jc w:val="center"/>
            </w:pPr>
            <w:r w:rsidRPr="00F44382">
              <w:rPr>
                <w:rFonts w:ascii="Arial Narrow" w:hAnsi="Arial Narrow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48724B" w:rsidRDefault="0048724B" w:rsidP="0048724B">
            <w:pPr>
              <w:jc w:val="center"/>
            </w:pPr>
            <w:r w:rsidRPr="00F44382">
              <w:rPr>
                <w:rFonts w:ascii="Arial Narrow" w:hAnsi="Arial Narrow"/>
                <w:sz w:val="24"/>
                <w:szCs w:val="24"/>
              </w:rPr>
              <w:t>400</w:t>
            </w:r>
          </w:p>
        </w:tc>
        <w:tc>
          <w:tcPr>
            <w:tcW w:w="1250" w:type="dxa"/>
          </w:tcPr>
          <w:p w:rsidR="0048724B" w:rsidRDefault="0048724B" w:rsidP="0048724B">
            <w:pPr>
              <w:jc w:val="center"/>
            </w:pPr>
            <w:r w:rsidRPr="00F44382">
              <w:rPr>
                <w:rFonts w:ascii="Arial Narrow" w:hAnsi="Arial Narrow"/>
                <w:sz w:val="24"/>
                <w:szCs w:val="24"/>
              </w:rPr>
              <w:t>400</w:t>
            </w:r>
          </w:p>
        </w:tc>
      </w:tr>
      <w:tr w:rsidR="00040351" w:rsidTr="001149BE">
        <w:trPr>
          <w:trHeight w:val="333"/>
        </w:trPr>
        <w:tc>
          <w:tcPr>
            <w:tcW w:w="1951" w:type="dxa"/>
            <w:shd w:val="clear" w:color="auto" w:fill="EEECE1" w:themeFill="background2"/>
          </w:tcPr>
          <w:p w:rsidR="00040351" w:rsidRPr="008626DF" w:rsidRDefault="00040351" w:rsidP="008626DF">
            <w:pPr>
              <w:pStyle w:val="ad"/>
              <w:tabs>
                <w:tab w:val="left" w:pos="567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8626DF">
              <w:rPr>
                <w:rFonts w:ascii="Arial Narrow" w:hAnsi="Arial Narrow"/>
                <w:sz w:val="24"/>
                <w:szCs w:val="24"/>
              </w:rPr>
              <w:t>Устрица</w:t>
            </w:r>
            <w:r>
              <w:rPr>
                <w:rFonts w:ascii="Arial Narrow" w:hAnsi="Arial Narrow"/>
                <w:sz w:val="24"/>
                <w:szCs w:val="24"/>
              </w:rPr>
              <w:t xml:space="preserve">  (т)</w:t>
            </w:r>
            <w:r w:rsidRPr="00040351">
              <w:rPr>
                <w:rFonts w:ascii="Arial Narrow" w:hAnsi="Arial Narrow"/>
                <w:b/>
                <w:sz w:val="32"/>
                <w:szCs w:val="32"/>
              </w:rPr>
              <w:t>*****</w:t>
            </w:r>
          </w:p>
        </w:tc>
        <w:tc>
          <w:tcPr>
            <w:tcW w:w="851" w:type="dxa"/>
            <w:shd w:val="clear" w:color="auto" w:fill="EEECE1" w:themeFill="background2"/>
          </w:tcPr>
          <w:p w:rsidR="00040351" w:rsidRPr="008626DF" w:rsidRDefault="00040351" w:rsidP="00484E64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EEECE1" w:themeFill="background2"/>
          </w:tcPr>
          <w:p w:rsidR="00040351" w:rsidRPr="008626DF" w:rsidRDefault="00040351" w:rsidP="00484E64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</w:tcPr>
          <w:p w:rsidR="00040351" w:rsidRPr="008626DF" w:rsidRDefault="00040351" w:rsidP="00484E64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EEECE1" w:themeFill="background2"/>
          </w:tcPr>
          <w:p w:rsidR="00040351" w:rsidRDefault="00040351" w:rsidP="00040351">
            <w:pPr>
              <w:jc w:val="center"/>
            </w:pPr>
            <w:r w:rsidRPr="00AE0E2B">
              <w:rPr>
                <w:rFonts w:ascii="Arial Narrow" w:hAnsi="Arial Narrow"/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EEECE1" w:themeFill="background2"/>
          </w:tcPr>
          <w:p w:rsidR="00040351" w:rsidRDefault="00040351" w:rsidP="00040351">
            <w:pPr>
              <w:jc w:val="center"/>
            </w:pPr>
            <w:r w:rsidRPr="00AE0E2B">
              <w:rPr>
                <w:rFonts w:ascii="Arial Narrow" w:hAnsi="Arial Narrow"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EEECE1" w:themeFill="background2"/>
          </w:tcPr>
          <w:p w:rsidR="00040351" w:rsidRDefault="00040351" w:rsidP="00040351">
            <w:pPr>
              <w:jc w:val="center"/>
            </w:pPr>
            <w:r w:rsidRPr="00AE0E2B">
              <w:rPr>
                <w:rFonts w:ascii="Arial Narrow" w:hAnsi="Arial Narrow"/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EEECE1" w:themeFill="background2"/>
          </w:tcPr>
          <w:p w:rsidR="00040351" w:rsidRDefault="00040351" w:rsidP="00040351">
            <w:pPr>
              <w:jc w:val="center"/>
            </w:pPr>
            <w:r w:rsidRPr="00AE0E2B">
              <w:rPr>
                <w:rFonts w:ascii="Arial Narrow" w:hAnsi="Arial Narrow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EEECE1" w:themeFill="background2"/>
          </w:tcPr>
          <w:p w:rsidR="00040351" w:rsidRDefault="00040351" w:rsidP="00040351">
            <w:pPr>
              <w:jc w:val="center"/>
            </w:pPr>
            <w:r w:rsidRPr="00AE0E2B">
              <w:rPr>
                <w:rFonts w:ascii="Arial Narrow" w:hAnsi="Arial Narrow"/>
                <w:sz w:val="24"/>
                <w:szCs w:val="24"/>
              </w:rPr>
              <w:t>500</w:t>
            </w:r>
          </w:p>
        </w:tc>
        <w:tc>
          <w:tcPr>
            <w:tcW w:w="1250" w:type="dxa"/>
            <w:shd w:val="clear" w:color="auto" w:fill="EEECE1" w:themeFill="background2"/>
          </w:tcPr>
          <w:p w:rsidR="00040351" w:rsidRDefault="00040351" w:rsidP="00040351">
            <w:pPr>
              <w:jc w:val="center"/>
            </w:pPr>
            <w:r w:rsidRPr="00AE0E2B">
              <w:rPr>
                <w:rFonts w:ascii="Arial Narrow" w:hAnsi="Arial Narrow"/>
                <w:sz w:val="24"/>
                <w:szCs w:val="24"/>
              </w:rPr>
              <w:t>500</w:t>
            </w:r>
          </w:p>
        </w:tc>
      </w:tr>
    </w:tbl>
    <w:p w:rsidR="00484E64" w:rsidRPr="00484E64" w:rsidRDefault="00484E64" w:rsidP="00484E64">
      <w:pPr>
        <w:pStyle w:val="ad"/>
        <w:tabs>
          <w:tab w:val="left" w:pos="567"/>
        </w:tabs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af"/>
        <w:tblW w:w="0" w:type="auto"/>
        <w:tblInd w:w="-459" w:type="dxa"/>
        <w:tblLayout w:type="fixed"/>
        <w:tblLook w:val="04A0"/>
      </w:tblPr>
      <w:tblGrid>
        <w:gridCol w:w="1951"/>
        <w:gridCol w:w="851"/>
        <w:gridCol w:w="850"/>
        <w:gridCol w:w="851"/>
        <w:gridCol w:w="850"/>
        <w:gridCol w:w="851"/>
        <w:gridCol w:w="884"/>
        <w:gridCol w:w="1843"/>
        <w:gridCol w:w="1275"/>
      </w:tblGrid>
      <w:tr w:rsidR="0095043B" w:rsidTr="0065369A">
        <w:tc>
          <w:tcPr>
            <w:tcW w:w="1951" w:type="dxa"/>
            <w:shd w:val="clear" w:color="auto" w:fill="EEECE1" w:themeFill="background2"/>
          </w:tcPr>
          <w:p w:rsidR="0095043B" w:rsidRPr="008626DF" w:rsidRDefault="0095043B" w:rsidP="00DA0ED2">
            <w:pPr>
              <w:tabs>
                <w:tab w:val="left" w:pos="567"/>
              </w:tabs>
              <w:ind w:left="-14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26DF">
              <w:rPr>
                <w:rFonts w:ascii="Arial Narrow" w:hAnsi="Arial Narrow"/>
                <w:b/>
                <w:sz w:val="24"/>
                <w:szCs w:val="24"/>
              </w:rPr>
              <w:t>Виды продукции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/годы</w:t>
            </w:r>
          </w:p>
        </w:tc>
        <w:tc>
          <w:tcPr>
            <w:tcW w:w="851" w:type="dxa"/>
            <w:shd w:val="clear" w:color="auto" w:fill="EEECE1" w:themeFill="background2"/>
          </w:tcPr>
          <w:p w:rsidR="0095043B" w:rsidRPr="00DA0ED2" w:rsidRDefault="0095043B" w:rsidP="00DA0ED2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0ED2">
              <w:rPr>
                <w:rFonts w:ascii="Arial Narrow" w:hAnsi="Arial Narrow"/>
                <w:b/>
                <w:sz w:val="24"/>
                <w:szCs w:val="24"/>
              </w:rPr>
              <w:t>2026</w:t>
            </w:r>
          </w:p>
        </w:tc>
        <w:tc>
          <w:tcPr>
            <w:tcW w:w="850" w:type="dxa"/>
            <w:shd w:val="clear" w:color="auto" w:fill="EEECE1" w:themeFill="background2"/>
          </w:tcPr>
          <w:p w:rsidR="0095043B" w:rsidRPr="00DA0ED2" w:rsidRDefault="0095043B" w:rsidP="00DA0ED2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0ED2">
              <w:rPr>
                <w:rFonts w:ascii="Arial Narrow" w:hAnsi="Arial Narrow"/>
                <w:b/>
                <w:sz w:val="24"/>
                <w:szCs w:val="24"/>
              </w:rPr>
              <w:t>2027</w:t>
            </w:r>
          </w:p>
        </w:tc>
        <w:tc>
          <w:tcPr>
            <w:tcW w:w="851" w:type="dxa"/>
            <w:shd w:val="clear" w:color="auto" w:fill="EEECE1" w:themeFill="background2"/>
          </w:tcPr>
          <w:p w:rsidR="0095043B" w:rsidRPr="00DA0ED2" w:rsidRDefault="0095043B" w:rsidP="00DA0ED2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0ED2">
              <w:rPr>
                <w:rFonts w:ascii="Arial Narrow" w:hAnsi="Arial Narrow"/>
                <w:b/>
                <w:sz w:val="24"/>
                <w:szCs w:val="24"/>
              </w:rPr>
              <w:t>2028</w:t>
            </w:r>
          </w:p>
        </w:tc>
        <w:tc>
          <w:tcPr>
            <w:tcW w:w="850" w:type="dxa"/>
            <w:shd w:val="clear" w:color="auto" w:fill="EEECE1" w:themeFill="background2"/>
          </w:tcPr>
          <w:p w:rsidR="0095043B" w:rsidRPr="00DA0ED2" w:rsidRDefault="0095043B" w:rsidP="00DA0ED2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0ED2">
              <w:rPr>
                <w:rFonts w:ascii="Arial Narrow" w:hAnsi="Arial Narrow"/>
                <w:b/>
                <w:sz w:val="24"/>
                <w:szCs w:val="24"/>
              </w:rPr>
              <w:t>2029</w:t>
            </w:r>
          </w:p>
        </w:tc>
        <w:tc>
          <w:tcPr>
            <w:tcW w:w="851" w:type="dxa"/>
            <w:shd w:val="clear" w:color="auto" w:fill="EEECE1" w:themeFill="background2"/>
          </w:tcPr>
          <w:p w:rsidR="0095043B" w:rsidRPr="00DA0ED2" w:rsidRDefault="0095043B" w:rsidP="00DA0ED2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0ED2">
              <w:rPr>
                <w:rFonts w:ascii="Arial Narrow" w:hAnsi="Arial Narrow"/>
                <w:b/>
                <w:sz w:val="24"/>
                <w:szCs w:val="24"/>
              </w:rPr>
              <w:t>2030</w:t>
            </w:r>
          </w:p>
        </w:tc>
        <w:tc>
          <w:tcPr>
            <w:tcW w:w="884" w:type="dxa"/>
            <w:shd w:val="clear" w:color="auto" w:fill="EEECE1" w:themeFill="background2"/>
          </w:tcPr>
          <w:p w:rsidR="0095043B" w:rsidRPr="00DA0ED2" w:rsidRDefault="0095043B" w:rsidP="00DA0ED2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0ED2">
              <w:rPr>
                <w:rFonts w:ascii="Arial Narrow" w:hAnsi="Arial Narrow"/>
                <w:b/>
                <w:sz w:val="24"/>
                <w:szCs w:val="24"/>
              </w:rPr>
              <w:t>2031</w:t>
            </w:r>
          </w:p>
        </w:tc>
        <w:tc>
          <w:tcPr>
            <w:tcW w:w="1843" w:type="dxa"/>
            <w:shd w:val="clear" w:color="auto" w:fill="EEECE1" w:themeFill="background2"/>
          </w:tcPr>
          <w:p w:rsidR="0095043B" w:rsidRDefault="0095043B" w:rsidP="00DA0ED2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Примечание:</w:t>
            </w:r>
          </w:p>
        </w:tc>
        <w:tc>
          <w:tcPr>
            <w:tcW w:w="1275" w:type="dxa"/>
            <w:shd w:val="clear" w:color="auto" w:fill="EEECE1" w:themeFill="background2"/>
          </w:tcPr>
          <w:p w:rsidR="0095043B" w:rsidRDefault="0095043B" w:rsidP="00DA0ED2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ИТОГО</w:t>
            </w:r>
          </w:p>
          <w:p w:rsidR="0095043B" w:rsidRPr="00DA0ED2" w:rsidRDefault="0095043B" w:rsidP="00DA0ED2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(тонн)</w:t>
            </w:r>
          </w:p>
        </w:tc>
      </w:tr>
      <w:tr w:rsidR="0095043B" w:rsidTr="0065369A">
        <w:tc>
          <w:tcPr>
            <w:tcW w:w="1951" w:type="dxa"/>
          </w:tcPr>
          <w:p w:rsidR="0095043B" w:rsidRPr="008626DF" w:rsidRDefault="0095043B" w:rsidP="008626DF">
            <w:pPr>
              <w:tabs>
                <w:tab w:val="left" w:pos="567"/>
              </w:tabs>
              <w:rPr>
                <w:rFonts w:ascii="Arial Narrow" w:hAnsi="Arial Narrow"/>
                <w:sz w:val="24"/>
                <w:szCs w:val="24"/>
              </w:rPr>
            </w:pPr>
            <w:r w:rsidRPr="008626DF">
              <w:rPr>
                <w:rFonts w:ascii="Arial Narrow" w:hAnsi="Arial Narrow"/>
                <w:sz w:val="24"/>
                <w:szCs w:val="24"/>
              </w:rPr>
              <w:t>Ламинария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4035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(т)</w:t>
            </w:r>
            <w:r w:rsidRPr="00DA0ED2">
              <w:rPr>
                <w:rFonts w:ascii="Arial Narrow" w:hAnsi="Arial Narrow"/>
                <w:b/>
                <w:sz w:val="32"/>
                <w:szCs w:val="32"/>
              </w:rPr>
              <w:t>*</w:t>
            </w:r>
          </w:p>
        </w:tc>
        <w:tc>
          <w:tcPr>
            <w:tcW w:w="851" w:type="dxa"/>
          </w:tcPr>
          <w:p w:rsidR="0095043B" w:rsidRDefault="0095043B" w:rsidP="000E4705">
            <w:pPr>
              <w:jc w:val="center"/>
            </w:pPr>
            <w:r w:rsidRPr="009D066F">
              <w:rPr>
                <w:rFonts w:ascii="Arial Narrow" w:hAnsi="Arial Narrow"/>
                <w:sz w:val="24"/>
                <w:szCs w:val="24"/>
              </w:rPr>
              <w:t>3 135</w:t>
            </w:r>
          </w:p>
        </w:tc>
        <w:tc>
          <w:tcPr>
            <w:tcW w:w="850" w:type="dxa"/>
          </w:tcPr>
          <w:p w:rsidR="0095043B" w:rsidRDefault="0095043B" w:rsidP="000E4705">
            <w:pPr>
              <w:jc w:val="center"/>
            </w:pPr>
            <w:r w:rsidRPr="009D066F">
              <w:rPr>
                <w:rFonts w:ascii="Arial Narrow" w:hAnsi="Arial Narrow"/>
                <w:sz w:val="24"/>
                <w:szCs w:val="24"/>
              </w:rPr>
              <w:t>3 135</w:t>
            </w:r>
          </w:p>
        </w:tc>
        <w:tc>
          <w:tcPr>
            <w:tcW w:w="851" w:type="dxa"/>
          </w:tcPr>
          <w:p w:rsidR="0095043B" w:rsidRDefault="0095043B" w:rsidP="000E4705">
            <w:pPr>
              <w:jc w:val="center"/>
            </w:pPr>
            <w:r w:rsidRPr="009D066F">
              <w:rPr>
                <w:rFonts w:ascii="Arial Narrow" w:hAnsi="Arial Narrow"/>
                <w:sz w:val="24"/>
                <w:szCs w:val="24"/>
              </w:rPr>
              <w:t>3 135</w:t>
            </w:r>
          </w:p>
        </w:tc>
        <w:tc>
          <w:tcPr>
            <w:tcW w:w="850" w:type="dxa"/>
          </w:tcPr>
          <w:p w:rsidR="0095043B" w:rsidRDefault="0095043B" w:rsidP="000E4705">
            <w:pPr>
              <w:jc w:val="center"/>
            </w:pPr>
            <w:r w:rsidRPr="009D066F">
              <w:rPr>
                <w:rFonts w:ascii="Arial Narrow" w:hAnsi="Arial Narrow"/>
                <w:sz w:val="24"/>
                <w:szCs w:val="24"/>
              </w:rPr>
              <w:t>3 135</w:t>
            </w:r>
          </w:p>
        </w:tc>
        <w:tc>
          <w:tcPr>
            <w:tcW w:w="851" w:type="dxa"/>
          </w:tcPr>
          <w:p w:rsidR="0095043B" w:rsidRDefault="0095043B" w:rsidP="000E4705">
            <w:pPr>
              <w:jc w:val="center"/>
            </w:pPr>
            <w:r w:rsidRPr="009D066F">
              <w:rPr>
                <w:rFonts w:ascii="Arial Narrow" w:hAnsi="Arial Narrow"/>
                <w:sz w:val="24"/>
                <w:szCs w:val="24"/>
              </w:rPr>
              <w:t>3 135</w:t>
            </w:r>
          </w:p>
        </w:tc>
        <w:tc>
          <w:tcPr>
            <w:tcW w:w="884" w:type="dxa"/>
          </w:tcPr>
          <w:p w:rsidR="0095043B" w:rsidRDefault="0095043B" w:rsidP="000E4705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 xml:space="preserve">3 </w:t>
            </w:r>
            <w:r w:rsidRPr="00A316ED">
              <w:rPr>
                <w:rFonts w:ascii="Arial Narrow" w:hAnsi="Arial Narrow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95043B" w:rsidRDefault="0095043B" w:rsidP="00DA0E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043B" w:rsidRPr="008C1E85" w:rsidRDefault="0095043B" w:rsidP="00DA0E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40 755</w:t>
            </w:r>
          </w:p>
        </w:tc>
      </w:tr>
      <w:tr w:rsidR="0095043B" w:rsidTr="0065369A">
        <w:tc>
          <w:tcPr>
            <w:tcW w:w="1951" w:type="dxa"/>
            <w:shd w:val="clear" w:color="auto" w:fill="EEECE1" w:themeFill="background2"/>
          </w:tcPr>
          <w:p w:rsidR="0095043B" w:rsidRDefault="0095043B" w:rsidP="008626DF">
            <w:pPr>
              <w:tabs>
                <w:tab w:val="left" w:pos="567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Морской ёж (т)</w:t>
            </w:r>
            <w:r w:rsidRPr="00DA0ED2">
              <w:rPr>
                <w:rFonts w:ascii="Arial Narrow" w:hAnsi="Arial Narrow"/>
                <w:b/>
                <w:sz w:val="32"/>
                <w:szCs w:val="32"/>
              </w:rPr>
              <w:t>**</w:t>
            </w:r>
          </w:p>
        </w:tc>
        <w:tc>
          <w:tcPr>
            <w:tcW w:w="851" w:type="dxa"/>
            <w:shd w:val="clear" w:color="auto" w:fill="EEECE1" w:themeFill="background2"/>
          </w:tcPr>
          <w:p w:rsidR="0095043B" w:rsidRDefault="0095043B" w:rsidP="00DA0ED2">
            <w:pPr>
              <w:jc w:val="center"/>
            </w:pPr>
            <w:r w:rsidRPr="00052128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EEECE1" w:themeFill="background2"/>
          </w:tcPr>
          <w:p w:rsidR="0095043B" w:rsidRDefault="0095043B" w:rsidP="00DA0ED2">
            <w:pPr>
              <w:jc w:val="center"/>
            </w:pPr>
            <w:r w:rsidRPr="00052128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EEECE1" w:themeFill="background2"/>
          </w:tcPr>
          <w:p w:rsidR="0095043B" w:rsidRDefault="0095043B" w:rsidP="00DA0ED2">
            <w:pPr>
              <w:jc w:val="center"/>
            </w:pPr>
            <w:r w:rsidRPr="00052128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EEECE1" w:themeFill="background2"/>
          </w:tcPr>
          <w:p w:rsidR="0095043B" w:rsidRDefault="0095043B" w:rsidP="00DA0ED2">
            <w:pPr>
              <w:jc w:val="center"/>
            </w:pPr>
            <w:r w:rsidRPr="00052128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EEECE1" w:themeFill="background2"/>
          </w:tcPr>
          <w:p w:rsidR="0095043B" w:rsidRDefault="0095043B" w:rsidP="00DA0ED2">
            <w:pPr>
              <w:jc w:val="center"/>
            </w:pPr>
            <w:r w:rsidRPr="00052128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884" w:type="dxa"/>
            <w:shd w:val="clear" w:color="auto" w:fill="EEECE1" w:themeFill="background2"/>
          </w:tcPr>
          <w:p w:rsidR="0095043B" w:rsidRDefault="0095043B" w:rsidP="00DA0ED2">
            <w:pPr>
              <w:jc w:val="center"/>
            </w:pPr>
            <w:r w:rsidRPr="00052128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EEECE1" w:themeFill="background2"/>
          </w:tcPr>
          <w:p w:rsidR="0095043B" w:rsidRDefault="0095043B" w:rsidP="00DA0E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5043B" w:rsidRPr="00052128" w:rsidRDefault="006A431F" w:rsidP="00DA0E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1 1</w:t>
            </w:r>
            <w:r w:rsidR="0095043B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</w:tr>
      <w:tr w:rsidR="0095043B" w:rsidTr="0065369A">
        <w:tc>
          <w:tcPr>
            <w:tcW w:w="1951" w:type="dxa"/>
          </w:tcPr>
          <w:p w:rsidR="0095043B" w:rsidRDefault="0095043B" w:rsidP="008626DF">
            <w:pPr>
              <w:tabs>
                <w:tab w:val="left" w:pos="567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Гребешок </w:t>
            </w:r>
            <w:r w:rsidR="00040351">
              <w:rPr>
                <w:rFonts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>(т)</w:t>
            </w:r>
            <w:r w:rsidRPr="00DA0ED2">
              <w:rPr>
                <w:rFonts w:ascii="Arial Narrow" w:hAnsi="Arial Narrow"/>
                <w:b/>
                <w:sz w:val="32"/>
                <w:szCs w:val="32"/>
              </w:rPr>
              <w:t>***</w:t>
            </w:r>
          </w:p>
        </w:tc>
        <w:tc>
          <w:tcPr>
            <w:tcW w:w="851" w:type="dxa"/>
          </w:tcPr>
          <w:p w:rsidR="0095043B" w:rsidRDefault="0095043B" w:rsidP="00B01744">
            <w:pPr>
              <w:jc w:val="center"/>
            </w:pPr>
            <w:r w:rsidRPr="00450928">
              <w:rPr>
                <w:rFonts w:ascii="Arial Narrow" w:hAnsi="Arial Narrow"/>
                <w:sz w:val="24"/>
                <w:szCs w:val="24"/>
              </w:rPr>
              <w:t>67,5</w:t>
            </w:r>
          </w:p>
        </w:tc>
        <w:tc>
          <w:tcPr>
            <w:tcW w:w="850" w:type="dxa"/>
          </w:tcPr>
          <w:p w:rsidR="0095043B" w:rsidRDefault="0095043B" w:rsidP="00B01744">
            <w:pPr>
              <w:jc w:val="center"/>
            </w:pPr>
            <w:r w:rsidRPr="00450928">
              <w:rPr>
                <w:rFonts w:ascii="Arial Narrow" w:hAnsi="Arial Narrow"/>
                <w:sz w:val="24"/>
                <w:szCs w:val="24"/>
              </w:rPr>
              <w:t>67,5</w:t>
            </w:r>
          </w:p>
        </w:tc>
        <w:tc>
          <w:tcPr>
            <w:tcW w:w="851" w:type="dxa"/>
          </w:tcPr>
          <w:p w:rsidR="0095043B" w:rsidRDefault="0095043B" w:rsidP="00B01744">
            <w:pPr>
              <w:jc w:val="center"/>
            </w:pPr>
            <w:r w:rsidRPr="00450928">
              <w:rPr>
                <w:rFonts w:ascii="Arial Narrow" w:hAnsi="Arial Narrow"/>
                <w:sz w:val="24"/>
                <w:szCs w:val="24"/>
              </w:rPr>
              <w:t>67,5</w:t>
            </w:r>
          </w:p>
        </w:tc>
        <w:tc>
          <w:tcPr>
            <w:tcW w:w="850" w:type="dxa"/>
          </w:tcPr>
          <w:p w:rsidR="0095043B" w:rsidRDefault="0095043B" w:rsidP="00B01744">
            <w:pPr>
              <w:jc w:val="center"/>
            </w:pPr>
            <w:r w:rsidRPr="00450928">
              <w:rPr>
                <w:rFonts w:ascii="Arial Narrow" w:hAnsi="Arial Narrow"/>
                <w:sz w:val="24"/>
                <w:szCs w:val="24"/>
              </w:rPr>
              <w:t>67,5</w:t>
            </w:r>
          </w:p>
        </w:tc>
        <w:tc>
          <w:tcPr>
            <w:tcW w:w="851" w:type="dxa"/>
          </w:tcPr>
          <w:p w:rsidR="0095043B" w:rsidRDefault="0095043B" w:rsidP="00B01744">
            <w:pPr>
              <w:jc w:val="center"/>
            </w:pPr>
            <w:r w:rsidRPr="00450928">
              <w:rPr>
                <w:rFonts w:ascii="Arial Narrow" w:hAnsi="Arial Narrow"/>
                <w:sz w:val="24"/>
                <w:szCs w:val="24"/>
              </w:rPr>
              <w:t>67,5</w:t>
            </w:r>
          </w:p>
        </w:tc>
        <w:tc>
          <w:tcPr>
            <w:tcW w:w="884" w:type="dxa"/>
          </w:tcPr>
          <w:p w:rsidR="0095043B" w:rsidRDefault="0095043B" w:rsidP="00B01744">
            <w:pPr>
              <w:jc w:val="center"/>
            </w:pPr>
            <w:r w:rsidRPr="00450928">
              <w:rPr>
                <w:rFonts w:ascii="Arial Narrow" w:hAnsi="Arial Narrow"/>
                <w:sz w:val="24"/>
                <w:szCs w:val="24"/>
              </w:rPr>
              <w:t>67,5</w:t>
            </w:r>
          </w:p>
        </w:tc>
        <w:tc>
          <w:tcPr>
            <w:tcW w:w="1843" w:type="dxa"/>
          </w:tcPr>
          <w:p w:rsidR="0095043B" w:rsidRDefault="0095043B" w:rsidP="00B017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043B" w:rsidRPr="00450928" w:rsidRDefault="0095043B" w:rsidP="00B017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720,5</w:t>
            </w:r>
          </w:p>
        </w:tc>
      </w:tr>
      <w:tr w:rsidR="0048724B" w:rsidTr="0065369A">
        <w:tc>
          <w:tcPr>
            <w:tcW w:w="1951" w:type="dxa"/>
          </w:tcPr>
          <w:p w:rsidR="0048724B" w:rsidRDefault="0048724B" w:rsidP="008626DF">
            <w:pPr>
              <w:tabs>
                <w:tab w:val="left" w:pos="567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Мидия    (т) </w:t>
            </w:r>
            <w:r w:rsidRPr="001149BE">
              <w:rPr>
                <w:rFonts w:ascii="Arial Narrow" w:hAnsi="Arial Narrow"/>
                <w:b/>
                <w:sz w:val="32"/>
                <w:szCs w:val="32"/>
              </w:rPr>
              <w:t>****</w:t>
            </w:r>
          </w:p>
        </w:tc>
        <w:tc>
          <w:tcPr>
            <w:tcW w:w="851" w:type="dxa"/>
          </w:tcPr>
          <w:p w:rsidR="0048724B" w:rsidRDefault="0048724B" w:rsidP="0048724B">
            <w:pPr>
              <w:jc w:val="center"/>
            </w:pPr>
            <w:r w:rsidRPr="00EB24F1">
              <w:rPr>
                <w:rFonts w:ascii="Arial Narrow" w:hAnsi="Arial Narrow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48724B" w:rsidRDefault="0048724B" w:rsidP="0048724B">
            <w:pPr>
              <w:jc w:val="center"/>
            </w:pPr>
            <w:r w:rsidRPr="00EB24F1">
              <w:rPr>
                <w:rFonts w:ascii="Arial Narrow" w:hAnsi="Arial Narrow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48724B" w:rsidRDefault="0048724B" w:rsidP="0048724B">
            <w:pPr>
              <w:jc w:val="center"/>
            </w:pPr>
            <w:r w:rsidRPr="00EB24F1">
              <w:rPr>
                <w:rFonts w:ascii="Arial Narrow" w:hAnsi="Arial Narrow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48724B" w:rsidRDefault="0048724B" w:rsidP="0048724B">
            <w:pPr>
              <w:jc w:val="center"/>
            </w:pPr>
            <w:r w:rsidRPr="00EB24F1">
              <w:rPr>
                <w:rFonts w:ascii="Arial Narrow" w:hAnsi="Arial Narrow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48724B" w:rsidRDefault="0048724B" w:rsidP="0048724B">
            <w:pPr>
              <w:jc w:val="center"/>
            </w:pPr>
            <w:r w:rsidRPr="00EB24F1">
              <w:rPr>
                <w:rFonts w:ascii="Arial Narrow" w:hAnsi="Arial Narrow"/>
                <w:sz w:val="24"/>
                <w:szCs w:val="24"/>
              </w:rPr>
              <w:t>400</w:t>
            </w:r>
          </w:p>
        </w:tc>
        <w:tc>
          <w:tcPr>
            <w:tcW w:w="884" w:type="dxa"/>
          </w:tcPr>
          <w:p w:rsidR="0048724B" w:rsidRDefault="0048724B" w:rsidP="0048724B">
            <w:pPr>
              <w:jc w:val="center"/>
            </w:pPr>
            <w:r w:rsidRPr="00EB24F1">
              <w:rPr>
                <w:rFonts w:ascii="Arial Narrow" w:hAnsi="Arial Narrow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48724B" w:rsidRPr="008626DF" w:rsidRDefault="0048724B" w:rsidP="008924A9">
            <w:pPr>
              <w:tabs>
                <w:tab w:val="left" w:pos="567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724B" w:rsidRPr="008626DF" w:rsidRDefault="0048724B" w:rsidP="001149BE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39 000</w:t>
            </w:r>
          </w:p>
        </w:tc>
      </w:tr>
      <w:tr w:rsidR="00040351" w:rsidTr="0065369A">
        <w:trPr>
          <w:trHeight w:val="365"/>
        </w:trPr>
        <w:tc>
          <w:tcPr>
            <w:tcW w:w="1951" w:type="dxa"/>
            <w:shd w:val="clear" w:color="auto" w:fill="EEECE1" w:themeFill="background2"/>
          </w:tcPr>
          <w:p w:rsidR="00040351" w:rsidRDefault="00040351" w:rsidP="008626DF">
            <w:pPr>
              <w:tabs>
                <w:tab w:val="left" w:pos="567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Устрица (т)</w:t>
            </w:r>
            <w:r w:rsidRPr="00040351">
              <w:rPr>
                <w:rFonts w:ascii="Arial Narrow" w:hAnsi="Arial Narrow"/>
                <w:b/>
                <w:sz w:val="32"/>
                <w:szCs w:val="32"/>
              </w:rPr>
              <w:t>*****</w:t>
            </w:r>
          </w:p>
        </w:tc>
        <w:tc>
          <w:tcPr>
            <w:tcW w:w="851" w:type="dxa"/>
            <w:shd w:val="clear" w:color="auto" w:fill="EEECE1" w:themeFill="background2"/>
          </w:tcPr>
          <w:p w:rsidR="00040351" w:rsidRDefault="00040351" w:rsidP="00040351">
            <w:pPr>
              <w:jc w:val="center"/>
            </w:pPr>
            <w:r w:rsidRPr="00916206">
              <w:rPr>
                <w:rFonts w:ascii="Arial Narrow" w:hAnsi="Arial Narrow"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EEECE1" w:themeFill="background2"/>
          </w:tcPr>
          <w:p w:rsidR="00040351" w:rsidRDefault="00040351" w:rsidP="00040351">
            <w:pPr>
              <w:jc w:val="center"/>
            </w:pPr>
            <w:r w:rsidRPr="00916206">
              <w:rPr>
                <w:rFonts w:ascii="Arial Narrow" w:hAnsi="Arial Narrow"/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EEECE1" w:themeFill="background2"/>
          </w:tcPr>
          <w:p w:rsidR="00040351" w:rsidRDefault="00040351" w:rsidP="00040351">
            <w:pPr>
              <w:jc w:val="center"/>
            </w:pPr>
            <w:r w:rsidRPr="00916206">
              <w:rPr>
                <w:rFonts w:ascii="Arial Narrow" w:hAnsi="Arial Narrow"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EEECE1" w:themeFill="background2"/>
          </w:tcPr>
          <w:p w:rsidR="00040351" w:rsidRDefault="00040351" w:rsidP="00040351">
            <w:pPr>
              <w:jc w:val="center"/>
            </w:pPr>
            <w:r w:rsidRPr="00916206">
              <w:rPr>
                <w:rFonts w:ascii="Arial Narrow" w:hAnsi="Arial Narrow"/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EEECE1" w:themeFill="background2"/>
          </w:tcPr>
          <w:p w:rsidR="00040351" w:rsidRDefault="00040351" w:rsidP="00040351">
            <w:pPr>
              <w:jc w:val="center"/>
            </w:pPr>
            <w:r w:rsidRPr="00916206">
              <w:rPr>
                <w:rFonts w:ascii="Arial Narrow" w:hAnsi="Arial Narrow"/>
                <w:sz w:val="24"/>
                <w:szCs w:val="24"/>
              </w:rPr>
              <w:t>500</w:t>
            </w:r>
          </w:p>
        </w:tc>
        <w:tc>
          <w:tcPr>
            <w:tcW w:w="884" w:type="dxa"/>
            <w:shd w:val="clear" w:color="auto" w:fill="EEECE1" w:themeFill="background2"/>
          </w:tcPr>
          <w:p w:rsidR="00040351" w:rsidRDefault="00040351" w:rsidP="00040351">
            <w:pPr>
              <w:jc w:val="center"/>
            </w:pPr>
            <w:r w:rsidRPr="00916206">
              <w:rPr>
                <w:rFonts w:ascii="Arial Narrow" w:hAnsi="Arial Narrow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EEECE1" w:themeFill="background2"/>
          </w:tcPr>
          <w:p w:rsidR="00040351" w:rsidRPr="00040351" w:rsidRDefault="00040351" w:rsidP="00040351">
            <w:pPr>
              <w:tabs>
                <w:tab w:val="left" w:pos="567"/>
              </w:tabs>
              <w:rPr>
                <w:rFonts w:ascii="Arial Narrow" w:hAnsi="Arial Narrow"/>
                <w:i/>
                <w:sz w:val="16"/>
                <w:szCs w:val="16"/>
              </w:rPr>
            </w:pPr>
            <w:r w:rsidRPr="00040351">
              <w:rPr>
                <w:rFonts w:ascii="Arial Narrow" w:hAnsi="Arial Narrow"/>
                <w:i/>
                <w:sz w:val="16"/>
                <w:szCs w:val="16"/>
              </w:rPr>
              <w:t>с 1 Га  плантации сбор до 10 т (чистая масса мяса)</w:t>
            </w:r>
          </w:p>
          <w:p w:rsidR="00040351" w:rsidRPr="008626DF" w:rsidRDefault="00040351" w:rsidP="008924A9">
            <w:pPr>
              <w:tabs>
                <w:tab w:val="left" w:pos="567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040351" w:rsidRPr="008626DF" w:rsidRDefault="00040351" w:rsidP="00040351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6 000</w:t>
            </w:r>
          </w:p>
        </w:tc>
      </w:tr>
    </w:tbl>
    <w:p w:rsidR="00DA0ED2" w:rsidRDefault="008626DF" w:rsidP="001149BE">
      <w:pPr>
        <w:tabs>
          <w:tab w:val="left" w:pos="567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040351">
        <w:rPr>
          <w:rFonts w:ascii="Arial Narrow" w:hAnsi="Arial Narrow"/>
          <w:sz w:val="24"/>
          <w:szCs w:val="24"/>
        </w:rPr>
        <w:t xml:space="preserve">  </w:t>
      </w:r>
      <w:r w:rsidRPr="00DA0ED2">
        <w:rPr>
          <w:rFonts w:ascii="Arial Narrow" w:hAnsi="Arial Narrow"/>
          <w:b/>
          <w:sz w:val="32"/>
          <w:szCs w:val="32"/>
        </w:rPr>
        <w:t>*</w:t>
      </w:r>
      <w:r>
        <w:rPr>
          <w:rFonts w:ascii="Arial Narrow" w:hAnsi="Arial Narrow"/>
          <w:sz w:val="24"/>
          <w:szCs w:val="24"/>
        </w:rPr>
        <w:t xml:space="preserve"> - </w:t>
      </w:r>
      <w:r w:rsidR="00040351">
        <w:rPr>
          <w:rFonts w:ascii="Arial Narrow" w:hAnsi="Arial Narrow"/>
          <w:sz w:val="24"/>
          <w:szCs w:val="24"/>
        </w:rPr>
        <w:t xml:space="preserve"> </w:t>
      </w:r>
      <w:r w:rsidR="00B01744" w:rsidRPr="00B01744">
        <w:rPr>
          <w:rFonts w:ascii="Arial Narrow" w:hAnsi="Arial Narrow"/>
          <w:sz w:val="20"/>
          <w:szCs w:val="20"/>
        </w:rPr>
        <w:t>товарная продукция (</w:t>
      </w:r>
      <w:r w:rsidRPr="00B01744">
        <w:rPr>
          <w:rFonts w:ascii="Arial Narrow" w:hAnsi="Arial Narrow"/>
          <w:sz w:val="20"/>
          <w:szCs w:val="20"/>
        </w:rPr>
        <w:t>сырец</w:t>
      </w:r>
      <w:r w:rsidR="00040351">
        <w:rPr>
          <w:rFonts w:ascii="Arial Narrow" w:hAnsi="Arial Narrow"/>
          <w:sz w:val="20"/>
          <w:szCs w:val="20"/>
        </w:rPr>
        <w:t xml:space="preserve"> в листах</w:t>
      </w:r>
      <w:r w:rsidR="00B01744" w:rsidRPr="00B01744">
        <w:rPr>
          <w:rFonts w:ascii="Arial Narrow" w:hAnsi="Arial Narrow"/>
          <w:sz w:val="20"/>
          <w:szCs w:val="20"/>
        </w:rPr>
        <w:t>)</w:t>
      </w:r>
    </w:p>
    <w:p w:rsidR="00151066" w:rsidRPr="006A431F" w:rsidRDefault="00DA0ED2" w:rsidP="001149BE">
      <w:pPr>
        <w:tabs>
          <w:tab w:val="left" w:pos="567"/>
        </w:tabs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24"/>
          <w:szCs w:val="24"/>
        </w:rPr>
        <w:tab/>
      </w:r>
      <w:r w:rsidR="00040351">
        <w:rPr>
          <w:rFonts w:ascii="Arial Narrow" w:hAnsi="Arial Narrow"/>
          <w:sz w:val="24"/>
          <w:szCs w:val="24"/>
        </w:rPr>
        <w:t xml:space="preserve"> </w:t>
      </w:r>
      <w:r w:rsidRPr="00DA0ED2">
        <w:rPr>
          <w:rFonts w:ascii="Arial Narrow" w:hAnsi="Arial Narrow"/>
          <w:b/>
          <w:sz w:val="24"/>
          <w:szCs w:val="24"/>
        </w:rPr>
        <w:t>**</w:t>
      </w:r>
      <w:r w:rsidR="008626DF" w:rsidRPr="00DA0ED2">
        <w:rPr>
          <w:rFonts w:ascii="Arial Narrow" w:hAnsi="Arial Narrow"/>
          <w:b/>
          <w:sz w:val="24"/>
          <w:szCs w:val="24"/>
        </w:rPr>
        <w:t xml:space="preserve"> </w:t>
      </w:r>
      <w:r w:rsidRPr="00B01744">
        <w:rPr>
          <w:rFonts w:ascii="Arial Narrow" w:hAnsi="Arial Narrow"/>
          <w:sz w:val="24"/>
          <w:szCs w:val="24"/>
        </w:rPr>
        <w:t xml:space="preserve">- </w:t>
      </w:r>
      <w:r w:rsidR="00040351">
        <w:rPr>
          <w:rFonts w:ascii="Arial Narrow" w:hAnsi="Arial Narrow"/>
          <w:sz w:val="24"/>
          <w:szCs w:val="24"/>
        </w:rPr>
        <w:t xml:space="preserve"> </w:t>
      </w:r>
      <w:r w:rsidRPr="00B01744">
        <w:rPr>
          <w:rFonts w:ascii="Arial Narrow" w:hAnsi="Arial Narrow"/>
          <w:sz w:val="20"/>
          <w:szCs w:val="20"/>
        </w:rPr>
        <w:t>живой вес</w:t>
      </w:r>
      <w:r w:rsidR="00B01744">
        <w:rPr>
          <w:rFonts w:ascii="Arial Narrow" w:hAnsi="Arial Narrow"/>
          <w:sz w:val="20"/>
          <w:szCs w:val="20"/>
        </w:rPr>
        <w:t xml:space="preserve"> морского ежа (сырец</w:t>
      </w:r>
      <w:r w:rsidR="00040351">
        <w:rPr>
          <w:rFonts w:ascii="Arial Narrow" w:hAnsi="Arial Narrow"/>
          <w:sz w:val="20"/>
          <w:szCs w:val="20"/>
        </w:rPr>
        <w:t xml:space="preserve"> в панцире</w:t>
      </w:r>
      <w:r w:rsidR="00B01744">
        <w:rPr>
          <w:rFonts w:ascii="Arial Narrow" w:hAnsi="Arial Narrow"/>
          <w:sz w:val="20"/>
          <w:szCs w:val="20"/>
        </w:rPr>
        <w:t>)</w:t>
      </w:r>
      <w:r w:rsidR="00040351">
        <w:rPr>
          <w:rFonts w:ascii="Arial Narrow" w:hAnsi="Arial Narrow"/>
          <w:sz w:val="20"/>
          <w:szCs w:val="20"/>
        </w:rPr>
        <w:tab/>
      </w:r>
      <w:r w:rsidR="00040351">
        <w:rPr>
          <w:rFonts w:ascii="Arial Narrow" w:hAnsi="Arial Narrow"/>
          <w:sz w:val="20"/>
          <w:szCs w:val="20"/>
        </w:rPr>
        <w:tab/>
      </w:r>
      <w:r w:rsidR="00040351">
        <w:rPr>
          <w:rFonts w:ascii="Arial Narrow" w:hAnsi="Arial Narrow"/>
          <w:sz w:val="20"/>
          <w:szCs w:val="20"/>
        </w:rPr>
        <w:tab/>
      </w:r>
      <w:r w:rsidR="00040351" w:rsidRPr="00040351">
        <w:rPr>
          <w:rFonts w:ascii="Arial Narrow" w:hAnsi="Arial Narrow"/>
          <w:b/>
          <w:i/>
          <w:sz w:val="40"/>
          <w:szCs w:val="40"/>
        </w:rPr>
        <w:t>Σ</w:t>
      </w:r>
      <w:r w:rsidR="00040351">
        <w:rPr>
          <w:rFonts w:ascii="Arial Narrow" w:hAnsi="Arial Narrow"/>
          <w:b/>
          <w:sz w:val="32"/>
          <w:szCs w:val="32"/>
        </w:rPr>
        <w:t xml:space="preserve"> </w:t>
      </w:r>
      <w:r w:rsidR="00040351" w:rsidRPr="00040351">
        <w:rPr>
          <w:rFonts w:ascii="Arial Narrow" w:hAnsi="Arial Narrow"/>
          <w:i/>
          <w:sz w:val="24"/>
          <w:szCs w:val="24"/>
        </w:rPr>
        <w:t>общ.</w:t>
      </w:r>
      <w:r w:rsidR="00040351" w:rsidRPr="00040351">
        <w:rPr>
          <w:rFonts w:ascii="Arial Narrow" w:hAnsi="Arial Narrow"/>
          <w:b/>
          <w:sz w:val="32"/>
          <w:szCs w:val="32"/>
        </w:rPr>
        <w:t xml:space="preserve"> </w:t>
      </w:r>
      <w:r w:rsidR="006A431F">
        <w:rPr>
          <w:rFonts w:ascii="Arial Narrow" w:hAnsi="Arial Narrow"/>
          <w:sz w:val="32"/>
          <w:szCs w:val="32"/>
        </w:rPr>
        <w:t>= 87тыс 5</w:t>
      </w:r>
      <w:r w:rsidR="0069759C">
        <w:rPr>
          <w:rFonts w:ascii="Arial Narrow" w:hAnsi="Arial Narrow"/>
          <w:sz w:val="32"/>
          <w:szCs w:val="32"/>
        </w:rPr>
        <w:t>7</w:t>
      </w:r>
      <w:r w:rsidR="00040351" w:rsidRPr="00040351">
        <w:rPr>
          <w:rFonts w:ascii="Arial Narrow" w:hAnsi="Arial Narrow"/>
          <w:sz w:val="32"/>
          <w:szCs w:val="32"/>
        </w:rPr>
        <w:t>5,5</w:t>
      </w:r>
      <w:r w:rsidR="00525C22">
        <w:rPr>
          <w:rFonts w:ascii="Arial Narrow" w:hAnsi="Arial Narrow"/>
          <w:sz w:val="32"/>
          <w:szCs w:val="32"/>
        </w:rPr>
        <w:t xml:space="preserve"> </w:t>
      </w:r>
      <w:r w:rsidR="00040351" w:rsidRPr="00040351">
        <w:rPr>
          <w:rFonts w:ascii="Arial Narrow" w:hAnsi="Arial Narrow"/>
          <w:sz w:val="32"/>
          <w:szCs w:val="32"/>
        </w:rPr>
        <w:t>тонн</w:t>
      </w:r>
    </w:p>
    <w:p w:rsidR="00B01744" w:rsidRDefault="00B01744" w:rsidP="001149BE">
      <w:pPr>
        <w:tabs>
          <w:tab w:val="left" w:pos="567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</w:t>
      </w:r>
      <w:r w:rsidRPr="00B01744">
        <w:rPr>
          <w:rFonts w:ascii="Arial Narrow" w:hAnsi="Arial Narrow"/>
          <w:b/>
          <w:sz w:val="32"/>
          <w:szCs w:val="32"/>
        </w:rPr>
        <w:t xml:space="preserve"> ***</w:t>
      </w:r>
      <w:r w:rsidR="00757ABB">
        <w:rPr>
          <w:rFonts w:ascii="Arial Narrow" w:hAnsi="Arial Narrow"/>
          <w:b/>
          <w:sz w:val="32"/>
          <w:szCs w:val="32"/>
        </w:rPr>
        <w:t xml:space="preserve">    </w:t>
      </w:r>
      <w:r w:rsidRPr="00B01744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32"/>
          <w:szCs w:val="32"/>
        </w:rPr>
        <w:t xml:space="preserve"> </w:t>
      </w:r>
      <w:r w:rsidRPr="00B01744">
        <w:rPr>
          <w:rFonts w:ascii="Arial Narrow" w:hAnsi="Arial Narrow"/>
          <w:sz w:val="20"/>
          <w:szCs w:val="20"/>
        </w:rPr>
        <w:t>товарная продукция</w:t>
      </w:r>
      <w:r>
        <w:rPr>
          <w:rFonts w:ascii="Arial Narrow" w:hAnsi="Arial Narrow"/>
          <w:sz w:val="20"/>
          <w:szCs w:val="20"/>
        </w:rPr>
        <w:t xml:space="preserve"> (сырец</w:t>
      </w:r>
      <w:r w:rsidR="001149BE">
        <w:rPr>
          <w:rFonts w:ascii="Arial Narrow" w:hAnsi="Arial Narrow"/>
          <w:sz w:val="20"/>
          <w:szCs w:val="20"/>
        </w:rPr>
        <w:t xml:space="preserve"> в ракушке</w:t>
      </w:r>
      <w:r>
        <w:rPr>
          <w:rFonts w:ascii="Arial Narrow" w:hAnsi="Arial Narrow"/>
          <w:sz w:val="20"/>
          <w:szCs w:val="20"/>
        </w:rPr>
        <w:t>)</w:t>
      </w:r>
    </w:p>
    <w:p w:rsidR="001149BE" w:rsidRDefault="001149BE" w:rsidP="001149BE">
      <w:pPr>
        <w:tabs>
          <w:tab w:val="left" w:pos="567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1149BE">
        <w:rPr>
          <w:rFonts w:ascii="Arial Narrow" w:hAnsi="Arial Narrow"/>
          <w:b/>
          <w:sz w:val="32"/>
          <w:szCs w:val="32"/>
        </w:rPr>
        <w:t xml:space="preserve">      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Pr="001149BE">
        <w:rPr>
          <w:rFonts w:ascii="Arial Narrow" w:hAnsi="Arial Narrow"/>
          <w:b/>
          <w:sz w:val="32"/>
          <w:szCs w:val="32"/>
        </w:rPr>
        <w:t>****</w:t>
      </w:r>
      <w:r w:rsidR="00757ABB">
        <w:rPr>
          <w:rFonts w:ascii="Arial Narrow" w:hAnsi="Arial Narrow"/>
          <w:b/>
          <w:sz w:val="32"/>
          <w:szCs w:val="32"/>
        </w:rPr>
        <w:t xml:space="preserve">   </w:t>
      </w:r>
      <w:r w:rsidRPr="00040351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="00757ABB">
        <w:rPr>
          <w:rFonts w:ascii="Arial Narrow" w:hAnsi="Arial Narrow"/>
          <w:b/>
          <w:sz w:val="32"/>
          <w:szCs w:val="32"/>
        </w:rPr>
        <w:t xml:space="preserve"> </w:t>
      </w:r>
      <w:r w:rsidRPr="001149BE">
        <w:rPr>
          <w:rFonts w:ascii="Arial Narrow" w:hAnsi="Arial Narrow"/>
          <w:sz w:val="20"/>
          <w:szCs w:val="20"/>
        </w:rPr>
        <w:t>товарная продукция (</w:t>
      </w:r>
      <w:r>
        <w:rPr>
          <w:rFonts w:ascii="Arial Narrow" w:hAnsi="Arial Narrow"/>
          <w:sz w:val="20"/>
          <w:szCs w:val="20"/>
        </w:rPr>
        <w:t xml:space="preserve">сырец в </w:t>
      </w:r>
      <w:r w:rsidRPr="001149BE">
        <w:rPr>
          <w:rFonts w:ascii="Arial Narrow" w:hAnsi="Arial Narrow"/>
          <w:sz w:val="20"/>
          <w:szCs w:val="20"/>
        </w:rPr>
        <w:t>ракушк</w:t>
      </w:r>
      <w:r>
        <w:rPr>
          <w:rFonts w:ascii="Arial Narrow" w:hAnsi="Arial Narrow"/>
          <w:sz w:val="20"/>
          <w:szCs w:val="20"/>
        </w:rPr>
        <w:t>е</w:t>
      </w:r>
      <w:r w:rsidRPr="001149BE">
        <w:rPr>
          <w:rFonts w:ascii="Arial Narrow" w:hAnsi="Arial Narrow"/>
          <w:sz w:val="20"/>
          <w:szCs w:val="20"/>
        </w:rPr>
        <w:t>)</w:t>
      </w:r>
    </w:p>
    <w:p w:rsidR="001149BE" w:rsidRDefault="001149BE" w:rsidP="001149BE">
      <w:pPr>
        <w:tabs>
          <w:tab w:val="left" w:pos="567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</w:t>
      </w:r>
      <w:r w:rsidR="00757ABB">
        <w:rPr>
          <w:rFonts w:ascii="Arial Narrow" w:hAnsi="Arial Narrow"/>
          <w:b/>
          <w:sz w:val="32"/>
          <w:szCs w:val="32"/>
        </w:rPr>
        <w:t xml:space="preserve"> ***** </w:t>
      </w:r>
      <w:r w:rsidR="00040351">
        <w:rPr>
          <w:rFonts w:ascii="Arial Narrow" w:hAnsi="Arial Narrow"/>
          <w:b/>
          <w:sz w:val="32"/>
          <w:szCs w:val="32"/>
        </w:rPr>
        <w:t xml:space="preserve"> </w:t>
      </w:r>
      <w:r w:rsidR="00040351" w:rsidRPr="00040351">
        <w:rPr>
          <w:rFonts w:ascii="Arial Narrow" w:hAnsi="Arial Narrow"/>
          <w:sz w:val="20"/>
          <w:szCs w:val="20"/>
        </w:rPr>
        <w:t>-</w:t>
      </w:r>
      <w:r w:rsidR="00757ABB">
        <w:rPr>
          <w:rFonts w:ascii="Arial Narrow" w:hAnsi="Arial Narrow"/>
          <w:sz w:val="20"/>
          <w:szCs w:val="20"/>
        </w:rPr>
        <w:t xml:space="preserve">  </w:t>
      </w:r>
      <w:r w:rsidR="00040351" w:rsidRPr="00040351">
        <w:rPr>
          <w:rFonts w:ascii="Arial Narrow" w:hAnsi="Arial Narrow"/>
          <w:sz w:val="20"/>
          <w:szCs w:val="20"/>
        </w:rPr>
        <w:t xml:space="preserve"> товарная продукция (чистая масса мяса)</w:t>
      </w:r>
    </w:p>
    <w:p w:rsidR="00040351" w:rsidRDefault="00040351" w:rsidP="001149BE">
      <w:pPr>
        <w:tabs>
          <w:tab w:val="left" w:pos="567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6A431F" w:rsidRDefault="006A431F" w:rsidP="001149BE">
      <w:pPr>
        <w:tabs>
          <w:tab w:val="left" w:pos="567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6A431F" w:rsidRDefault="006A431F" w:rsidP="001149BE">
      <w:pPr>
        <w:tabs>
          <w:tab w:val="left" w:pos="567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040351" w:rsidRDefault="00525C22" w:rsidP="001149BE">
      <w:pPr>
        <w:tabs>
          <w:tab w:val="left" w:pos="567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25C22">
        <w:rPr>
          <w:rFonts w:ascii="Arial Narrow" w:hAnsi="Arial Narrow"/>
          <w:sz w:val="24"/>
          <w:szCs w:val="24"/>
        </w:rPr>
        <w:t xml:space="preserve">Объем </w:t>
      </w:r>
      <w:r>
        <w:rPr>
          <w:rFonts w:ascii="Arial Narrow" w:hAnsi="Arial Narrow"/>
          <w:sz w:val="24"/>
          <w:szCs w:val="24"/>
        </w:rPr>
        <w:t>выращенной продукции за 14 лет деятельности предприятия составит</w:t>
      </w:r>
      <w:r w:rsidRPr="00525C22">
        <w:rPr>
          <w:rFonts w:ascii="Arial Narrow" w:hAnsi="Arial Narrow"/>
          <w:b/>
          <w:i/>
          <w:sz w:val="32"/>
          <w:szCs w:val="32"/>
        </w:rPr>
        <w:t xml:space="preserve">: </w:t>
      </w:r>
      <w:r w:rsidRPr="00525C22">
        <w:rPr>
          <w:rFonts w:ascii="Arial Narrow" w:hAnsi="Arial Narrow"/>
          <w:i/>
          <w:sz w:val="32"/>
          <w:szCs w:val="32"/>
        </w:rPr>
        <w:t>8</w:t>
      </w:r>
      <w:r w:rsidR="006A431F">
        <w:rPr>
          <w:rFonts w:ascii="Arial Narrow" w:hAnsi="Arial Narrow"/>
          <w:i/>
          <w:sz w:val="32"/>
          <w:szCs w:val="32"/>
        </w:rPr>
        <w:t>7тыс</w:t>
      </w:r>
      <w:r w:rsidRPr="00525C22">
        <w:rPr>
          <w:rFonts w:ascii="Arial Narrow" w:hAnsi="Arial Narrow"/>
          <w:i/>
          <w:sz w:val="32"/>
          <w:szCs w:val="32"/>
        </w:rPr>
        <w:t> </w:t>
      </w:r>
      <w:r w:rsidR="006A431F">
        <w:rPr>
          <w:rFonts w:ascii="Arial Narrow" w:hAnsi="Arial Narrow"/>
          <w:i/>
          <w:sz w:val="32"/>
          <w:szCs w:val="32"/>
        </w:rPr>
        <w:t>5</w:t>
      </w:r>
      <w:r w:rsidR="0069759C">
        <w:rPr>
          <w:rFonts w:ascii="Arial Narrow" w:hAnsi="Arial Narrow"/>
          <w:i/>
          <w:sz w:val="32"/>
          <w:szCs w:val="32"/>
        </w:rPr>
        <w:t>7</w:t>
      </w:r>
      <w:r w:rsidRPr="00525C22">
        <w:rPr>
          <w:rFonts w:ascii="Arial Narrow" w:hAnsi="Arial Narrow"/>
          <w:i/>
          <w:sz w:val="32"/>
          <w:szCs w:val="32"/>
        </w:rPr>
        <w:t>5,5 тонн.</w:t>
      </w:r>
    </w:p>
    <w:p w:rsidR="00525C22" w:rsidRPr="00525C22" w:rsidRDefault="00525C22" w:rsidP="001149BE">
      <w:pPr>
        <w:tabs>
          <w:tab w:val="left" w:pos="567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149BE" w:rsidRPr="00B01744" w:rsidRDefault="001149BE" w:rsidP="001149BE">
      <w:pPr>
        <w:tabs>
          <w:tab w:val="left" w:pos="567"/>
        </w:tabs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:rsidR="00767316" w:rsidRDefault="00767316" w:rsidP="00DA0ED2">
      <w:pPr>
        <w:tabs>
          <w:tab w:val="left" w:pos="567"/>
        </w:tabs>
        <w:spacing w:after="0"/>
        <w:rPr>
          <w:rFonts w:ascii="Arial Narrow" w:hAnsi="Arial Narrow"/>
          <w:sz w:val="24"/>
          <w:szCs w:val="24"/>
        </w:rPr>
      </w:pPr>
    </w:p>
    <w:p w:rsidR="00525C22" w:rsidRDefault="00525C22" w:rsidP="00DA0ED2">
      <w:pPr>
        <w:tabs>
          <w:tab w:val="left" w:pos="567"/>
        </w:tabs>
        <w:spacing w:after="0"/>
        <w:rPr>
          <w:rFonts w:ascii="Arial Narrow" w:hAnsi="Arial Narrow"/>
          <w:sz w:val="24"/>
          <w:szCs w:val="24"/>
        </w:rPr>
      </w:pPr>
    </w:p>
    <w:p w:rsidR="00767316" w:rsidRDefault="00767316" w:rsidP="00525C22">
      <w:pPr>
        <w:tabs>
          <w:tab w:val="left" w:pos="567"/>
        </w:tabs>
        <w:jc w:val="center"/>
        <w:rPr>
          <w:rFonts w:ascii="Arial Narrow" w:hAnsi="Arial Narrow"/>
          <w:sz w:val="24"/>
          <w:szCs w:val="24"/>
        </w:rPr>
      </w:pPr>
    </w:p>
    <w:p w:rsidR="0069759C" w:rsidRDefault="0069759C" w:rsidP="00525C22">
      <w:pPr>
        <w:tabs>
          <w:tab w:val="left" w:pos="567"/>
        </w:tabs>
        <w:jc w:val="center"/>
        <w:rPr>
          <w:rFonts w:ascii="Arial Narrow" w:hAnsi="Arial Narrow"/>
          <w:sz w:val="24"/>
          <w:szCs w:val="24"/>
        </w:rPr>
      </w:pPr>
    </w:p>
    <w:p w:rsidR="0069759C" w:rsidRDefault="0069759C" w:rsidP="00AE09BF">
      <w:pPr>
        <w:tabs>
          <w:tab w:val="left" w:pos="567"/>
        </w:tabs>
        <w:jc w:val="center"/>
        <w:rPr>
          <w:rFonts w:ascii="Arial Narrow" w:hAnsi="Arial Narrow"/>
          <w:b/>
          <w:sz w:val="24"/>
          <w:szCs w:val="24"/>
        </w:rPr>
      </w:pPr>
      <w:r w:rsidRPr="0069759C">
        <w:rPr>
          <w:rFonts w:ascii="Arial Narrow" w:hAnsi="Arial Narrow"/>
          <w:b/>
          <w:sz w:val="24"/>
          <w:szCs w:val="24"/>
        </w:rPr>
        <w:lastRenderedPageBreak/>
        <w:t>Планируемый рынок сбыта, переработка и хранение продукции</w:t>
      </w:r>
    </w:p>
    <w:p w:rsidR="004363D0" w:rsidRDefault="00AE09BF" w:rsidP="000E6D82">
      <w:pPr>
        <w:tabs>
          <w:tab w:val="left" w:pos="56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D261A6">
        <w:rPr>
          <w:rFonts w:ascii="Arial Narrow" w:hAnsi="Arial Narrow"/>
          <w:sz w:val="24"/>
          <w:szCs w:val="24"/>
        </w:rPr>
        <w:t>Предприятие ведё</w:t>
      </w:r>
      <w:r w:rsidR="000E6D82">
        <w:rPr>
          <w:rFonts w:ascii="Arial Narrow" w:hAnsi="Arial Narrow"/>
          <w:sz w:val="24"/>
          <w:szCs w:val="24"/>
        </w:rPr>
        <w:t xml:space="preserve">т свою деятельность с 1995 года и </w:t>
      </w:r>
      <w:r w:rsidR="004363D0">
        <w:rPr>
          <w:rFonts w:ascii="Arial Narrow" w:hAnsi="Arial Narrow"/>
          <w:sz w:val="24"/>
          <w:szCs w:val="24"/>
        </w:rPr>
        <w:t xml:space="preserve">было </w:t>
      </w:r>
      <w:r w:rsidR="000E6D82">
        <w:rPr>
          <w:rFonts w:ascii="Arial Narrow" w:hAnsi="Arial Narrow"/>
          <w:sz w:val="24"/>
          <w:szCs w:val="24"/>
        </w:rPr>
        <w:t>ориентировано на оптовые и крупно</w:t>
      </w:r>
      <w:r w:rsidR="009A7FE0">
        <w:rPr>
          <w:rFonts w:ascii="Arial Narrow" w:hAnsi="Arial Narrow"/>
          <w:sz w:val="24"/>
          <w:szCs w:val="24"/>
        </w:rPr>
        <w:t>-</w:t>
      </w:r>
      <w:r w:rsidR="000E6D82">
        <w:rPr>
          <w:rFonts w:ascii="Arial Narrow" w:hAnsi="Arial Narrow"/>
          <w:sz w:val="24"/>
          <w:szCs w:val="24"/>
        </w:rPr>
        <w:t xml:space="preserve">оптовые поставки своей продукции. С привлечением инвестиционных средств, </w:t>
      </w:r>
      <w:r w:rsidR="009A7FE0">
        <w:rPr>
          <w:rFonts w:ascii="Arial Narrow" w:hAnsi="Arial Narrow"/>
          <w:sz w:val="24"/>
          <w:szCs w:val="24"/>
        </w:rPr>
        <w:t xml:space="preserve">планируется как расширение </w:t>
      </w:r>
      <w:r w:rsidR="00D261A6">
        <w:rPr>
          <w:rFonts w:ascii="Arial Narrow" w:hAnsi="Arial Narrow"/>
          <w:sz w:val="24"/>
          <w:szCs w:val="24"/>
        </w:rPr>
        <w:t xml:space="preserve">ассортимента </w:t>
      </w:r>
      <w:r w:rsidR="009A7FE0">
        <w:rPr>
          <w:rFonts w:ascii="Arial Narrow" w:hAnsi="Arial Narrow"/>
          <w:sz w:val="24"/>
          <w:szCs w:val="24"/>
        </w:rPr>
        <w:t xml:space="preserve">выпускаемой продукции, так и изменение структуры </w:t>
      </w:r>
      <w:r w:rsidR="004363D0">
        <w:rPr>
          <w:rFonts w:ascii="Arial Narrow" w:hAnsi="Arial Narrow"/>
          <w:sz w:val="24"/>
          <w:szCs w:val="24"/>
        </w:rPr>
        <w:t xml:space="preserve">продаж </w:t>
      </w:r>
      <w:r w:rsidR="00D261A6">
        <w:rPr>
          <w:rFonts w:ascii="Arial Narrow" w:hAnsi="Arial Narrow"/>
          <w:sz w:val="24"/>
          <w:szCs w:val="24"/>
        </w:rPr>
        <w:t xml:space="preserve">с акцентом </w:t>
      </w:r>
      <w:r w:rsidR="004363D0">
        <w:rPr>
          <w:rFonts w:ascii="Arial Narrow" w:hAnsi="Arial Narrow"/>
          <w:sz w:val="24"/>
          <w:szCs w:val="24"/>
        </w:rPr>
        <w:t>на розничн</w:t>
      </w:r>
      <w:r w:rsidR="00D261A6">
        <w:rPr>
          <w:rFonts w:ascii="Arial Narrow" w:hAnsi="Arial Narrow"/>
          <w:sz w:val="24"/>
          <w:szCs w:val="24"/>
        </w:rPr>
        <w:t>ую и мелкооптовую торговлю</w:t>
      </w:r>
      <w:r w:rsidR="004363D0">
        <w:rPr>
          <w:rFonts w:ascii="Arial Narrow" w:hAnsi="Arial Narrow"/>
          <w:sz w:val="24"/>
          <w:szCs w:val="24"/>
        </w:rPr>
        <w:t>.</w:t>
      </w:r>
      <w:r w:rsidR="00D261A6">
        <w:rPr>
          <w:rFonts w:ascii="Arial Narrow" w:hAnsi="Arial Narrow"/>
          <w:sz w:val="24"/>
          <w:szCs w:val="24"/>
        </w:rPr>
        <w:t xml:space="preserve"> Что в значительной мере позволит увеличить оборот и выручку компании. </w:t>
      </w:r>
    </w:p>
    <w:p w:rsidR="009A7FE0" w:rsidRDefault="009A7FE0" w:rsidP="000E6D82">
      <w:pPr>
        <w:tabs>
          <w:tab w:val="left" w:pos="56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Планируется начать выпуск продукции в виде пресервов, консервов, кулинарии, выпуск кондитерских изделий и косметических средств. А также изготовление полуфабрикатов шоковой заморозки для дальнейшей поставки в европейскую часть России и переработки в сетях </w:t>
      </w:r>
      <w:r>
        <w:rPr>
          <w:rFonts w:ascii="Arial Narrow" w:hAnsi="Arial Narrow"/>
          <w:sz w:val="24"/>
          <w:szCs w:val="24"/>
          <w:lang w:val="en-US"/>
        </w:rPr>
        <w:t>HoReCa</w:t>
      </w:r>
      <w:r w:rsidR="00E272C8">
        <w:rPr>
          <w:rFonts w:ascii="Arial Narrow" w:hAnsi="Arial Narrow"/>
          <w:sz w:val="24"/>
          <w:szCs w:val="24"/>
        </w:rPr>
        <w:t xml:space="preserve"> (гребешок, мидия, устрица). Данное </w:t>
      </w:r>
      <w:r w:rsidR="00D261A6">
        <w:rPr>
          <w:rFonts w:ascii="Arial Narrow" w:hAnsi="Arial Narrow"/>
          <w:sz w:val="24"/>
          <w:szCs w:val="24"/>
        </w:rPr>
        <w:t xml:space="preserve">изменение в структуре продаж </w:t>
      </w:r>
      <w:r w:rsidR="00E272C8">
        <w:rPr>
          <w:rFonts w:ascii="Arial Narrow" w:hAnsi="Arial Narrow"/>
          <w:sz w:val="24"/>
          <w:szCs w:val="24"/>
        </w:rPr>
        <w:t>особенно актуально в рамках импортозамещения.</w:t>
      </w:r>
    </w:p>
    <w:p w:rsidR="00E272C8" w:rsidRDefault="009A7FE0" w:rsidP="000E6D82">
      <w:pPr>
        <w:tabs>
          <w:tab w:val="left" w:pos="56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E272C8">
        <w:rPr>
          <w:rFonts w:ascii="Arial Narrow" w:hAnsi="Arial Narrow"/>
          <w:sz w:val="24"/>
          <w:szCs w:val="24"/>
        </w:rPr>
        <w:t>Высок интерес к выпускаемой продукции у покупателей Азиатско-Тихоокеанского региона. Так, с 1995 года компания поставляет продукцию в страны АТР – Японию, Ю.Корею, Китай. Особый интерес у покупателей вызывает морской ёж (живым весом или в виде замороженной икры), а также поставка сухих водорослей в сухом виде (в листах или в виде мелкодисперсного порошка).</w:t>
      </w:r>
    </w:p>
    <w:p w:rsidR="004363D0" w:rsidRDefault="004363D0" w:rsidP="000E6D82">
      <w:pPr>
        <w:tabs>
          <w:tab w:val="left" w:pos="56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В виду особо высокого экспортного потенциала выпускаемой продукции, планируется создать структуру</w:t>
      </w:r>
      <w:r w:rsidR="00E94C5A">
        <w:rPr>
          <w:rFonts w:ascii="Arial Narrow" w:hAnsi="Arial Narrow"/>
          <w:sz w:val="24"/>
          <w:szCs w:val="24"/>
        </w:rPr>
        <w:t xml:space="preserve"> продаж в г. Владивосток</w:t>
      </w:r>
      <w:r>
        <w:rPr>
          <w:rFonts w:ascii="Arial Narrow" w:hAnsi="Arial Narrow"/>
          <w:sz w:val="24"/>
          <w:szCs w:val="24"/>
        </w:rPr>
        <w:t xml:space="preserve">.  Для поставок продукции на внутренний рынок деликатесов и в сети </w:t>
      </w:r>
      <w:r>
        <w:rPr>
          <w:rFonts w:ascii="Arial Narrow" w:hAnsi="Arial Narrow"/>
          <w:sz w:val="24"/>
          <w:szCs w:val="24"/>
          <w:lang w:val="en-US"/>
        </w:rPr>
        <w:t>HoReCa</w:t>
      </w:r>
      <w:r>
        <w:rPr>
          <w:rFonts w:ascii="Arial Narrow" w:hAnsi="Arial Narrow"/>
          <w:sz w:val="24"/>
          <w:szCs w:val="24"/>
        </w:rPr>
        <w:t>, бизнес-планом предусмотрены инвестиции для создания Торгового Дома</w:t>
      </w:r>
      <w:r w:rsidR="00AE09BF">
        <w:rPr>
          <w:rFonts w:ascii="Arial Narrow" w:hAnsi="Arial Narrow"/>
          <w:sz w:val="24"/>
          <w:szCs w:val="24"/>
        </w:rPr>
        <w:t xml:space="preserve"> (ТД)</w:t>
      </w:r>
      <w:r>
        <w:rPr>
          <w:rFonts w:ascii="Arial Narrow" w:hAnsi="Arial Narrow"/>
          <w:sz w:val="24"/>
          <w:szCs w:val="24"/>
        </w:rPr>
        <w:t xml:space="preserve"> в г.</w:t>
      </w:r>
      <w:r w:rsidR="00D261A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Москве.</w:t>
      </w:r>
    </w:p>
    <w:p w:rsidR="00D261A6" w:rsidRDefault="00D261A6" w:rsidP="000E6D82">
      <w:pPr>
        <w:tabs>
          <w:tab w:val="left" w:pos="56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Еще одной целью создания ТД с поставками деликатесной продукции в сети </w:t>
      </w:r>
      <w:r>
        <w:rPr>
          <w:rFonts w:ascii="Arial Narrow" w:hAnsi="Arial Narrow"/>
          <w:sz w:val="24"/>
          <w:szCs w:val="24"/>
          <w:lang w:val="en-US"/>
        </w:rPr>
        <w:t>HoReCa</w:t>
      </w:r>
      <w:r>
        <w:rPr>
          <w:rFonts w:ascii="Arial Narrow" w:hAnsi="Arial Narrow"/>
          <w:sz w:val="24"/>
          <w:szCs w:val="24"/>
        </w:rPr>
        <w:t xml:space="preserve"> является монополизация рынка официальных поставок деликатесов в элитные рестораны, бары и гостиничные комплексы столицы и крупных городов России с развитой туристической инфраструктурой (Санкт-Петербург, Сочи, Крым, Ялта и т.д.)</w:t>
      </w:r>
    </w:p>
    <w:p w:rsidR="00D261A6" w:rsidRPr="00D261A6" w:rsidRDefault="00D261A6" w:rsidP="000E6D82">
      <w:pPr>
        <w:tabs>
          <w:tab w:val="left" w:pos="56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При этом, компания планирует развивать экспортные поставки продукции, а также географию этих поставок.</w:t>
      </w:r>
    </w:p>
    <w:p w:rsidR="0069759C" w:rsidRPr="00DF472A" w:rsidRDefault="00E272C8" w:rsidP="0069759C">
      <w:pPr>
        <w:tabs>
          <w:tab w:val="left" w:pos="567"/>
        </w:tabs>
        <w:rPr>
          <w:rFonts w:ascii="Arial Narrow" w:hAnsi="Arial Narrow"/>
          <w:i/>
          <w:sz w:val="24"/>
          <w:szCs w:val="24"/>
          <w:u w:val="single"/>
        </w:rPr>
      </w:pPr>
      <w:r w:rsidRPr="00E272C8">
        <w:rPr>
          <w:rFonts w:ascii="Arial Narrow" w:hAnsi="Arial Narrow"/>
          <w:i/>
          <w:sz w:val="24"/>
          <w:szCs w:val="24"/>
        </w:rPr>
        <w:t xml:space="preserve">Ниже приведена таблица актуальных </w:t>
      </w:r>
      <w:r w:rsidR="00757ABB">
        <w:rPr>
          <w:rFonts w:ascii="Arial Narrow" w:hAnsi="Arial Narrow"/>
          <w:i/>
          <w:sz w:val="24"/>
          <w:szCs w:val="24"/>
        </w:rPr>
        <w:t>экспортных</w:t>
      </w:r>
      <w:r w:rsidRPr="00E272C8">
        <w:rPr>
          <w:rFonts w:ascii="Arial Narrow" w:hAnsi="Arial Narrow"/>
          <w:i/>
          <w:sz w:val="24"/>
          <w:szCs w:val="24"/>
        </w:rPr>
        <w:t xml:space="preserve"> цен на </w:t>
      </w:r>
      <w:r w:rsidR="00757ABB">
        <w:rPr>
          <w:rFonts w:ascii="Arial Narrow" w:hAnsi="Arial Narrow"/>
          <w:i/>
          <w:sz w:val="24"/>
          <w:szCs w:val="24"/>
        </w:rPr>
        <w:t>экспортные виды продукции</w:t>
      </w:r>
      <w:r w:rsidR="00DF472A">
        <w:rPr>
          <w:rFonts w:ascii="Arial Narrow" w:hAnsi="Arial Narrow"/>
          <w:i/>
          <w:sz w:val="24"/>
          <w:szCs w:val="24"/>
        </w:rPr>
        <w:t xml:space="preserve"> (</w:t>
      </w:r>
      <w:r w:rsidR="00DF472A" w:rsidRPr="00967DFC">
        <w:rPr>
          <w:rFonts w:ascii="Arial Narrow" w:hAnsi="Arial Narrow"/>
          <w:b/>
          <w:i/>
          <w:sz w:val="24"/>
          <w:szCs w:val="24"/>
          <w:u w:val="single"/>
        </w:rPr>
        <w:t>для Японии</w:t>
      </w:r>
      <w:r w:rsidR="00DF472A" w:rsidRPr="00DF472A">
        <w:rPr>
          <w:rFonts w:ascii="Arial Narrow" w:hAnsi="Arial Narrow"/>
          <w:i/>
          <w:sz w:val="24"/>
          <w:szCs w:val="24"/>
          <w:u w:val="single"/>
        </w:rPr>
        <w:t>)</w:t>
      </w:r>
      <w:r w:rsidRPr="00DF472A">
        <w:rPr>
          <w:rFonts w:ascii="Arial Narrow" w:hAnsi="Arial Narrow"/>
          <w:i/>
          <w:sz w:val="24"/>
          <w:szCs w:val="24"/>
          <w:u w:val="single"/>
        </w:rPr>
        <w:t>:</w:t>
      </w:r>
    </w:p>
    <w:tbl>
      <w:tblPr>
        <w:tblStyle w:val="af"/>
        <w:tblpPr w:leftFromText="180" w:rightFromText="180" w:vertAnchor="text" w:horzAnchor="margin" w:tblpXSpec="center" w:tblpY="26"/>
        <w:tblOverlap w:val="never"/>
        <w:tblW w:w="0" w:type="auto"/>
        <w:tblLook w:val="04A0"/>
      </w:tblPr>
      <w:tblGrid>
        <w:gridCol w:w="1882"/>
        <w:gridCol w:w="833"/>
        <w:gridCol w:w="992"/>
        <w:gridCol w:w="1383"/>
        <w:gridCol w:w="2081"/>
      </w:tblGrid>
      <w:tr w:rsidR="00967DFC" w:rsidTr="00967DFC">
        <w:tc>
          <w:tcPr>
            <w:tcW w:w="1882" w:type="dxa"/>
            <w:shd w:val="clear" w:color="auto" w:fill="EEECE1" w:themeFill="background2"/>
          </w:tcPr>
          <w:p w:rsidR="00967DFC" w:rsidRPr="008626DF" w:rsidRDefault="00967DFC" w:rsidP="00967DF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26DF">
              <w:rPr>
                <w:rFonts w:ascii="Arial Narrow" w:hAnsi="Arial Narrow"/>
                <w:b/>
                <w:sz w:val="24"/>
                <w:szCs w:val="24"/>
              </w:rPr>
              <w:t>Виды продукции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/цена реализации</w:t>
            </w:r>
          </w:p>
        </w:tc>
        <w:tc>
          <w:tcPr>
            <w:tcW w:w="833" w:type="dxa"/>
            <w:shd w:val="clear" w:color="auto" w:fill="EEECE1" w:themeFill="background2"/>
          </w:tcPr>
          <w:p w:rsidR="00967DFC" w:rsidRDefault="00967DFC" w:rsidP="00967DF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Цена за кг</w:t>
            </w:r>
            <w:r w:rsidRPr="00B81825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967DFC" w:rsidRPr="00757ABB" w:rsidRDefault="00967DFC" w:rsidP="00967DF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в</w:t>
            </w:r>
          </w:p>
          <w:p w:rsidR="00967DFC" w:rsidRPr="00B81825" w:rsidRDefault="00967DFC" w:rsidP="00967DF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US</w:t>
            </w:r>
            <w:r w:rsidRPr="00B81825">
              <w:rPr>
                <w:rFonts w:ascii="Arial Narrow" w:hAnsi="Arial Narrow"/>
                <w:b/>
                <w:sz w:val="24"/>
                <w:szCs w:val="24"/>
              </w:rPr>
              <w:t xml:space="preserve"> $</w:t>
            </w:r>
          </w:p>
        </w:tc>
        <w:tc>
          <w:tcPr>
            <w:tcW w:w="992" w:type="dxa"/>
            <w:shd w:val="clear" w:color="auto" w:fill="EEECE1" w:themeFill="background2"/>
          </w:tcPr>
          <w:p w:rsidR="00967DFC" w:rsidRDefault="00967DFC" w:rsidP="00967DF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Объем за </w:t>
            </w:r>
          </w:p>
          <w:p w:rsidR="00967DFC" w:rsidRDefault="00967DFC" w:rsidP="00967DF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год</w:t>
            </w:r>
          </w:p>
          <w:p w:rsidR="00967DFC" w:rsidRDefault="00967DFC" w:rsidP="00967DF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(тонн)</w:t>
            </w:r>
          </w:p>
        </w:tc>
        <w:tc>
          <w:tcPr>
            <w:tcW w:w="1383" w:type="dxa"/>
            <w:shd w:val="clear" w:color="auto" w:fill="EEECE1" w:themeFill="background2"/>
          </w:tcPr>
          <w:p w:rsidR="00967DFC" w:rsidRDefault="00967DFC" w:rsidP="00967DF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Сумма</w:t>
            </w:r>
          </w:p>
          <w:p w:rsidR="00967DFC" w:rsidRDefault="00967DFC" w:rsidP="00967DF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Реализации</w:t>
            </w:r>
          </w:p>
          <w:p w:rsidR="00967DFC" w:rsidRDefault="00967DFC" w:rsidP="00967DF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за год.</w:t>
            </w:r>
          </w:p>
          <w:p w:rsidR="00967DFC" w:rsidRPr="00B81825" w:rsidRDefault="00967DFC" w:rsidP="00967DF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US</w:t>
            </w:r>
            <w:r w:rsidRPr="00B81825">
              <w:rPr>
                <w:rFonts w:ascii="Arial Narrow" w:hAnsi="Arial Narrow"/>
                <w:b/>
                <w:sz w:val="24"/>
                <w:szCs w:val="24"/>
              </w:rPr>
              <w:t xml:space="preserve"> $)</w:t>
            </w:r>
          </w:p>
        </w:tc>
        <w:tc>
          <w:tcPr>
            <w:tcW w:w="2081" w:type="dxa"/>
            <w:shd w:val="clear" w:color="auto" w:fill="EEECE1" w:themeFill="background2"/>
          </w:tcPr>
          <w:p w:rsidR="00967DFC" w:rsidRPr="00DF472A" w:rsidRDefault="00967DFC" w:rsidP="00967DF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F472A">
              <w:rPr>
                <w:rFonts w:ascii="Arial Narrow" w:hAnsi="Arial Narrow"/>
                <w:b/>
                <w:sz w:val="24"/>
                <w:szCs w:val="24"/>
              </w:rPr>
              <w:t xml:space="preserve">ОБЩАЯ </w:t>
            </w:r>
          </w:p>
          <w:p w:rsidR="00967DFC" w:rsidRPr="00DF472A" w:rsidRDefault="00967DFC" w:rsidP="00967DF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F472A">
              <w:rPr>
                <w:rFonts w:ascii="Arial Narrow" w:hAnsi="Arial Narrow"/>
                <w:b/>
                <w:sz w:val="24"/>
                <w:szCs w:val="24"/>
              </w:rPr>
              <w:t>СУММА</w:t>
            </w:r>
          </w:p>
          <w:p w:rsidR="00967DFC" w:rsidRPr="00DF472A" w:rsidRDefault="00967DFC" w:rsidP="00967DF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F472A">
              <w:rPr>
                <w:rFonts w:ascii="Arial Narrow" w:hAnsi="Arial Narrow"/>
                <w:b/>
                <w:sz w:val="24"/>
                <w:szCs w:val="24"/>
              </w:rPr>
              <w:t>РЕАЛИЗАЦИИ</w:t>
            </w:r>
          </w:p>
          <w:p w:rsidR="00967DFC" w:rsidRPr="00DF472A" w:rsidRDefault="00967DFC" w:rsidP="00967DF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67DFC" w:rsidRPr="00B81825" w:rsidRDefault="00967DFC" w:rsidP="00967DF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F472A">
              <w:rPr>
                <w:rFonts w:ascii="Arial Narrow" w:hAnsi="Arial Narrow"/>
                <w:b/>
                <w:sz w:val="24"/>
                <w:szCs w:val="24"/>
              </w:rPr>
              <w:t xml:space="preserve">за год (в </w:t>
            </w:r>
            <w:r w:rsidRPr="00B81825">
              <w:rPr>
                <w:rFonts w:ascii="Arial Narrow" w:hAnsi="Arial Narrow"/>
                <w:b/>
                <w:sz w:val="24"/>
                <w:szCs w:val="24"/>
              </w:rPr>
              <w:t xml:space="preserve">$ </w:t>
            </w:r>
            <w:r w:rsidRPr="00DF472A">
              <w:rPr>
                <w:rFonts w:ascii="Arial Narrow" w:hAnsi="Arial Narrow"/>
                <w:b/>
                <w:sz w:val="24"/>
                <w:szCs w:val="24"/>
                <w:lang w:val="en-US"/>
              </w:rPr>
              <w:t>US</w:t>
            </w:r>
            <w:r w:rsidRPr="00B81825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967DFC" w:rsidTr="00967DFC">
        <w:tc>
          <w:tcPr>
            <w:tcW w:w="1882" w:type="dxa"/>
            <w:shd w:val="clear" w:color="auto" w:fill="FFFFFF" w:themeFill="background1"/>
          </w:tcPr>
          <w:p w:rsidR="00967DFC" w:rsidRPr="008626DF" w:rsidRDefault="00967DFC" w:rsidP="00967DFC">
            <w:pPr>
              <w:pStyle w:val="ad"/>
              <w:tabs>
                <w:tab w:val="left" w:pos="567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Ламинария</w:t>
            </w:r>
            <w:r w:rsidRPr="000E6D82">
              <w:rPr>
                <w:rFonts w:ascii="Arial Narrow" w:hAnsi="Arial Narrow"/>
                <w:b/>
                <w:sz w:val="32"/>
                <w:szCs w:val="32"/>
              </w:rPr>
              <w:t>*</w:t>
            </w:r>
          </w:p>
        </w:tc>
        <w:tc>
          <w:tcPr>
            <w:tcW w:w="833" w:type="dxa"/>
            <w:shd w:val="clear" w:color="auto" w:fill="FFFFFF" w:themeFill="background1"/>
          </w:tcPr>
          <w:p w:rsidR="00967DFC" w:rsidRPr="00757ABB" w:rsidRDefault="00967DFC" w:rsidP="00967DF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$</w:t>
            </w:r>
          </w:p>
        </w:tc>
        <w:tc>
          <w:tcPr>
            <w:tcW w:w="992" w:type="dxa"/>
            <w:shd w:val="clear" w:color="auto" w:fill="FFFFFF" w:themeFill="background1"/>
          </w:tcPr>
          <w:p w:rsidR="00967DFC" w:rsidRPr="008626DF" w:rsidRDefault="00967DFC" w:rsidP="00967DF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627*</w:t>
            </w:r>
          </w:p>
        </w:tc>
        <w:tc>
          <w:tcPr>
            <w:tcW w:w="1383" w:type="dxa"/>
            <w:shd w:val="clear" w:color="auto" w:fill="FFFFFF" w:themeFill="background1"/>
          </w:tcPr>
          <w:p w:rsidR="00967DFC" w:rsidRDefault="00967DFC" w:rsidP="00967DFC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5 016 000</w:t>
            </w:r>
          </w:p>
        </w:tc>
        <w:tc>
          <w:tcPr>
            <w:tcW w:w="2081" w:type="dxa"/>
            <w:vMerge w:val="restart"/>
            <w:shd w:val="clear" w:color="auto" w:fill="FFFFFF" w:themeFill="background1"/>
          </w:tcPr>
          <w:p w:rsidR="00967DFC" w:rsidRDefault="00967DFC" w:rsidP="00967DFC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 w:rsidRPr="0048724B">
              <w:rPr>
                <w:rFonts w:ascii="Arial Narrow" w:hAnsi="Arial Narrow"/>
                <w:b/>
                <w:sz w:val="32"/>
                <w:szCs w:val="32"/>
              </w:rPr>
              <w:t>6 016</w:t>
            </w:r>
            <w:r>
              <w:rPr>
                <w:rFonts w:ascii="Arial Narrow" w:hAnsi="Arial Narrow"/>
                <w:b/>
                <w:sz w:val="32"/>
                <w:szCs w:val="32"/>
              </w:rPr>
              <w:t> </w:t>
            </w:r>
            <w:r w:rsidRPr="0048724B">
              <w:rPr>
                <w:rFonts w:ascii="Arial Narrow" w:hAnsi="Arial Narrow"/>
                <w:b/>
                <w:sz w:val="32"/>
                <w:szCs w:val="32"/>
              </w:rPr>
              <w:t>000</w:t>
            </w:r>
          </w:p>
          <w:p w:rsidR="00967DFC" w:rsidRPr="00967DFC" w:rsidRDefault="00967DFC" w:rsidP="00967DFC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>$ USD</w:t>
            </w:r>
          </w:p>
        </w:tc>
      </w:tr>
      <w:tr w:rsidR="00967DFC" w:rsidTr="00967DFC">
        <w:tc>
          <w:tcPr>
            <w:tcW w:w="1882" w:type="dxa"/>
            <w:shd w:val="clear" w:color="auto" w:fill="EEECE1" w:themeFill="background2"/>
          </w:tcPr>
          <w:p w:rsidR="00967DFC" w:rsidRPr="00757ABB" w:rsidRDefault="00967DFC" w:rsidP="00967DFC">
            <w:pPr>
              <w:pStyle w:val="ad"/>
              <w:tabs>
                <w:tab w:val="left" w:pos="567"/>
              </w:tabs>
              <w:ind w:left="0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626DF">
              <w:rPr>
                <w:rFonts w:ascii="Arial Narrow" w:hAnsi="Arial Narrow"/>
                <w:sz w:val="24"/>
                <w:szCs w:val="24"/>
              </w:rPr>
              <w:t xml:space="preserve">Морской </w:t>
            </w:r>
            <w:r>
              <w:rPr>
                <w:rFonts w:ascii="Arial Narrow" w:hAnsi="Arial Narrow"/>
                <w:sz w:val="24"/>
                <w:szCs w:val="24"/>
              </w:rPr>
              <w:t>ё</w:t>
            </w:r>
            <w:r w:rsidRPr="008626DF">
              <w:rPr>
                <w:rFonts w:ascii="Arial Narrow" w:hAnsi="Arial Narrow"/>
                <w:sz w:val="24"/>
                <w:szCs w:val="24"/>
              </w:rPr>
              <w:t>ж</w:t>
            </w:r>
            <w:r w:rsidRPr="00757ABB">
              <w:rPr>
                <w:rFonts w:ascii="Arial Narrow" w:hAnsi="Arial Narrow"/>
                <w:b/>
                <w:sz w:val="32"/>
                <w:szCs w:val="32"/>
                <w:lang w:val="en-US"/>
              </w:rPr>
              <w:t>**</w:t>
            </w:r>
          </w:p>
        </w:tc>
        <w:tc>
          <w:tcPr>
            <w:tcW w:w="833" w:type="dxa"/>
            <w:shd w:val="clear" w:color="auto" w:fill="EEECE1" w:themeFill="background2"/>
          </w:tcPr>
          <w:p w:rsidR="00967DFC" w:rsidRPr="00757ABB" w:rsidRDefault="00967DFC" w:rsidP="00967DF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$</w:t>
            </w:r>
          </w:p>
        </w:tc>
        <w:tc>
          <w:tcPr>
            <w:tcW w:w="992" w:type="dxa"/>
            <w:shd w:val="clear" w:color="auto" w:fill="EEECE1" w:themeFill="background2"/>
          </w:tcPr>
          <w:p w:rsidR="00967DFC" w:rsidRPr="008626DF" w:rsidRDefault="00967DFC" w:rsidP="00967DF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100**</w:t>
            </w:r>
          </w:p>
        </w:tc>
        <w:tc>
          <w:tcPr>
            <w:tcW w:w="1383" w:type="dxa"/>
            <w:shd w:val="clear" w:color="auto" w:fill="EEECE1" w:themeFill="background2"/>
          </w:tcPr>
          <w:p w:rsidR="00967DFC" w:rsidRPr="00757ABB" w:rsidRDefault="00967DFC" w:rsidP="00967DF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1 000 000</w:t>
            </w:r>
          </w:p>
        </w:tc>
        <w:tc>
          <w:tcPr>
            <w:tcW w:w="2081" w:type="dxa"/>
            <w:vMerge/>
            <w:shd w:val="clear" w:color="auto" w:fill="EEECE1" w:themeFill="background2"/>
          </w:tcPr>
          <w:p w:rsidR="00967DFC" w:rsidRDefault="00967DFC" w:rsidP="00967DF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:rsidR="0069759C" w:rsidRPr="00DF472A" w:rsidRDefault="00DF472A" w:rsidP="00DF472A">
      <w:pPr>
        <w:tabs>
          <w:tab w:val="left" w:pos="567"/>
        </w:tabs>
        <w:spacing w:after="0" w:line="240" w:lineRule="auto"/>
        <w:ind w:left="141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32"/>
          <w:szCs w:val="32"/>
        </w:rPr>
        <w:br w:type="textWrapping" w:clear="all"/>
      </w:r>
      <w:r w:rsidR="000E6D82" w:rsidRPr="000E6D82">
        <w:rPr>
          <w:rFonts w:ascii="Arial Narrow" w:hAnsi="Arial Narrow"/>
          <w:sz w:val="32"/>
          <w:szCs w:val="32"/>
        </w:rPr>
        <w:t>*</w:t>
      </w:r>
      <w:r w:rsidR="000E6D82">
        <w:rPr>
          <w:rFonts w:ascii="Arial Narrow" w:hAnsi="Arial Narrow"/>
          <w:sz w:val="32"/>
          <w:szCs w:val="32"/>
        </w:rPr>
        <w:t xml:space="preserve"> </w:t>
      </w:r>
      <w:r w:rsidR="000E6D82" w:rsidRPr="000E6D82">
        <w:rPr>
          <w:rFonts w:ascii="Arial Narrow" w:hAnsi="Arial Narrow"/>
          <w:sz w:val="20"/>
          <w:szCs w:val="20"/>
        </w:rPr>
        <w:t>- сухая в листах</w:t>
      </w:r>
    </w:p>
    <w:p w:rsidR="00757ABB" w:rsidRDefault="00DF472A" w:rsidP="00DF472A">
      <w:pPr>
        <w:tabs>
          <w:tab w:val="left" w:pos="567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ab/>
      </w:r>
      <w:r w:rsidR="00757ABB" w:rsidRPr="00757ABB">
        <w:rPr>
          <w:rFonts w:ascii="Arial Narrow" w:hAnsi="Arial Narrow"/>
          <w:b/>
          <w:sz w:val="32"/>
          <w:szCs w:val="32"/>
        </w:rPr>
        <w:t>**</w:t>
      </w:r>
      <w:r w:rsidR="00757ABB" w:rsidRPr="00757ABB">
        <w:rPr>
          <w:rFonts w:ascii="Arial Narrow" w:hAnsi="Arial Narrow"/>
          <w:sz w:val="20"/>
          <w:szCs w:val="20"/>
        </w:rPr>
        <w:t>- живым весом (сырец в панцире)</w:t>
      </w:r>
    </w:p>
    <w:p w:rsidR="004363D0" w:rsidRDefault="004363D0" w:rsidP="00DF472A">
      <w:pPr>
        <w:tabs>
          <w:tab w:val="left" w:pos="567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4363D0" w:rsidRDefault="004363D0" w:rsidP="00DF472A">
      <w:pPr>
        <w:tabs>
          <w:tab w:val="left" w:pos="567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E09BF" w:rsidRDefault="00AE09BF" w:rsidP="00757ABB">
      <w:pPr>
        <w:tabs>
          <w:tab w:val="left" w:pos="567"/>
        </w:tabs>
        <w:rPr>
          <w:rFonts w:ascii="Arial Narrow" w:hAnsi="Arial Narrow"/>
          <w:i/>
          <w:sz w:val="24"/>
          <w:szCs w:val="24"/>
        </w:rPr>
      </w:pPr>
    </w:p>
    <w:p w:rsidR="00757ABB" w:rsidRPr="007610D1" w:rsidRDefault="00757ABB" w:rsidP="00757ABB">
      <w:pPr>
        <w:tabs>
          <w:tab w:val="left" w:pos="567"/>
        </w:tabs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lastRenderedPageBreak/>
        <w:t>Т</w:t>
      </w:r>
      <w:r w:rsidRPr="00E272C8">
        <w:rPr>
          <w:rFonts w:ascii="Arial Narrow" w:hAnsi="Arial Narrow"/>
          <w:i/>
          <w:sz w:val="24"/>
          <w:szCs w:val="24"/>
        </w:rPr>
        <w:t xml:space="preserve">аблица актуальных </w:t>
      </w:r>
      <w:r>
        <w:rPr>
          <w:rFonts w:ascii="Arial Narrow" w:hAnsi="Arial Narrow"/>
          <w:i/>
          <w:sz w:val="24"/>
          <w:szCs w:val="24"/>
        </w:rPr>
        <w:t xml:space="preserve">рыночных </w:t>
      </w:r>
      <w:r w:rsidRPr="00E272C8">
        <w:rPr>
          <w:rFonts w:ascii="Arial Narrow" w:hAnsi="Arial Narrow"/>
          <w:i/>
          <w:sz w:val="24"/>
          <w:szCs w:val="24"/>
        </w:rPr>
        <w:t xml:space="preserve">цен на </w:t>
      </w:r>
      <w:r>
        <w:rPr>
          <w:rFonts w:ascii="Arial Narrow" w:hAnsi="Arial Narrow"/>
          <w:i/>
          <w:sz w:val="24"/>
          <w:szCs w:val="24"/>
        </w:rPr>
        <w:t>импортозамещающие виды продукции</w:t>
      </w:r>
      <w:r w:rsidR="00DF472A">
        <w:rPr>
          <w:rFonts w:ascii="Arial Narrow" w:hAnsi="Arial Narrow"/>
          <w:i/>
          <w:sz w:val="24"/>
          <w:szCs w:val="24"/>
        </w:rPr>
        <w:t xml:space="preserve"> </w:t>
      </w:r>
      <w:r w:rsidR="007610D1">
        <w:rPr>
          <w:rFonts w:ascii="Arial Narrow" w:hAnsi="Arial Narrow"/>
          <w:i/>
          <w:sz w:val="24"/>
          <w:szCs w:val="24"/>
        </w:rPr>
        <w:t xml:space="preserve">и возможного потенциального объема выпускаемой продукции после реализации проекта. </w:t>
      </w:r>
      <w:r w:rsidR="00DF472A">
        <w:rPr>
          <w:rFonts w:ascii="Arial Narrow" w:hAnsi="Arial Narrow"/>
          <w:i/>
          <w:sz w:val="24"/>
          <w:szCs w:val="24"/>
        </w:rPr>
        <w:t>(</w:t>
      </w:r>
      <w:r w:rsidR="00DF472A" w:rsidRPr="00967DFC">
        <w:rPr>
          <w:rFonts w:ascii="Arial Narrow" w:hAnsi="Arial Narrow"/>
          <w:b/>
          <w:i/>
          <w:sz w:val="24"/>
          <w:szCs w:val="24"/>
          <w:u w:val="single"/>
        </w:rPr>
        <w:t>Внутренний рынок РФ</w:t>
      </w:r>
      <w:r w:rsidR="00DF472A">
        <w:rPr>
          <w:rFonts w:ascii="Arial Narrow" w:hAnsi="Arial Narrow"/>
          <w:i/>
          <w:sz w:val="24"/>
          <w:szCs w:val="24"/>
        </w:rPr>
        <w:t>)</w:t>
      </w:r>
      <w:r w:rsidR="007610D1" w:rsidRPr="007610D1">
        <w:rPr>
          <w:rFonts w:ascii="Arial Narrow" w:hAnsi="Arial Narrow"/>
          <w:i/>
          <w:sz w:val="24"/>
          <w:szCs w:val="24"/>
        </w:rPr>
        <w:t xml:space="preserve"> </w:t>
      </w:r>
    </w:p>
    <w:tbl>
      <w:tblPr>
        <w:tblStyle w:val="af"/>
        <w:tblW w:w="9323" w:type="dxa"/>
        <w:tblInd w:w="108" w:type="dxa"/>
        <w:tblLayout w:type="fixed"/>
        <w:tblLook w:val="04A0"/>
      </w:tblPr>
      <w:tblGrid>
        <w:gridCol w:w="1843"/>
        <w:gridCol w:w="1331"/>
        <w:gridCol w:w="955"/>
        <w:gridCol w:w="1510"/>
        <w:gridCol w:w="1842"/>
        <w:gridCol w:w="1842"/>
      </w:tblGrid>
      <w:tr w:rsidR="0048724B" w:rsidTr="00967DFC">
        <w:tc>
          <w:tcPr>
            <w:tcW w:w="1843" w:type="dxa"/>
            <w:shd w:val="clear" w:color="auto" w:fill="EEECE1" w:themeFill="background2"/>
          </w:tcPr>
          <w:p w:rsidR="0048724B" w:rsidRPr="008626DF" w:rsidRDefault="0048724B" w:rsidP="0048724B">
            <w:pPr>
              <w:pStyle w:val="ad"/>
              <w:tabs>
                <w:tab w:val="left" w:pos="567"/>
              </w:tabs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8626DF">
              <w:rPr>
                <w:rFonts w:ascii="Arial Narrow" w:hAnsi="Arial Narrow"/>
                <w:b/>
                <w:sz w:val="24"/>
                <w:szCs w:val="24"/>
              </w:rPr>
              <w:t>Виды продукции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/цена реализации</w:t>
            </w:r>
          </w:p>
        </w:tc>
        <w:tc>
          <w:tcPr>
            <w:tcW w:w="1331" w:type="dxa"/>
            <w:shd w:val="clear" w:color="auto" w:fill="EEECE1" w:themeFill="background2"/>
          </w:tcPr>
          <w:p w:rsidR="00967DFC" w:rsidRDefault="00967DFC" w:rsidP="00967DF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Розничная цена</w:t>
            </w:r>
            <w:r w:rsidRPr="00B8182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48724B" w:rsidRPr="00B81825" w:rsidRDefault="0048724B" w:rsidP="00967DF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за кг</w:t>
            </w:r>
            <w:r w:rsidRPr="00B81825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48724B" w:rsidRPr="00757ABB" w:rsidRDefault="0048724B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в</w:t>
            </w:r>
          </w:p>
          <w:p w:rsidR="0048724B" w:rsidRPr="00DF472A" w:rsidRDefault="0048724B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руб.</w:t>
            </w:r>
          </w:p>
        </w:tc>
        <w:tc>
          <w:tcPr>
            <w:tcW w:w="955" w:type="dxa"/>
            <w:shd w:val="clear" w:color="auto" w:fill="EEECE1" w:themeFill="background2"/>
          </w:tcPr>
          <w:p w:rsidR="0048724B" w:rsidRDefault="0048724B" w:rsidP="00DF472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Объем за </w:t>
            </w:r>
          </w:p>
          <w:p w:rsidR="0048724B" w:rsidRDefault="0048724B" w:rsidP="00DF472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год</w:t>
            </w:r>
          </w:p>
          <w:p w:rsidR="0048724B" w:rsidRDefault="0048724B" w:rsidP="00DF472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(тонн)</w:t>
            </w:r>
          </w:p>
        </w:tc>
        <w:tc>
          <w:tcPr>
            <w:tcW w:w="1510" w:type="dxa"/>
            <w:shd w:val="clear" w:color="auto" w:fill="EEECE1" w:themeFill="background2"/>
          </w:tcPr>
          <w:p w:rsidR="0048724B" w:rsidRDefault="0048724B" w:rsidP="00DF472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Сумма</w:t>
            </w:r>
          </w:p>
          <w:p w:rsidR="0048724B" w:rsidRDefault="0048724B" w:rsidP="00DF472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Реализации</w:t>
            </w:r>
          </w:p>
          <w:p w:rsidR="0048724B" w:rsidRDefault="0048724B" w:rsidP="00DF472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за год.</w:t>
            </w:r>
          </w:p>
          <w:p w:rsidR="0048724B" w:rsidRDefault="0048724B" w:rsidP="00DF472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(в руб</w:t>
            </w:r>
            <w:r w:rsidR="00967DFC" w:rsidRPr="00B81825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48724B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EEECE1" w:themeFill="background2"/>
          </w:tcPr>
          <w:p w:rsidR="0048724B" w:rsidRPr="00DF472A" w:rsidRDefault="0048724B" w:rsidP="00DF472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F472A">
              <w:rPr>
                <w:rFonts w:ascii="Arial Narrow" w:hAnsi="Arial Narrow"/>
                <w:b/>
                <w:sz w:val="24"/>
                <w:szCs w:val="24"/>
              </w:rPr>
              <w:t xml:space="preserve">ОБЩАЯ </w:t>
            </w:r>
          </w:p>
          <w:p w:rsidR="0048724B" w:rsidRPr="00DF472A" w:rsidRDefault="0048724B" w:rsidP="00DF472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F472A">
              <w:rPr>
                <w:rFonts w:ascii="Arial Narrow" w:hAnsi="Arial Narrow"/>
                <w:b/>
                <w:sz w:val="24"/>
                <w:szCs w:val="24"/>
              </w:rPr>
              <w:t>СУММА</w:t>
            </w:r>
          </w:p>
          <w:p w:rsidR="0048724B" w:rsidRPr="00DF472A" w:rsidRDefault="0048724B" w:rsidP="00DF472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F472A">
              <w:rPr>
                <w:rFonts w:ascii="Arial Narrow" w:hAnsi="Arial Narrow"/>
                <w:b/>
                <w:sz w:val="24"/>
                <w:szCs w:val="24"/>
              </w:rPr>
              <w:t>РЕАЛИЗАЦИИ</w:t>
            </w:r>
          </w:p>
          <w:p w:rsidR="0048724B" w:rsidRPr="00DF472A" w:rsidRDefault="0048724B" w:rsidP="00DF472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8724B" w:rsidRDefault="0048724B" w:rsidP="0048724B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F472A">
              <w:rPr>
                <w:rFonts w:ascii="Arial Narrow" w:hAnsi="Arial Narrow"/>
                <w:b/>
                <w:sz w:val="24"/>
                <w:szCs w:val="24"/>
              </w:rPr>
              <w:t xml:space="preserve">за год (в </w:t>
            </w:r>
            <w:r>
              <w:rPr>
                <w:rFonts w:ascii="Arial Narrow" w:hAnsi="Arial Narrow"/>
                <w:b/>
                <w:sz w:val="24"/>
                <w:szCs w:val="24"/>
              </w:rPr>
              <w:t>руб.</w:t>
            </w:r>
            <w:r w:rsidRPr="0048724B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EEECE1" w:themeFill="background2"/>
          </w:tcPr>
          <w:p w:rsidR="0048724B" w:rsidRPr="00DF472A" w:rsidRDefault="0048724B" w:rsidP="0048724B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F472A">
              <w:rPr>
                <w:rFonts w:ascii="Arial Narrow" w:hAnsi="Arial Narrow"/>
                <w:b/>
                <w:sz w:val="24"/>
                <w:szCs w:val="24"/>
              </w:rPr>
              <w:t xml:space="preserve">ОБЩАЯ </w:t>
            </w:r>
          </w:p>
          <w:p w:rsidR="0048724B" w:rsidRPr="00DF472A" w:rsidRDefault="0048724B" w:rsidP="0048724B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F472A">
              <w:rPr>
                <w:rFonts w:ascii="Arial Narrow" w:hAnsi="Arial Narrow"/>
                <w:b/>
                <w:sz w:val="24"/>
                <w:szCs w:val="24"/>
              </w:rPr>
              <w:t>СУММА</w:t>
            </w:r>
          </w:p>
          <w:p w:rsidR="0048724B" w:rsidRPr="00DF472A" w:rsidRDefault="0048724B" w:rsidP="0048724B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F472A">
              <w:rPr>
                <w:rFonts w:ascii="Arial Narrow" w:hAnsi="Arial Narrow"/>
                <w:b/>
                <w:sz w:val="24"/>
                <w:szCs w:val="24"/>
              </w:rPr>
              <w:t>РЕАЛИЗАЦИИ</w:t>
            </w:r>
          </w:p>
          <w:p w:rsidR="0048724B" w:rsidRPr="00DF472A" w:rsidRDefault="0048724B" w:rsidP="0048724B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8724B" w:rsidRPr="00DF472A" w:rsidRDefault="0048724B" w:rsidP="0048724B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F472A">
              <w:rPr>
                <w:rFonts w:ascii="Arial Narrow" w:hAnsi="Arial Narrow"/>
                <w:b/>
                <w:sz w:val="24"/>
                <w:szCs w:val="24"/>
              </w:rPr>
              <w:t xml:space="preserve">за год (в </w:t>
            </w:r>
            <w:r w:rsidRPr="00B81825">
              <w:rPr>
                <w:rFonts w:ascii="Arial Narrow" w:hAnsi="Arial Narrow"/>
                <w:b/>
                <w:sz w:val="24"/>
                <w:szCs w:val="24"/>
              </w:rPr>
              <w:t xml:space="preserve">$ </w:t>
            </w:r>
            <w:r w:rsidRPr="00DF472A">
              <w:rPr>
                <w:rFonts w:ascii="Arial Narrow" w:hAnsi="Arial Narrow"/>
                <w:b/>
                <w:sz w:val="24"/>
                <w:szCs w:val="24"/>
                <w:lang w:val="en-US"/>
              </w:rPr>
              <w:t>US</w:t>
            </w:r>
            <w:r w:rsidRPr="00B81825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48724B" w:rsidTr="00967DFC">
        <w:tc>
          <w:tcPr>
            <w:tcW w:w="1843" w:type="dxa"/>
          </w:tcPr>
          <w:p w:rsidR="0048724B" w:rsidRPr="008626DF" w:rsidRDefault="0048724B" w:rsidP="00E94C5A">
            <w:pPr>
              <w:pStyle w:val="ad"/>
              <w:tabs>
                <w:tab w:val="left" w:pos="567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8626DF">
              <w:rPr>
                <w:rFonts w:ascii="Arial Narrow" w:hAnsi="Arial Narrow"/>
                <w:sz w:val="24"/>
                <w:szCs w:val="24"/>
              </w:rPr>
              <w:t>Гребешок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:rsidR="0048724B" w:rsidRPr="008626DF" w:rsidRDefault="0048724B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1300 р.</w:t>
            </w:r>
          </w:p>
        </w:tc>
        <w:tc>
          <w:tcPr>
            <w:tcW w:w="955" w:type="dxa"/>
          </w:tcPr>
          <w:p w:rsidR="0048724B" w:rsidRPr="008626DF" w:rsidRDefault="0048724B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67,5</w:t>
            </w:r>
          </w:p>
        </w:tc>
        <w:tc>
          <w:tcPr>
            <w:tcW w:w="1510" w:type="dxa"/>
          </w:tcPr>
          <w:p w:rsidR="0048724B" w:rsidRPr="008626DF" w:rsidRDefault="0048724B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87 750 000</w:t>
            </w:r>
          </w:p>
        </w:tc>
        <w:tc>
          <w:tcPr>
            <w:tcW w:w="1842" w:type="dxa"/>
            <w:vMerge w:val="restart"/>
          </w:tcPr>
          <w:p w:rsidR="0048724B" w:rsidRPr="00967DFC" w:rsidRDefault="0048724B" w:rsidP="00E94C5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724B">
              <w:rPr>
                <w:rFonts w:ascii="Arial Narrow" w:hAnsi="Arial Narrow"/>
                <w:b/>
                <w:sz w:val="32"/>
                <w:szCs w:val="32"/>
              </w:rPr>
              <w:t>962 750</w:t>
            </w:r>
            <w:r w:rsidR="00967DFC">
              <w:rPr>
                <w:rFonts w:ascii="Arial Narrow" w:hAnsi="Arial Narrow"/>
                <w:b/>
                <w:sz w:val="32"/>
                <w:szCs w:val="32"/>
              </w:rPr>
              <w:t> </w:t>
            </w:r>
            <w:r w:rsidRPr="0048724B">
              <w:rPr>
                <w:rFonts w:ascii="Arial Narrow" w:hAnsi="Arial Narrow"/>
                <w:b/>
                <w:sz w:val="32"/>
                <w:szCs w:val="32"/>
              </w:rPr>
              <w:t>000</w:t>
            </w:r>
            <w:r w:rsidR="00967DFC">
              <w:rPr>
                <w:rFonts w:ascii="Arial Narrow" w:hAnsi="Arial Narrow"/>
                <w:b/>
                <w:sz w:val="32"/>
                <w:szCs w:val="32"/>
                <w:lang w:val="en-US"/>
              </w:rPr>
              <w:t xml:space="preserve"> </w:t>
            </w:r>
            <w:r w:rsidR="00967DFC">
              <w:rPr>
                <w:rFonts w:ascii="Arial Narrow" w:hAnsi="Arial Narrow"/>
                <w:b/>
                <w:sz w:val="32"/>
                <w:szCs w:val="32"/>
              </w:rPr>
              <w:t>рублей</w:t>
            </w:r>
          </w:p>
        </w:tc>
        <w:tc>
          <w:tcPr>
            <w:tcW w:w="1842" w:type="dxa"/>
            <w:vMerge w:val="restart"/>
          </w:tcPr>
          <w:p w:rsidR="00967DFC" w:rsidRDefault="00967DFC" w:rsidP="00967DF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16 045 833</w:t>
            </w:r>
          </w:p>
          <w:p w:rsidR="0048724B" w:rsidRPr="00967DFC" w:rsidRDefault="00967DFC" w:rsidP="00967DFC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 xml:space="preserve">$ USD </w:t>
            </w:r>
          </w:p>
        </w:tc>
      </w:tr>
      <w:tr w:rsidR="0048724B" w:rsidTr="00967DFC">
        <w:tc>
          <w:tcPr>
            <w:tcW w:w="1843" w:type="dxa"/>
          </w:tcPr>
          <w:p w:rsidR="0048724B" w:rsidRPr="008626DF" w:rsidRDefault="0048724B" w:rsidP="00E94C5A">
            <w:pPr>
              <w:pStyle w:val="ad"/>
              <w:tabs>
                <w:tab w:val="left" w:pos="567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8626DF">
              <w:rPr>
                <w:rFonts w:ascii="Arial Narrow" w:hAnsi="Arial Narrow"/>
                <w:sz w:val="24"/>
                <w:szCs w:val="24"/>
              </w:rPr>
              <w:t>Мидия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</w:p>
        </w:tc>
        <w:tc>
          <w:tcPr>
            <w:tcW w:w="1331" w:type="dxa"/>
          </w:tcPr>
          <w:p w:rsidR="0048724B" w:rsidRPr="008626DF" w:rsidRDefault="0048724B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1000 р.</w:t>
            </w:r>
          </w:p>
        </w:tc>
        <w:tc>
          <w:tcPr>
            <w:tcW w:w="955" w:type="dxa"/>
          </w:tcPr>
          <w:p w:rsidR="0048724B" w:rsidRPr="008626DF" w:rsidRDefault="0048724B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</w:t>
            </w:r>
          </w:p>
        </w:tc>
        <w:tc>
          <w:tcPr>
            <w:tcW w:w="1510" w:type="dxa"/>
          </w:tcPr>
          <w:p w:rsidR="0048724B" w:rsidRPr="008626DF" w:rsidRDefault="0048724B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400 000 000</w:t>
            </w:r>
          </w:p>
        </w:tc>
        <w:tc>
          <w:tcPr>
            <w:tcW w:w="1842" w:type="dxa"/>
            <w:vMerge/>
          </w:tcPr>
          <w:p w:rsidR="0048724B" w:rsidRDefault="0048724B" w:rsidP="00E94C5A">
            <w:pPr>
              <w:jc w:val="center"/>
            </w:pPr>
          </w:p>
        </w:tc>
        <w:tc>
          <w:tcPr>
            <w:tcW w:w="1842" w:type="dxa"/>
            <w:vMerge/>
          </w:tcPr>
          <w:p w:rsidR="0048724B" w:rsidRDefault="0048724B" w:rsidP="00E94C5A">
            <w:pPr>
              <w:jc w:val="center"/>
            </w:pPr>
          </w:p>
        </w:tc>
      </w:tr>
      <w:tr w:rsidR="0048724B" w:rsidTr="00967DFC">
        <w:trPr>
          <w:trHeight w:val="333"/>
        </w:trPr>
        <w:tc>
          <w:tcPr>
            <w:tcW w:w="1843" w:type="dxa"/>
            <w:shd w:val="clear" w:color="auto" w:fill="EEECE1" w:themeFill="background2"/>
          </w:tcPr>
          <w:p w:rsidR="0048724B" w:rsidRPr="008626DF" w:rsidRDefault="0048724B" w:rsidP="00E94C5A">
            <w:pPr>
              <w:pStyle w:val="ad"/>
              <w:tabs>
                <w:tab w:val="left" w:pos="567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8626DF">
              <w:rPr>
                <w:rFonts w:ascii="Arial Narrow" w:hAnsi="Arial Narrow"/>
                <w:sz w:val="24"/>
                <w:szCs w:val="24"/>
              </w:rPr>
              <w:t>Устрица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1331" w:type="dxa"/>
            <w:shd w:val="clear" w:color="auto" w:fill="EEECE1" w:themeFill="background2"/>
          </w:tcPr>
          <w:p w:rsidR="0048724B" w:rsidRPr="008626DF" w:rsidRDefault="0048724B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950 р.</w:t>
            </w:r>
          </w:p>
        </w:tc>
        <w:tc>
          <w:tcPr>
            <w:tcW w:w="955" w:type="dxa"/>
            <w:shd w:val="clear" w:color="auto" w:fill="EEECE1" w:themeFill="background2"/>
          </w:tcPr>
          <w:p w:rsidR="0048724B" w:rsidRPr="008626DF" w:rsidRDefault="0048724B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500</w:t>
            </w:r>
          </w:p>
        </w:tc>
        <w:tc>
          <w:tcPr>
            <w:tcW w:w="1510" w:type="dxa"/>
            <w:shd w:val="clear" w:color="auto" w:fill="EEECE1" w:themeFill="background2"/>
          </w:tcPr>
          <w:p w:rsidR="0048724B" w:rsidRPr="008626DF" w:rsidRDefault="0048724B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475 000 000</w:t>
            </w:r>
          </w:p>
        </w:tc>
        <w:tc>
          <w:tcPr>
            <w:tcW w:w="1842" w:type="dxa"/>
            <w:vMerge/>
            <w:shd w:val="clear" w:color="auto" w:fill="EEECE1" w:themeFill="background2"/>
          </w:tcPr>
          <w:p w:rsidR="0048724B" w:rsidRDefault="0048724B" w:rsidP="00E94C5A">
            <w:pPr>
              <w:jc w:val="center"/>
            </w:pPr>
          </w:p>
        </w:tc>
        <w:tc>
          <w:tcPr>
            <w:tcW w:w="1842" w:type="dxa"/>
            <w:vMerge/>
            <w:shd w:val="clear" w:color="auto" w:fill="EEECE1" w:themeFill="background2"/>
          </w:tcPr>
          <w:p w:rsidR="0048724B" w:rsidRDefault="0048724B" w:rsidP="00E94C5A">
            <w:pPr>
              <w:jc w:val="center"/>
            </w:pPr>
          </w:p>
        </w:tc>
      </w:tr>
    </w:tbl>
    <w:p w:rsidR="00757ABB" w:rsidRDefault="00757ABB" w:rsidP="00757ABB">
      <w:pPr>
        <w:tabs>
          <w:tab w:val="left" w:pos="567"/>
        </w:tabs>
        <w:spacing w:after="0"/>
        <w:rPr>
          <w:rFonts w:ascii="Arial Narrow" w:hAnsi="Arial Narrow"/>
          <w:sz w:val="20"/>
          <w:szCs w:val="20"/>
          <w:lang w:val="en-US"/>
        </w:rPr>
      </w:pPr>
    </w:p>
    <w:p w:rsidR="00967DFC" w:rsidRDefault="00967DFC" w:rsidP="00757ABB">
      <w:pPr>
        <w:tabs>
          <w:tab w:val="left" w:pos="567"/>
        </w:tabs>
        <w:spacing w:after="0"/>
        <w:rPr>
          <w:rFonts w:ascii="Arial Narrow" w:hAnsi="Arial Narrow"/>
          <w:sz w:val="20"/>
          <w:szCs w:val="20"/>
          <w:lang w:val="en-US"/>
        </w:rPr>
      </w:pPr>
    </w:p>
    <w:p w:rsidR="00967DFC" w:rsidRDefault="00967DFC" w:rsidP="00757ABB">
      <w:pPr>
        <w:tabs>
          <w:tab w:val="left" w:pos="567"/>
        </w:tabs>
        <w:spacing w:after="0"/>
        <w:rPr>
          <w:rFonts w:ascii="Arial Narrow" w:hAnsi="Arial Narrow"/>
          <w:sz w:val="20"/>
          <w:szCs w:val="20"/>
          <w:lang w:val="en-US"/>
        </w:rPr>
      </w:pPr>
    </w:p>
    <w:p w:rsidR="00967DFC" w:rsidRPr="008D2C64" w:rsidRDefault="00967DFC" w:rsidP="00714505">
      <w:pPr>
        <w:tabs>
          <w:tab w:val="left" w:pos="567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967DFC">
        <w:rPr>
          <w:rFonts w:ascii="Arial Narrow" w:hAnsi="Arial Narrow"/>
          <w:b/>
          <w:sz w:val="24"/>
          <w:szCs w:val="24"/>
        </w:rPr>
        <w:t>Общая структура валовой выручки проекта после поэтапного в</w:t>
      </w:r>
      <w:r w:rsidR="00714505">
        <w:rPr>
          <w:rFonts w:ascii="Arial Narrow" w:hAnsi="Arial Narrow"/>
          <w:b/>
          <w:sz w:val="24"/>
          <w:szCs w:val="24"/>
        </w:rPr>
        <w:t>ы</w:t>
      </w:r>
      <w:r w:rsidRPr="00967DFC">
        <w:rPr>
          <w:rFonts w:ascii="Arial Narrow" w:hAnsi="Arial Narrow"/>
          <w:b/>
          <w:sz w:val="24"/>
          <w:szCs w:val="24"/>
        </w:rPr>
        <w:t>вода</w:t>
      </w:r>
      <w:r w:rsidR="00714505">
        <w:rPr>
          <w:rFonts w:ascii="Arial Narrow" w:hAnsi="Arial Narrow"/>
          <w:b/>
          <w:sz w:val="24"/>
          <w:szCs w:val="24"/>
        </w:rPr>
        <w:t xml:space="preserve"> произведенной</w:t>
      </w:r>
      <w:r w:rsidRPr="00967DFC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продукции </w:t>
      </w:r>
      <w:r w:rsidR="00AE09BF">
        <w:rPr>
          <w:rFonts w:ascii="Arial Narrow" w:hAnsi="Arial Narrow"/>
          <w:b/>
          <w:sz w:val="24"/>
          <w:szCs w:val="24"/>
        </w:rPr>
        <w:t>в 6</w:t>
      </w:r>
      <w:r w:rsidR="00E94C5A">
        <w:rPr>
          <w:rFonts w:ascii="Arial Narrow" w:hAnsi="Arial Narrow"/>
          <w:b/>
          <w:sz w:val="24"/>
          <w:szCs w:val="24"/>
        </w:rPr>
        <w:t>-летнем цикле</w:t>
      </w:r>
      <w:r w:rsidR="00714505">
        <w:rPr>
          <w:rFonts w:ascii="Arial Narrow" w:hAnsi="Arial Narrow"/>
          <w:b/>
          <w:sz w:val="24"/>
          <w:szCs w:val="24"/>
        </w:rPr>
        <w:t xml:space="preserve"> </w:t>
      </w:r>
      <w:r w:rsidR="008D2C64">
        <w:rPr>
          <w:rFonts w:ascii="Arial Narrow" w:hAnsi="Arial Narrow"/>
          <w:b/>
          <w:sz w:val="24"/>
          <w:szCs w:val="24"/>
        </w:rPr>
        <w:t>(в долларах США)</w:t>
      </w:r>
    </w:p>
    <w:p w:rsidR="00967DFC" w:rsidRDefault="00967DFC" w:rsidP="00757ABB">
      <w:pPr>
        <w:tabs>
          <w:tab w:val="left" w:pos="567"/>
        </w:tabs>
        <w:spacing w:after="0"/>
        <w:rPr>
          <w:rFonts w:ascii="Arial Narrow" w:hAnsi="Arial Narrow"/>
          <w:sz w:val="20"/>
          <w:szCs w:val="20"/>
        </w:rPr>
      </w:pPr>
    </w:p>
    <w:p w:rsidR="00967DFC" w:rsidRDefault="00967DFC" w:rsidP="00757ABB">
      <w:pPr>
        <w:tabs>
          <w:tab w:val="left" w:pos="567"/>
        </w:tabs>
        <w:spacing w:after="0"/>
        <w:rPr>
          <w:rFonts w:ascii="Arial Narrow" w:hAnsi="Arial Narrow"/>
          <w:sz w:val="20"/>
          <w:szCs w:val="20"/>
        </w:rPr>
      </w:pPr>
    </w:p>
    <w:tbl>
      <w:tblPr>
        <w:tblStyle w:val="af"/>
        <w:tblW w:w="10431" w:type="dxa"/>
        <w:tblInd w:w="-400" w:type="dxa"/>
        <w:tblLayout w:type="fixed"/>
        <w:tblLook w:val="04A0"/>
      </w:tblPr>
      <w:tblGrid>
        <w:gridCol w:w="1639"/>
        <w:gridCol w:w="760"/>
        <w:gridCol w:w="661"/>
        <w:gridCol w:w="1417"/>
        <w:gridCol w:w="1701"/>
        <w:gridCol w:w="2410"/>
        <w:gridCol w:w="1843"/>
      </w:tblGrid>
      <w:tr w:rsidR="00AE09BF" w:rsidTr="00AE09BF">
        <w:tc>
          <w:tcPr>
            <w:tcW w:w="1639" w:type="dxa"/>
            <w:shd w:val="clear" w:color="auto" w:fill="EEECE1" w:themeFill="background2"/>
          </w:tcPr>
          <w:p w:rsidR="00AE09BF" w:rsidRPr="008626DF" w:rsidRDefault="00AE09BF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26DF">
              <w:rPr>
                <w:rFonts w:ascii="Arial Narrow" w:hAnsi="Arial Narrow"/>
                <w:b/>
                <w:sz w:val="24"/>
                <w:szCs w:val="24"/>
              </w:rPr>
              <w:t>Виды продукции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/выручка в год:</w:t>
            </w:r>
          </w:p>
        </w:tc>
        <w:tc>
          <w:tcPr>
            <w:tcW w:w="760" w:type="dxa"/>
            <w:shd w:val="clear" w:color="auto" w:fill="EEECE1" w:themeFill="background2"/>
          </w:tcPr>
          <w:p w:rsidR="00AE09BF" w:rsidRDefault="00AE09BF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2017</w:t>
            </w:r>
          </w:p>
          <w:p w:rsidR="00AE09BF" w:rsidRDefault="00AE09BF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EEECE1" w:themeFill="background2"/>
          </w:tcPr>
          <w:p w:rsidR="00AE09BF" w:rsidRDefault="00AE09BF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2018</w:t>
            </w:r>
          </w:p>
          <w:p w:rsidR="00AE09BF" w:rsidRDefault="00AE09BF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AE09BF" w:rsidRDefault="00AE09BF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2019</w:t>
            </w:r>
          </w:p>
          <w:p w:rsidR="00AE09BF" w:rsidRDefault="00AE09BF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AE09BF" w:rsidRDefault="00AE09BF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2020</w:t>
            </w:r>
          </w:p>
          <w:p w:rsidR="00AE09BF" w:rsidRDefault="00AE09BF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AE09BF" w:rsidRDefault="00AE09BF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2021</w:t>
            </w:r>
          </w:p>
          <w:p w:rsidR="00AE09BF" w:rsidRDefault="00AE09BF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AE09BF" w:rsidRDefault="00AE09BF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2022</w:t>
            </w:r>
          </w:p>
        </w:tc>
      </w:tr>
      <w:tr w:rsidR="00AE09BF" w:rsidTr="00AE09BF">
        <w:tc>
          <w:tcPr>
            <w:tcW w:w="1639" w:type="dxa"/>
            <w:shd w:val="clear" w:color="auto" w:fill="FFFFFF" w:themeFill="background1"/>
          </w:tcPr>
          <w:p w:rsidR="00AE09BF" w:rsidRPr="008626DF" w:rsidRDefault="00AE09BF" w:rsidP="00E94C5A">
            <w:pPr>
              <w:pStyle w:val="ad"/>
              <w:tabs>
                <w:tab w:val="left" w:pos="567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Ламинария  </w:t>
            </w:r>
          </w:p>
        </w:tc>
        <w:tc>
          <w:tcPr>
            <w:tcW w:w="760" w:type="dxa"/>
            <w:shd w:val="clear" w:color="auto" w:fill="FFFFFF" w:themeFill="background1"/>
          </w:tcPr>
          <w:p w:rsidR="00AE09BF" w:rsidRPr="008626DF" w:rsidRDefault="00AE09BF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26DF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 w:themeFill="background1"/>
          </w:tcPr>
          <w:p w:rsidR="00AE09BF" w:rsidRPr="008626DF" w:rsidRDefault="00AE09BF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AE09BF" w:rsidRDefault="004B1AC2" w:rsidP="00E94C5A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AE09B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AE09B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AE09BF" w:rsidRDefault="00AE09BF" w:rsidP="00E94C5A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5 016 000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$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AE09BF" w:rsidRDefault="00AE09BF" w:rsidP="00E94C5A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5 016 000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$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AE09BF" w:rsidRDefault="00AE09BF" w:rsidP="00AC61A4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5 016 000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$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AE09BF" w:rsidTr="00AE09BF">
        <w:tc>
          <w:tcPr>
            <w:tcW w:w="1639" w:type="dxa"/>
            <w:shd w:val="clear" w:color="auto" w:fill="EEECE1" w:themeFill="background2"/>
          </w:tcPr>
          <w:p w:rsidR="00AE09BF" w:rsidRPr="00E94C5A" w:rsidRDefault="00AE09BF" w:rsidP="00E94C5A">
            <w:pPr>
              <w:pStyle w:val="ad"/>
              <w:tabs>
                <w:tab w:val="left" w:pos="567"/>
              </w:tabs>
              <w:ind w:left="0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626DF">
              <w:rPr>
                <w:rFonts w:ascii="Arial Narrow" w:hAnsi="Arial Narrow"/>
                <w:sz w:val="24"/>
                <w:szCs w:val="24"/>
              </w:rPr>
              <w:t xml:space="preserve">Морской </w:t>
            </w:r>
            <w:r>
              <w:rPr>
                <w:rFonts w:ascii="Arial Narrow" w:hAnsi="Arial Narrow"/>
                <w:sz w:val="24"/>
                <w:szCs w:val="24"/>
              </w:rPr>
              <w:t>ё</w:t>
            </w:r>
            <w:r w:rsidRPr="008626DF">
              <w:rPr>
                <w:rFonts w:ascii="Arial Narrow" w:hAnsi="Arial Narrow"/>
                <w:sz w:val="24"/>
                <w:szCs w:val="24"/>
              </w:rPr>
              <w:t>ж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shd w:val="clear" w:color="auto" w:fill="EEECE1" w:themeFill="background2"/>
          </w:tcPr>
          <w:p w:rsidR="00AE09BF" w:rsidRPr="008626DF" w:rsidRDefault="00AE09BF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EEECE1" w:themeFill="background2"/>
          </w:tcPr>
          <w:p w:rsidR="00AE09BF" w:rsidRPr="008626DF" w:rsidRDefault="00AE09BF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EEECE1" w:themeFill="background2"/>
          </w:tcPr>
          <w:p w:rsidR="00AE09BF" w:rsidRPr="008626DF" w:rsidRDefault="00AE09BF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EEECE1" w:themeFill="background2"/>
          </w:tcPr>
          <w:p w:rsidR="00AE09BF" w:rsidRPr="00AE09BF" w:rsidRDefault="00AE09BF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EEECE1" w:themeFill="background2"/>
          </w:tcPr>
          <w:p w:rsidR="00AE09BF" w:rsidRDefault="00AE09BF" w:rsidP="00E94C5A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1 000 000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$</w:t>
            </w:r>
          </w:p>
        </w:tc>
        <w:tc>
          <w:tcPr>
            <w:tcW w:w="1843" w:type="dxa"/>
            <w:shd w:val="clear" w:color="auto" w:fill="EEECE1" w:themeFill="background2"/>
          </w:tcPr>
          <w:p w:rsidR="00AE09BF" w:rsidRDefault="00AE09BF" w:rsidP="00AC61A4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1 000 000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$</w:t>
            </w:r>
          </w:p>
        </w:tc>
      </w:tr>
      <w:tr w:rsidR="00AE09BF" w:rsidTr="00AE09BF">
        <w:tc>
          <w:tcPr>
            <w:tcW w:w="1639" w:type="dxa"/>
          </w:tcPr>
          <w:p w:rsidR="00AE09BF" w:rsidRPr="00E94C5A" w:rsidRDefault="00AE09BF" w:rsidP="00E94C5A">
            <w:pPr>
              <w:pStyle w:val="ad"/>
              <w:tabs>
                <w:tab w:val="left" w:pos="567"/>
              </w:tabs>
              <w:ind w:left="0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626DF">
              <w:rPr>
                <w:rFonts w:ascii="Arial Narrow" w:hAnsi="Arial Narrow"/>
                <w:sz w:val="24"/>
                <w:szCs w:val="24"/>
              </w:rPr>
              <w:t>Гребешок</w:t>
            </w: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</w:p>
        </w:tc>
        <w:tc>
          <w:tcPr>
            <w:tcW w:w="760" w:type="dxa"/>
          </w:tcPr>
          <w:p w:rsidR="00AE09BF" w:rsidRPr="008626DF" w:rsidRDefault="00AE09BF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661" w:type="dxa"/>
          </w:tcPr>
          <w:p w:rsidR="00AE09BF" w:rsidRPr="008626DF" w:rsidRDefault="00AE09BF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E09BF" w:rsidRPr="008626DF" w:rsidRDefault="00AE09BF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E09BF" w:rsidRPr="008626DF" w:rsidRDefault="00AE09BF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AE09BF" w:rsidRPr="008D2C64" w:rsidRDefault="00AE09BF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1 462 500$</w:t>
            </w:r>
          </w:p>
        </w:tc>
        <w:tc>
          <w:tcPr>
            <w:tcW w:w="1843" w:type="dxa"/>
          </w:tcPr>
          <w:p w:rsidR="00AE09BF" w:rsidRPr="008D2C64" w:rsidRDefault="00AE09BF" w:rsidP="00AC61A4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1 462 500$</w:t>
            </w:r>
          </w:p>
        </w:tc>
      </w:tr>
      <w:tr w:rsidR="00AE09BF" w:rsidTr="00AE09BF">
        <w:tc>
          <w:tcPr>
            <w:tcW w:w="1639" w:type="dxa"/>
          </w:tcPr>
          <w:p w:rsidR="00AE09BF" w:rsidRPr="008626DF" w:rsidRDefault="00AE09BF" w:rsidP="00E94C5A">
            <w:pPr>
              <w:pStyle w:val="ad"/>
              <w:tabs>
                <w:tab w:val="left" w:pos="567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8626DF">
              <w:rPr>
                <w:rFonts w:ascii="Arial Narrow" w:hAnsi="Arial Narrow"/>
                <w:sz w:val="24"/>
                <w:szCs w:val="24"/>
              </w:rPr>
              <w:t>Мидия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</w:p>
        </w:tc>
        <w:tc>
          <w:tcPr>
            <w:tcW w:w="760" w:type="dxa"/>
          </w:tcPr>
          <w:p w:rsidR="00AE09BF" w:rsidRPr="008626DF" w:rsidRDefault="00AE09BF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661" w:type="dxa"/>
          </w:tcPr>
          <w:p w:rsidR="00AE09BF" w:rsidRPr="008626DF" w:rsidRDefault="00AE09BF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E09BF" w:rsidRPr="008D2C64" w:rsidRDefault="00AE09BF" w:rsidP="008D2C64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 500 000$</w:t>
            </w:r>
          </w:p>
        </w:tc>
        <w:tc>
          <w:tcPr>
            <w:tcW w:w="1701" w:type="dxa"/>
          </w:tcPr>
          <w:p w:rsidR="00AE09BF" w:rsidRPr="008D2C64" w:rsidRDefault="00AE09BF" w:rsidP="008D2C64">
            <w:pPr>
              <w:jc w:val="center"/>
              <w:rPr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6 500 000 $</w:t>
            </w:r>
          </w:p>
        </w:tc>
        <w:tc>
          <w:tcPr>
            <w:tcW w:w="2410" w:type="dxa"/>
          </w:tcPr>
          <w:p w:rsidR="00AE09BF" w:rsidRDefault="00AE09BF" w:rsidP="00E94C5A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6 500 000 $</w:t>
            </w:r>
          </w:p>
        </w:tc>
        <w:tc>
          <w:tcPr>
            <w:tcW w:w="1843" w:type="dxa"/>
          </w:tcPr>
          <w:p w:rsidR="00AE09BF" w:rsidRDefault="00AE09BF" w:rsidP="00AC61A4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6 500 000 $</w:t>
            </w:r>
          </w:p>
        </w:tc>
      </w:tr>
      <w:tr w:rsidR="00AE09BF" w:rsidTr="00AE09BF">
        <w:trPr>
          <w:trHeight w:val="333"/>
        </w:trPr>
        <w:tc>
          <w:tcPr>
            <w:tcW w:w="1639" w:type="dxa"/>
            <w:shd w:val="clear" w:color="auto" w:fill="EEECE1" w:themeFill="background2"/>
          </w:tcPr>
          <w:p w:rsidR="00AE09BF" w:rsidRPr="008626DF" w:rsidRDefault="00AE09BF" w:rsidP="00E94C5A">
            <w:pPr>
              <w:pStyle w:val="ad"/>
              <w:tabs>
                <w:tab w:val="left" w:pos="567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8626DF">
              <w:rPr>
                <w:rFonts w:ascii="Arial Narrow" w:hAnsi="Arial Narrow"/>
                <w:sz w:val="24"/>
                <w:szCs w:val="24"/>
              </w:rPr>
              <w:t>Устрица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760" w:type="dxa"/>
            <w:shd w:val="clear" w:color="auto" w:fill="EEECE1" w:themeFill="background2"/>
          </w:tcPr>
          <w:p w:rsidR="00AE09BF" w:rsidRPr="008626DF" w:rsidRDefault="00AE09BF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EEECE1" w:themeFill="background2"/>
          </w:tcPr>
          <w:p w:rsidR="00AE09BF" w:rsidRPr="008626DF" w:rsidRDefault="00AE09BF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EEECE1" w:themeFill="background2"/>
          </w:tcPr>
          <w:p w:rsidR="00AE09BF" w:rsidRPr="008626DF" w:rsidRDefault="00AE09BF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917</w:t>
            </w:r>
            <w:r>
              <w:rPr>
                <w:rFonts w:ascii="Arial Narrow" w:hAnsi="Arial Narrow"/>
                <w:sz w:val="24"/>
                <w:szCs w:val="24"/>
              </w:rPr>
              <w:t> 000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$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EEECE1" w:themeFill="background2"/>
          </w:tcPr>
          <w:p w:rsidR="00AE09BF" w:rsidRDefault="00AE09BF" w:rsidP="00E94C5A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917</w:t>
            </w:r>
            <w:r>
              <w:rPr>
                <w:rFonts w:ascii="Arial Narrow" w:hAnsi="Arial Narrow"/>
                <w:sz w:val="24"/>
                <w:szCs w:val="24"/>
              </w:rPr>
              <w:t> 000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$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EEECE1" w:themeFill="background2"/>
          </w:tcPr>
          <w:p w:rsidR="00AE09BF" w:rsidRDefault="00AE09BF" w:rsidP="00E94C5A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917</w:t>
            </w:r>
            <w:r>
              <w:rPr>
                <w:rFonts w:ascii="Arial Narrow" w:hAnsi="Arial Narrow"/>
                <w:sz w:val="24"/>
                <w:szCs w:val="24"/>
              </w:rPr>
              <w:t> 000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$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EEECE1" w:themeFill="background2"/>
          </w:tcPr>
          <w:p w:rsidR="00AE09BF" w:rsidRDefault="00AE09BF" w:rsidP="00AC61A4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917</w:t>
            </w:r>
            <w:r>
              <w:rPr>
                <w:rFonts w:ascii="Arial Narrow" w:hAnsi="Arial Narrow"/>
                <w:sz w:val="24"/>
                <w:szCs w:val="24"/>
              </w:rPr>
              <w:t> 000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$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AE09BF" w:rsidTr="00AE09BF">
        <w:trPr>
          <w:trHeight w:val="333"/>
        </w:trPr>
        <w:tc>
          <w:tcPr>
            <w:tcW w:w="1639" w:type="dxa"/>
            <w:shd w:val="clear" w:color="auto" w:fill="FFFFFF" w:themeFill="background1"/>
          </w:tcPr>
          <w:p w:rsidR="00AE09BF" w:rsidRPr="008626DF" w:rsidRDefault="00AE09BF" w:rsidP="00E94C5A">
            <w:pPr>
              <w:pStyle w:val="ad"/>
              <w:tabs>
                <w:tab w:val="left" w:pos="567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4363D0">
              <w:rPr>
                <w:rFonts w:ascii="Arial Narrow" w:hAnsi="Arial Narrow"/>
                <w:b/>
                <w:sz w:val="24"/>
                <w:szCs w:val="24"/>
              </w:rPr>
              <w:t>ОБЩАЯ СУММА</w:t>
            </w:r>
            <w:r>
              <w:rPr>
                <w:rFonts w:ascii="Arial Narrow" w:hAnsi="Arial Narrow"/>
                <w:sz w:val="24"/>
                <w:szCs w:val="24"/>
              </w:rPr>
              <w:t xml:space="preserve"> валовой выручки за год:</w:t>
            </w:r>
          </w:p>
        </w:tc>
        <w:tc>
          <w:tcPr>
            <w:tcW w:w="760" w:type="dxa"/>
            <w:shd w:val="clear" w:color="auto" w:fill="FFFFFF" w:themeFill="background1"/>
          </w:tcPr>
          <w:p w:rsidR="00AE09BF" w:rsidRDefault="00AE09BF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 w:themeFill="background1"/>
          </w:tcPr>
          <w:p w:rsidR="00AE09BF" w:rsidRDefault="00AE09BF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AE09BF" w:rsidRPr="00714505" w:rsidRDefault="004B1AC2" w:rsidP="00E94C5A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14 417</w:t>
            </w:r>
            <w:r w:rsidR="00AE09BF">
              <w:rPr>
                <w:rFonts w:ascii="Arial Narrow" w:hAnsi="Arial Narrow"/>
                <w:b/>
                <w:sz w:val="24"/>
                <w:szCs w:val="24"/>
              </w:rPr>
              <w:t> 000</w:t>
            </w:r>
            <w:r w:rsidR="00AE09BF">
              <w:rPr>
                <w:rFonts w:ascii="Arial Narrow" w:hAnsi="Arial Narrow"/>
                <w:b/>
                <w:sz w:val="24"/>
                <w:szCs w:val="24"/>
                <w:lang w:val="en-US"/>
              </w:rPr>
              <w:t>$</w:t>
            </w:r>
          </w:p>
        </w:tc>
        <w:tc>
          <w:tcPr>
            <w:tcW w:w="1701" w:type="dxa"/>
            <w:shd w:val="clear" w:color="auto" w:fill="FFFFFF" w:themeFill="background1"/>
          </w:tcPr>
          <w:p w:rsidR="00AE09BF" w:rsidRPr="00714505" w:rsidRDefault="00AE09BF" w:rsidP="00E94C5A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 433 000$</w:t>
            </w:r>
          </w:p>
        </w:tc>
        <w:tc>
          <w:tcPr>
            <w:tcW w:w="2410" w:type="dxa"/>
            <w:shd w:val="clear" w:color="auto" w:fill="FFFFFF" w:themeFill="background1"/>
          </w:tcPr>
          <w:p w:rsidR="00AE09BF" w:rsidRPr="00714505" w:rsidRDefault="00AE09BF" w:rsidP="00E94C5A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21 895 500$</w:t>
            </w:r>
          </w:p>
        </w:tc>
        <w:tc>
          <w:tcPr>
            <w:tcW w:w="1843" w:type="dxa"/>
            <w:shd w:val="clear" w:color="auto" w:fill="FFFFFF" w:themeFill="background1"/>
          </w:tcPr>
          <w:p w:rsidR="00AE09BF" w:rsidRPr="00714505" w:rsidRDefault="00AE09BF" w:rsidP="00AC61A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21 895 500$</w:t>
            </w:r>
          </w:p>
        </w:tc>
      </w:tr>
    </w:tbl>
    <w:p w:rsidR="00967DFC" w:rsidRDefault="00967DFC" w:rsidP="00757ABB">
      <w:pPr>
        <w:tabs>
          <w:tab w:val="left" w:pos="567"/>
        </w:tabs>
        <w:spacing w:after="0"/>
        <w:rPr>
          <w:rFonts w:ascii="Arial Narrow" w:hAnsi="Arial Narrow"/>
          <w:sz w:val="20"/>
          <w:szCs w:val="20"/>
        </w:rPr>
      </w:pPr>
    </w:p>
    <w:p w:rsidR="00D261A6" w:rsidRDefault="00C15855" w:rsidP="008D2C64">
      <w:pPr>
        <w:tabs>
          <w:tab w:val="left" w:pos="567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15855">
        <w:rPr>
          <w:rFonts w:ascii="Arial Narrow" w:hAnsi="Arial Narrow"/>
          <w:b/>
          <w:sz w:val="24"/>
          <w:szCs w:val="24"/>
        </w:rPr>
        <w:t xml:space="preserve">Общая потребность инвестиций (капитальные вложения </w:t>
      </w:r>
      <w:r>
        <w:rPr>
          <w:rFonts w:ascii="Arial Narrow" w:hAnsi="Arial Narrow"/>
          <w:b/>
          <w:sz w:val="24"/>
          <w:szCs w:val="24"/>
        </w:rPr>
        <w:t xml:space="preserve">+ </w:t>
      </w:r>
      <w:r w:rsidRPr="00C15855">
        <w:rPr>
          <w:rFonts w:ascii="Arial Narrow" w:hAnsi="Arial Narrow"/>
          <w:b/>
          <w:sz w:val="24"/>
          <w:szCs w:val="24"/>
        </w:rPr>
        <w:t>оборотные средства) для реализации плана.</w:t>
      </w:r>
    </w:p>
    <w:p w:rsidR="00C15855" w:rsidRPr="008D2C64" w:rsidRDefault="00B94E33" w:rsidP="00C15855">
      <w:pPr>
        <w:tabs>
          <w:tab w:val="left" w:pos="567"/>
        </w:tabs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C15855">
        <w:rPr>
          <w:rFonts w:ascii="Arial Narrow" w:hAnsi="Arial Narrow"/>
          <w:sz w:val="24"/>
          <w:szCs w:val="24"/>
        </w:rPr>
        <w:t xml:space="preserve">Приведенные в бизнес-плане расчеты показали, что общий дефицит денежных средств на предприятии для реализации проекта составит: </w:t>
      </w:r>
      <w:r w:rsidR="00AE09BF">
        <w:rPr>
          <w:rFonts w:ascii="Arial Narrow" w:hAnsi="Arial Narrow"/>
          <w:sz w:val="24"/>
          <w:szCs w:val="24"/>
        </w:rPr>
        <w:t>575</w:t>
      </w:r>
      <w:r w:rsidR="008D2C64" w:rsidRPr="008D2C64">
        <w:rPr>
          <w:rFonts w:ascii="Arial Narrow" w:hAnsi="Arial Narrow"/>
          <w:sz w:val="24"/>
          <w:szCs w:val="24"/>
        </w:rPr>
        <w:t>,4 млн.</w:t>
      </w:r>
      <w:r w:rsidR="00AE09BF">
        <w:rPr>
          <w:rFonts w:ascii="Arial Narrow" w:hAnsi="Arial Narrow"/>
          <w:sz w:val="24"/>
          <w:szCs w:val="24"/>
        </w:rPr>
        <w:t xml:space="preserve"> </w:t>
      </w:r>
      <w:r w:rsidR="008D2C64" w:rsidRPr="008D2C64">
        <w:rPr>
          <w:rFonts w:ascii="Arial Narrow" w:hAnsi="Arial Narrow"/>
          <w:sz w:val="24"/>
          <w:szCs w:val="24"/>
        </w:rPr>
        <w:t>рублей</w:t>
      </w:r>
      <w:r w:rsidR="008D2C64" w:rsidRPr="008D2C64">
        <w:rPr>
          <w:rFonts w:ascii="Arial Narrow" w:hAnsi="Arial Narrow"/>
          <w:b/>
          <w:sz w:val="24"/>
          <w:szCs w:val="24"/>
        </w:rPr>
        <w:t xml:space="preserve"> </w:t>
      </w:r>
      <w:r w:rsidR="008D2C64" w:rsidRPr="008D2C64">
        <w:rPr>
          <w:rFonts w:ascii="Arial Narrow" w:hAnsi="Arial Narrow"/>
          <w:sz w:val="24"/>
          <w:szCs w:val="24"/>
        </w:rPr>
        <w:t>или</w:t>
      </w:r>
      <w:r w:rsidR="00AE09BF">
        <w:rPr>
          <w:rFonts w:ascii="Arial Narrow" w:hAnsi="Arial Narrow"/>
          <w:b/>
          <w:sz w:val="24"/>
          <w:szCs w:val="24"/>
        </w:rPr>
        <w:t xml:space="preserve"> 9</w:t>
      </w:r>
      <w:r w:rsidR="008D2C64">
        <w:rPr>
          <w:rFonts w:ascii="Arial Narrow" w:hAnsi="Arial Narrow"/>
          <w:b/>
          <w:sz w:val="24"/>
          <w:szCs w:val="24"/>
        </w:rPr>
        <w:t xml:space="preserve"> 590 000 </w:t>
      </w:r>
      <w:r w:rsidR="008D2C64" w:rsidRPr="008D2C64">
        <w:rPr>
          <w:rFonts w:ascii="Arial Narrow" w:hAnsi="Arial Narrow"/>
          <w:b/>
          <w:sz w:val="24"/>
          <w:szCs w:val="24"/>
        </w:rPr>
        <w:t xml:space="preserve">$ </w:t>
      </w:r>
      <w:r w:rsidR="008D2C64">
        <w:rPr>
          <w:rFonts w:ascii="Arial Narrow" w:hAnsi="Arial Narrow"/>
          <w:b/>
          <w:sz w:val="24"/>
          <w:szCs w:val="24"/>
          <w:lang w:val="en-US"/>
        </w:rPr>
        <w:t>USD</w:t>
      </w:r>
    </w:p>
    <w:p w:rsidR="00B94E33" w:rsidRPr="00714505" w:rsidRDefault="00B94E33" w:rsidP="00C15855">
      <w:pPr>
        <w:tabs>
          <w:tab w:val="left" w:pos="567"/>
        </w:tabs>
        <w:spacing w:after="0"/>
        <w:rPr>
          <w:rFonts w:ascii="Arial Narrow" w:hAnsi="Arial Narrow"/>
          <w:sz w:val="24"/>
          <w:szCs w:val="24"/>
        </w:rPr>
      </w:pPr>
    </w:p>
    <w:p w:rsidR="00C15855" w:rsidRDefault="00B94E33" w:rsidP="00C15855">
      <w:pPr>
        <w:tabs>
          <w:tab w:val="left" w:pos="567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C15855">
        <w:rPr>
          <w:rFonts w:ascii="Arial Narrow" w:hAnsi="Arial Narrow"/>
          <w:sz w:val="24"/>
          <w:szCs w:val="24"/>
        </w:rPr>
        <w:t>Инвестиционный план на 2017-2</w:t>
      </w:r>
      <w:r>
        <w:rPr>
          <w:rFonts w:ascii="Arial Narrow" w:hAnsi="Arial Narrow"/>
          <w:sz w:val="24"/>
          <w:szCs w:val="24"/>
        </w:rPr>
        <w:t>019, приведенный в бизнес-проекте, детально отражает статьи расход</w:t>
      </w:r>
      <w:r w:rsidR="00AE09BF">
        <w:rPr>
          <w:rFonts w:ascii="Arial Narrow" w:hAnsi="Arial Narrow"/>
          <w:sz w:val="24"/>
          <w:szCs w:val="24"/>
        </w:rPr>
        <w:t>ов, включая капитальные вложения</w:t>
      </w:r>
      <w:r>
        <w:rPr>
          <w:rFonts w:ascii="Arial Narrow" w:hAnsi="Arial Narrow"/>
          <w:sz w:val="24"/>
          <w:szCs w:val="24"/>
        </w:rPr>
        <w:t xml:space="preserve"> и оборотные средства.</w:t>
      </w:r>
    </w:p>
    <w:p w:rsidR="00B94E33" w:rsidRDefault="00B94E33" w:rsidP="00C15855">
      <w:pPr>
        <w:tabs>
          <w:tab w:val="left" w:pos="567"/>
        </w:tabs>
        <w:spacing w:after="0"/>
        <w:rPr>
          <w:rFonts w:ascii="Arial Narrow" w:hAnsi="Arial Narrow"/>
          <w:sz w:val="24"/>
          <w:szCs w:val="24"/>
        </w:rPr>
      </w:pPr>
    </w:p>
    <w:p w:rsidR="00B94E33" w:rsidRDefault="00B94E33" w:rsidP="008D2C64">
      <w:pPr>
        <w:tabs>
          <w:tab w:val="left" w:pos="567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8D2C64">
        <w:rPr>
          <w:rFonts w:ascii="Arial Narrow" w:hAnsi="Arial Narrow"/>
          <w:b/>
          <w:sz w:val="24"/>
          <w:szCs w:val="24"/>
        </w:rPr>
        <w:t xml:space="preserve">График финансирования проекта </w:t>
      </w:r>
      <w:r w:rsidR="00714505">
        <w:rPr>
          <w:rFonts w:ascii="Arial Narrow" w:hAnsi="Arial Narrow"/>
          <w:b/>
          <w:sz w:val="24"/>
          <w:szCs w:val="24"/>
        </w:rPr>
        <w:t xml:space="preserve">имеет </w:t>
      </w:r>
      <w:r w:rsidR="00AE09BF">
        <w:rPr>
          <w:rFonts w:ascii="Arial Narrow" w:hAnsi="Arial Narrow"/>
          <w:b/>
          <w:sz w:val="24"/>
          <w:szCs w:val="24"/>
        </w:rPr>
        <w:t xml:space="preserve">трехлетний </w:t>
      </w:r>
      <w:r w:rsidR="00714505">
        <w:rPr>
          <w:rFonts w:ascii="Arial Narrow" w:hAnsi="Arial Narrow"/>
          <w:b/>
          <w:sz w:val="24"/>
          <w:szCs w:val="24"/>
        </w:rPr>
        <w:t>цикл</w:t>
      </w:r>
      <w:r w:rsidRPr="008D2C64">
        <w:rPr>
          <w:rFonts w:ascii="Arial Narrow" w:hAnsi="Arial Narrow"/>
          <w:b/>
          <w:sz w:val="24"/>
          <w:szCs w:val="24"/>
        </w:rPr>
        <w:t xml:space="preserve"> </w:t>
      </w:r>
      <w:r w:rsidR="00714505">
        <w:rPr>
          <w:rFonts w:ascii="Arial Narrow" w:hAnsi="Arial Narrow"/>
          <w:b/>
          <w:sz w:val="24"/>
          <w:szCs w:val="24"/>
        </w:rPr>
        <w:t>от общей суммы инвестиций.</w:t>
      </w:r>
    </w:p>
    <w:p w:rsidR="00AE09BF" w:rsidRPr="008D2C64" w:rsidRDefault="00AE09BF" w:rsidP="008D2C64">
      <w:pPr>
        <w:tabs>
          <w:tab w:val="left" w:pos="567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AE09BF" w:rsidTr="00AE09BF">
        <w:tc>
          <w:tcPr>
            <w:tcW w:w="2534" w:type="dxa"/>
            <w:shd w:val="clear" w:color="auto" w:fill="EEECE1" w:themeFill="background2"/>
          </w:tcPr>
          <w:p w:rsidR="00AE09BF" w:rsidRPr="008D2C64" w:rsidRDefault="00AE09BF" w:rsidP="008D2C64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D2C64">
              <w:rPr>
                <w:rFonts w:ascii="Arial Narrow" w:hAnsi="Arial Narrow"/>
                <w:b/>
                <w:sz w:val="24"/>
                <w:szCs w:val="24"/>
              </w:rPr>
              <w:t>Год:</w:t>
            </w:r>
          </w:p>
        </w:tc>
        <w:tc>
          <w:tcPr>
            <w:tcW w:w="2534" w:type="dxa"/>
            <w:shd w:val="clear" w:color="auto" w:fill="EEECE1" w:themeFill="background2"/>
          </w:tcPr>
          <w:p w:rsidR="00AE09BF" w:rsidRPr="008D2C64" w:rsidRDefault="00AE09BF" w:rsidP="008D2C64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D2C64">
              <w:rPr>
                <w:rFonts w:ascii="Arial Narrow" w:hAnsi="Arial Narrow"/>
                <w:b/>
                <w:sz w:val="24"/>
                <w:szCs w:val="24"/>
              </w:rPr>
              <w:t>2017</w:t>
            </w:r>
          </w:p>
        </w:tc>
        <w:tc>
          <w:tcPr>
            <w:tcW w:w="2535" w:type="dxa"/>
            <w:shd w:val="clear" w:color="auto" w:fill="EEECE1" w:themeFill="background2"/>
          </w:tcPr>
          <w:p w:rsidR="00AE09BF" w:rsidRPr="008D2C64" w:rsidRDefault="00AE09BF" w:rsidP="008D2C64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D2C64">
              <w:rPr>
                <w:rFonts w:ascii="Arial Narrow" w:hAnsi="Arial Narrow"/>
                <w:b/>
                <w:sz w:val="24"/>
                <w:szCs w:val="24"/>
              </w:rPr>
              <w:t>2018</w:t>
            </w:r>
          </w:p>
        </w:tc>
        <w:tc>
          <w:tcPr>
            <w:tcW w:w="2535" w:type="dxa"/>
            <w:shd w:val="clear" w:color="auto" w:fill="EEECE1" w:themeFill="background2"/>
          </w:tcPr>
          <w:p w:rsidR="00AE09BF" w:rsidRPr="008D2C64" w:rsidRDefault="00AE09BF" w:rsidP="008D2C64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2019</w:t>
            </w:r>
          </w:p>
        </w:tc>
      </w:tr>
      <w:tr w:rsidR="00AE09BF" w:rsidTr="00AC61A4">
        <w:tc>
          <w:tcPr>
            <w:tcW w:w="2534" w:type="dxa"/>
          </w:tcPr>
          <w:p w:rsidR="00AE09BF" w:rsidRDefault="00AE09BF" w:rsidP="008D2C64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8D2C64">
              <w:rPr>
                <w:rFonts w:ascii="Arial Narrow" w:hAnsi="Arial Narrow"/>
                <w:b/>
                <w:sz w:val="24"/>
                <w:szCs w:val="24"/>
              </w:rPr>
              <w:t>Сумма инвестиций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  <w:p w:rsidR="00AE09BF" w:rsidRPr="008D2C64" w:rsidRDefault="00AE09BF" w:rsidP="008D2C64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в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$ USD)</w:t>
            </w:r>
          </w:p>
        </w:tc>
        <w:tc>
          <w:tcPr>
            <w:tcW w:w="2534" w:type="dxa"/>
          </w:tcPr>
          <w:p w:rsidR="00AE09BF" w:rsidRPr="008D2C64" w:rsidRDefault="00AE09BF" w:rsidP="008D2C64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354 000 $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USD</w:t>
            </w:r>
          </w:p>
        </w:tc>
        <w:tc>
          <w:tcPr>
            <w:tcW w:w="2535" w:type="dxa"/>
          </w:tcPr>
          <w:p w:rsidR="00AE09BF" w:rsidRPr="00714505" w:rsidRDefault="00AE09BF" w:rsidP="008D2C64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2 236 000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$ USD</w:t>
            </w:r>
          </w:p>
        </w:tc>
        <w:tc>
          <w:tcPr>
            <w:tcW w:w="2535" w:type="dxa"/>
          </w:tcPr>
          <w:p w:rsidR="00AE09BF" w:rsidRPr="00AE09BF" w:rsidRDefault="00AE09BF" w:rsidP="008D2C64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2 000 000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$ USD</w:t>
            </w:r>
          </w:p>
        </w:tc>
      </w:tr>
    </w:tbl>
    <w:p w:rsidR="00B94E33" w:rsidRPr="00B43B22" w:rsidRDefault="00B94E33" w:rsidP="00C15855">
      <w:pPr>
        <w:tabs>
          <w:tab w:val="left" w:pos="567"/>
        </w:tabs>
        <w:spacing w:after="0"/>
        <w:rPr>
          <w:rFonts w:ascii="Arial Narrow" w:hAnsi="Arial Narrow"/>
          <w:b/>
          <w:sz w:val="24"/>
          <w:szCs w:val="24"/>
        </w:rPr>
      </w:pPr>
    </w:p>
    <w:p w:rsidR="00AE09BF" w:rsidRDefault="00AE09BF" w:rsidP="00714505">
      <w:pPr>
        <w:tabs>
          <w:tab w:val="left" w:pos="567"/>
        </w:tabs>
        <w:spacing w:after="0"/>
        <w:jc w:val="center"/>
        <w:rPr>
          <w:rFonts w:ascii="Arial Narrow" w:hAnsi="Arial Narrow"/>
          <w:b/>
          <w:sz w:val="24"/>
          <w:szCs w:val="24"/>
          <w:lang w:val="en-US"/>
        </w:rPr>
      </w:pPr>
    </w:p>
    <w:p w:rsidR="00714505" w:rsidRDefault="00616C8C" w:rsidP="00AE09BF">
      <w:pPr>
        <w:tabs>
          <w:tab w:val="left" w:pos="567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СРОКИ </w:t>
      </w:r>
      <w:r w:rsidR="00AE09BF">
        <w:rPr>
          <w:rFonts w:ascii="Arial Narrow" w:hAnsi="Arial Narrow"/>
          <w:b/>
          <w:sz w:val="24"/>
          <w:szCs w:val="24"/>
        </w:rPr>
        <w:t xml:space="preserve"> ВОЗВРАТА ИНВЕСТИЦИЙ</w:t>
      </w:r>
    </w:p>
    <w:p w:rsidR="00616C8C" w:rsidRDefault="00616C8C" w:rsidP="00AE09BF">
      <w:pPr>
        <w:tabs>
          <w:tab w:val="left" w:pos="567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616C8C" w:rsidRDefault="004B1AC2" w:rsidP="00616C8C">
      <w:pPr>
        <w:tabs>
          <w:tab w:val="left" w:pos="567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n-US"/>
        </w:rPr>
        <w:tab/>
      </w:r>
      <w:r w:rsidR="00BF52CC">
        <w:rPr>
          <w:rFonts w:ascii="Arial Narrow" w:hAnsi="Arial Narrow"/>
          <w:sz w:val="24"/>
          <w:szCs w:val="24"/>
        </w:rPr>
        <w:t>В зависимости от принятых</w:t>
      </w:r>
      <w:r w:rsidR="00616C8C">
        <w:rPr>
          <w:rFonts w:ascii="Arial Narrow" w:hAnsi="Arial Narrow"/>
          <w:sz w:val="24"/>
          <w:szCs w:val="24"/>
        </w:rPr>
        <w:t xml:space="preserve"> сторонами условий </w:t>
      </w:r>
      <w:r w:rsidR="00BF52CC">
        <w:rPr>
          <w:rFonts w:ascii="Arial Narrow" w:hAnsi="Arial Narrow"/>
          <w:sz w:val="24"/>
          <w:szCs w:val="24"/>
        </w:rPr>
        <w:t xml:space="preserve"> </w:t>
      </w:r>
      <w:r w:rsidR="00616C8C">
        <w:rPr>
          <w:rFonts w:ascii="Arial Narrow" w:hAnsi="Arial Narrow"/>
          <w:sz w:val="24"/>
          <w:szCs w:val="24"/>
        </w:rPr>
        <w:t>вхождения инвестора в проект, планируемое время полного возврата инвестиций сост</w:t>
      </w:r>
      <w:r w:rsidR="00BF52CC">
        <w:rPr>
          <w:rFonts w:ascii="Arial Narrow" w:hAnsi="Arial Narrow"/>
          <w:sz w:val="24"/>
          <w:szCs w:val="24"/>
        </w:rPr>
        <w:t>авит 6-7</w:t>
      </w:r>
      <w:r w:rsidR="00616C8C">
        <w:rPr>
          <w:rFonts w:ascii="Arial Narrow" w:hAnsi="Arial Narrow"/>
          <w:sz w:val="24"/>
          <w:szCs w:val="24"/>
        </w:rPr>
        <w:t xml:space="preserve"> лет. Основные инвестиции необходимы в первые три года начала реализации представленного проекта.</w:t>
      </w:r>
    </w:p>
    <w:p w:rsidR="00616C8C" w:rsidRDefault="004B1AC2" w:rsidP="00616C8C">
      <w:pPr>
        <w:tabs>
          <w:tab w:val="left" w:pos="567"/>
        </w:tabs>
        <w:spacing w:after="0"/>
        <w:rPr>
          <w:rFonts w:ascii="Arial Narrow" w:hAnsi="Arial Narrow"/>
          <w:sz w:val="24"/>
          <w:szCs w:val="24"/>
        </w:rPr>
      </w:pPr>
      <w:r w:rsidRPr="00382491">
        <w:rPr>
          <w:rFonts w:ascii="Arial Narrow" w:hAnsi="Arial Narrow"/>
          <w:sz w:val="24"/>
          <w:szCs w:val="24"/>
        </w:rPr>
        <w:tab/>
      </w:r>
      <w:r w:rsidR="00616C8C">
        <w:rPr>
          <w:rFonts w:ascii="Arial Narrow" w:hAnsi="Arial Narrow"/>
          <w:sz w:val="24"/>
          <w:szCs w:val="24"/>
        </w:rPr>
        <w:t xml:space="preserve">Благодаря тому, что компания-соискатель имеет большой портфель заказов, подтвержденных договорами с покупателями (в т.ч. на экспорт), проект начнет приносить прибыль уже на </w:t>
      </w:r>
      <w:r>
        <w:rPr>
          <w:rFonts w:ascii="Arial Narrow" w:hAnsi="Arial Narrow"/>
          <w:sz w:val="24"/>
          <w:szCs w:val="24"/>
        </w:rPr>
        <w:t>3</w:t>
      </w:r>
      <w:r w:rsidR="00616C8C">
        <w:rPr>
          <w:rFonts w:ascii="Arial Narrow" w:hAnsi="Arial Narrow"/>
          <w:sz w:val="24"/>
          <w:szCs w:val="24"/>
        </w:rPr>
        <w:t>-й год</w:t>
      </w:r>
      <w:r>
        <w:rPr>
          <w:rFonts w:ascii="Arial Narrow" w:hAnsi="Arial Narrow"/>
          <w:sz w:val="24"/>
          <w:szCs w:val="24"/>
        </w:rPr>
        <w:t xml:space="preserve"> его реализации. Не смотря на то, что основная часть прибыли пойдет на реинвестировани</w:t>
      </w:r>
      <w:r w:rsidR="00BF52CC">
        <w:rPr>
          <w:rFonts w:ascii="Arial Narrow" w:hAnsi="Arial Narrow"/>
          <w:sz w:val="24"/>
          <w:szCs w:val="24"/>
        </w:rPr>
        <w:t xml:space="preserve">е и дальнейшее развитие </w:t>
      </w:r>
      <w:r>
        <w:rPr>
          <w:rFonts w:ascii="Arial Narrow" w:hAnsi="Arial Narrow"/>
          <w:sz w:val="24"/>
          <w:szCs w:val="24"/>
        </w:rPr>
        <w:t xml:space="preserve">проекта, инвестор может рассчитывать на ежегодный, частичный возврат </w:t>
      </w:r>
      <w:r w:rsidR="00BF52CC">
        <w:rPr>
          <w:rFonts w:ascii="Arial Narrow" w:hAnsi="Arial Narrow"/>
          <w:sz w:val="24"/>
          <w:szCs w:val="24"/>
        </w:rPr>
        <w:t>вложенных средств начиная с 2020</w:t>
      </w:r>
      <w:r>
        <w:rPr>
          <w:rFonts w:ascii="Arial Narrow" w:hAnsi="Arial Narrow"/>
          <w:sz w:val="24"/>
          <w:szCs w:val="24"/>
        </w:rPr>
        <w:t xml:space="preserve"> года. </w:t>
      </w:r>
    </w:p>
    <w:p w:rsidR="00BF52CC" w:rsidRDefault="004B1AC2" w:rsidP="00616C8C">
      <w:pPr>
        <w:tabs>
          <w:tab w:val="left" w:pos="567"/>
        </w:tabs>
        <w:spacing w:after="0"/>
        <w:rPr>
          <w:rFonts w:ascii="Arial Narrow" w:hAnsi="Arial Narrow"/>
          <w:sz w:val="24"/>
          <w:szCs w:val="24"/>
        </w:rPr>
      </w:pPr>
      <w:r w:rsidRPr="00BF52CC">
        <w:rPr>
          <w:rFonts w:ascii="Arial Narrow" w:hAnsi="Arial Narrow"/>
          <w:sz w:val="24"/>
          <w:szCs w:val="24"/>
        </w:rPr>
        <w:tab/>
      </w:r>
    </w:p>
    <w:p w:rsidR="004B1AC2" w:rsidRPr="00BF52CC" w:rsidRDefault="00BF52CC" w:rsidP="00616C8C">
      <w:pPr>
        <w:tabs>
          <w:tab w:val="left" w:pos="567"/>
        </w:tabs>
        <w:spacing w:after="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B1AC2" w:rsidRPr="00BF52CC">
        <w:rPr>
          <w:rFonts w:ascii="Arial Narrow" w:hAnsi="Arial Narrow"/>
          <w:i/>
          <w:sz w:val="24"/>
          <w:szCs w:val="24"/>
        </w:rPr>
        <w:t>Результатом развития данного проекта компания-соискатель видит создание крупнейшего на ДВ России</w:t>
      </w:r>
      <w:r w:rsidRPr="00BF52CC">
        <w:rPr>
          <w:rFonts w:ascii="Arial Narrow" w:hAnsi="Arial Narrow"/>
          <w:i/>
          <w:sz w:val="24"/>
          <w:szCs w:val="24"/>
        </w:rPr>
        <w:t xml:space="preserve"> производственного</w:t>
      </w:r>
      <w:r w:rsidR="004B1AC2" w:rsidRPr="00BF52CC">
        <w:rPr>
          <w:rFonts w:ascii="Arial Narrow" w:hAnsi="Arial Narrow"/>
          <w:i/>
          <w:sz w:val="24"/>
          <w:szCs w:val="24"/>
        </w:rPr>
        <w:t xml:space="preserve"> холдинга по культивированию, сбору, обработке</w:t>
      </w:r>
      <w:r w:rsidR="00AC61A4" w:rsidRPr="00BF52CC">
        <w:rPr>
          <w:rFonts w:ascii="Arial Narrow" w:hAnsi="Arial Narrow"/>
          <w:i/>
          <w:sz w:val="24"/>
          <w:szCs w:val="24"/>
        </w:rPr>
        <w:t xml:space="preserve">  и </w:t>
      </w:r>
      <w:r w:rsidR="004B1AC2" w:rsidRPr="00BF52CC">
        <w:rPr>
          <w:rFonts w:ascii="Arial Narrow" w:hAnsi="Arial Narrow"/>
          <w:i/>
          <w:sz w:val="24"/>
          <w:szCs w:val="24"/>
        </w:rPr>
        <w:t xml:space="preserve">реализации морских биоресурсов на площади до 1200 Га, с ежегодным оборотом </w:t>
      </w:r>
      <w:r w:rsidR="004B1AC2" w:rsidRPr="00BF52CC">
        <w:rPr>
          <w:rFonts w:ascii="Arial Narrow" w:hAnsi="Arial Narrow"/>
          <w:b/>
          <w:i/>
          <w:sz w:val="24"/>
          <w:szCs w:val="24"/>
        </w:rPr>
        <w:t xml:space="preserve">более </w:t>
      </w:r>
      <w:r w:rsidR="00AC61A4" w:rsidRPr="00BF52CC">
        <w:rPr>
          <w:rFonts w:ascii="Arial Narrow" w:hAnsi="Arial Narrow"/>
          <w:b/>
          <w:i/>
          <w:sz w:val="24"/>
          <w:szCs w:val="24"/>
        </w:rPr>
        <w:t>2</w:t>
      </w:r>
      <w:r w:rsidR="004B1AC2" w:rsidRPr="00BF52CC">
        <w:rPr>
          <w:rFonts w:ascii="Arial Narrow" w:hAnsi="Arial Narrow"/>
          <w:b/>
          <w:i/>
          <w:sz w:val="24"/>
          <w:szCs w:val="24"/>
        </w:rPr>
        <w:t>50</w:t>
      </w:r>
      <w:r w:rsidRPr="00BF52CC">
        <w:rPr>
          <w:rFonts w:ascii="Arial Narrow" w:hAnsi="Arial Narrow"/>
          <w:b/>
          <w:i/>
          <w:sz w:val="24"/>
          <w:szCs w:val="24"/>
        </w:rPr>
        <w:t xml:space="preserve"> – 300</w:t>
      </w:r>
      <w:r w:rsidR="004B1AC2" w:rsidRPr="00BF52CC">
        <w:rPr>
          <w:rFonts w:ascii="Arial Narrow" w:hAnsi="Arial Narrow"/>
          <w:b/>
          <w:i/>
          <w:sz w:val="24"/>
          <w:szCs w:val="24"/>
        </w:rPr>
        <w:t xml:space="preserve"> млн</w:t>
      </w:r>
      <w:r w:rsidRPr="00BF52CC">
        <w:rPr>
          <w:rFonts w:ascii="Arial Narrow" w:hAnsi="Arial Narrow"/>
          <w:b/>
          <w:i/>
          <w:sz w:val="24"/>
          <w:szCs w:val="24"/>
        </w:rPr>
        <w:t>.</w:t>
      </w:r>
      <w:r w:rsidR="004B1AC2" w:rsidRPr="00BF52CC">
        <w:rPr>
          <w:rFonts w:ascii="Arial Narrow" w:hAnsi="Arial Narrow"/>
          <w:b/>
          <w:i/>
          <w:sz w:val="24"/>
          <w:szCs w:val="24"/>
        </w:rPr>
        <w:t xml:space="preserve"> $ </w:t>
      </w:r>
      <w:r w:rsidR="004B1AC2" w:rsidRPr="00BF52CC">
        <w:rPr>
          <w:rFonts w:ascii="Arial Narrow" w:hAnsi="Arial Narrow"/>
          <w:b/>
          <w:i/>
          <w:sz w:val="24"/>
          <w:szCs w:val="24"/>
          <w:lang w:val="en-US"/>
        </w:rPr>
        <w:t>USA</w:t>
      </w:r>
      <w:r w:rsidR="004B1AC2" w:rsidRPr="00BF52CC">
        <w:rPr>
          <w:rFonts w:ascii="Arial Narrow" w:hAnsi="Arial Narrow"/>
          <w:b/>
          <w:i/>
          <w:sz w:val="24"/>
          <w:szCs w:val="24"/>
        </w:rPr>
        <w:t>.</w:t>
      </w:r>
    </w:p>
    <w:p w:rsidR="00BF52CC" w:rsidRDefault="00BF52CC" w:rsidP="00616C8C">
      <w:pPr>
        <w:tabs>
          <w:tab w:val="left" w:pos="567"/>
        </w:tabs>
        <w:spacing w:after="0"/>
        <w:rPr>
          <w:rFonts w:ascii="Arial Narrow" w:hAnsi="Arial Narrow"/>
          <w:sz w:val="24"/>
          <w:szCs w:val="24"/>
        </w:rPr>
      </w:pPr>
    </w:p>
    <w:p w:rsidR="00BF52CC" w:rsidRDefault="00BF52CC" w:rsidP="00BF52CC">
      <w:pPr>
        <w:tabs>
          <w:tab w:val="left" w:pos="567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F52CC">
        <w:rPr>
          <w:rFonts w:ascii="Arial Narrow" w:hAnsi="Arial Narrow"/>
          <w:b/>
          <w:sz w:val="24"/>
          <w:szCs w:val="24"/>
        </w:rPr>
        <w:t>План-график возврата инвестиций</w:t>
      </w:r>
      <w:r>
        <w:rPr>
          <w:rFonts w:ascii="Arial Narrow" w:hAnsi="Arial Narrow"/>
          <w:b/>
          <w:sz w:val="24"/>
          <w:szCs w:val="24"/>
        </w:rPr>
        <w:t xml:space="preserve"> в период с 2017-2023 гг.</w:t>
      </w:r>
    </w:p>
    <w:p w:rsidR="00382491" w:rsidRPr="00BF52CC" w:rsidRDefault="00382491" w:rsidP="00BF52CC">
      <w:pPr>
        <w:tabs>
          <w:tab w:val="left" w:pos="567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(пессимистический вариант)</w:t>
      </w:r>
    </w:p>
    <w:tbl>
      <w:tblPr>
        <w:tblStyle w:val="af"/>
        <w:tblpPr w:leftFromText="180" w:rightFromText="180" w:vertAnchor="text" w:horzAnchor="margin" w:tblpY="205"/>
        <w:tblW w:w="9439" w:type="dxa"/>
        <w:tblLayout w:type="fixed"/>
        <w:tblLook w:val="04A0"/>
      </w:tblPr>
      <w:tblGrid>
        <w:gridCol w:w="1639"/>
        <w:gridCol w:w="760"/>
        <w:gridCol w:w="661"/>
        <w:gridCol w:w="992"/>
        <w:gridCol w:w="1276"/>
        <w:gridCol w:w="1417"/>
        <w:gridCol w:w="1276"/>
        <w:gridCol w:w="1418"/>
      </w:tblGrid>
      <w:tr w:rsidR="00BF52CC" w:rsidTr="00BF52CC">
        <w:tc>
          <w:tcPr>
            <w:tcW w:w="1639" w:type="dxa"/>
            <w:shd w:val="clear" w:color="auto" w:fill="EEECE1" w:themeFill="background2"/>
          </w:tcPr>
          <w:p w:rsidR="00BF52CC" w:rsidRPr="008626DF" w:rsidRDefault="00BF52CC" w:rsidP="00BF52C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Год:</w:t>
            </w:r>
          </w:p>
        </w:tc>
        <w:tc>
          <w:tcPr>
            <w:tcW w:w="760" w:type="dxa"/>
            <w:shd w:val="clear" w:color="auto" w:fill="EEECE1" w:themeFill="background2"/>
          </w:tcPr>
          <w:p w:rsidR="00BF52CC" w:rsidRDefault="00BF52CC" w:rsidP="00BF52C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2017</w:t>
            </w:r>
          </w:p>
          <w:p w:rsidR="00BF52CC" w:rsidRDefault="00BF52CC" w:rsidP="00BF52C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EEECE1" w:themeFill="background2"/>
          </w:tcPr>
          <w:p w:rsidR="00BF52CC" w:rsidRDefault="00BF52CC" w:rsidP="00BF52C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2018</w:t>
            </w:r>
          </w:p>
          <w:p w:rsidR="00BF52CC" w:rsidRDefault="00BF52CC" w:rsidP="00BF52C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BF52CC" w:rsidRDefault="00BF52CC" w:rsidP="00BF52C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2019</w:t>
            </w:r>
          </w:p>
          <w:p w:rsidR="00BF52CC" w:rsidRDefault="00BF52CC" w:rsidP="00BF52C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BF52CC" w:rsidRDefault="00BF52CC" w:rsidP="00BF52C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2020</w:t>
            </w:r>
          </w:p>
          <w:p w:rsidR="00BF52CC" w:rsidRDefault="00BF52CC" w:rsidP="00BF52C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BF52CC" w:rsidRDefault="00BF52CC" w:rsidP="00BF52C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2021</w:t>
            </w:r>
          </w:p>
          <w:p w:rsidR="00BF52CC" w:rsidRDefault="00BF52CC" w:rsidP="00BF52C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BF52CC" w:rsidRDefault="00BF52CC" w:rsidP="00BF52C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EEECE1" w:themeFill="background2"/>
          </w:tcPr>
          <w:p w:rsidR="00BF52CC" w:rsidRDefault="00BF52CC" w:rsidP="00BF52C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2023</w:t>
            </w:r>
          </w:p>
        </w:tc>
      </w:tr>
      <w:tr w:rsidR="00BF52CC" w:rsidTr="00BF52CC">
        <w:tc>
          <w:tcPr>
            <w:tcW w:w="1639" w:type="dxa"/>
            <w:shd w:val="clear" w:color="auto" w:fill="FFFFFF" w:themeFill="background1"/>
          </w:tcPr>
          <w:p w:rsidR="00BF52CC" w:rsidRPr="008626DF" w:rsidRDefault="00BF52CC" w:rsidP="00BF52C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Сумма возврата инвестиций</w:t>
            </w:r>
          </w:p>
        </w:tc>
        <w:tc>
          <w:tcPr>
            <w:tcW w:w="760" w:type="dxa"/>
            <w:shd w:val="clear" w:color="auto" w:fill="FFFFFF" w:themeFill="background1"/>
          </w:tcPr>
          <w:p w:rsidR="00BF52CC" w:rsidRPr="008626DF" w:rsidRDefault="00BF52CC" w:rsidP="00BF52C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26DF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 w:themeFill="background1"/>
          </w:tcPr>
          <w:p w:rsidR="00BF52CC" w:rsidRPr="008626DF" w:rsidRDefault="00BF52CC" w:rsidP="00BF52CC">
            <w:pPr>
              <w:pStyle w:val="ad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F52CC" w:rsidRDefault="00BF52CC" w:rsidP="00BF52CC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BF52CC" w:rsidRPr="00BF52CC" w:rsidRDefault="00BF52CC" w:rsidP="00BF52CC">
            <w:pPr>
              <w:jc w:val="center"/>
              <w:rPr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2 000 000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$ US</w:t>
            </w:r>
          </w:p>
        </w:tc>
        <w:tc>
          <w:tcPr>
            <w:tcW w:w="1417" w:type="dxa"/>
            <w:shd w:val="clear" w:color="auto" w:fill="FFFFFF" w:themeFill="background1"/>
          </w:tcPr>
          <w:p w:rsidR="00BF52CC" w:rsidRDefault="00BF52CC" w:rsidP="00BF52CC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3 000 000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$ US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BF52CC" w:rsidRDefault="00BF52CC" w:rsidP="00BF52CC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4 000 000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$ US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BF52CC" w:rsidRPr="00BF52CC" w:rsidRDefault="00BF52CC" w:rsidP="00BF52CC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5 000 000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$ US</w:t>
            </w:r>
          </w:p>
        </w:tc>
      </w:tr>
    </w:tbl>
    <w:p w:rsidR="00AC61A4" w:rsidRDefault="00AC61A4" w:rsidP="00616C8C">
      <w:pPr>
        <w:tabs>
          <w:tab w:val="left" w:pos="567"/>
        </w:tabs>
        <w:spacing w:after="0"/>
        <w:rPr>
          <w:rFonts w:ascii="Arial Narrow" w:hAnsi="Arial Narrow"/>
          <w:sz w:val="24"/>
          <w:szCs w:val="24"/>
        </w:rPr>
      </w:pPr>
    </w:p>
    <w:p w:rsidR="00AC61A4" w:rsidRPr="004B1AC2" w:rsidRDefault="00AC61A4" w:rsidP="00616C8C">
      <w:pPr>
        <w:tabs>
          <w:tab w:val="left" w:pos="567"/>
        </w:tabs>
        <w:spacing w:after="0"/>
        <w:rPr>
          <w:rFonts w:ascii="Arial Narrow" w:hAnsi="Arial Narrow"/>
          <w:sz w:val="24"/>
          <w:szCs w:val="24"/>
        </w:rPr>
      </w:pPr>
    </w:p>
    <w:p w:rsidR="004B1AC2" w:rsidRDefault="004B1AC2" w:rsidP="00616C8C">
      <w:pPr>
        <w:tabs>
          <w:tab w:val="left" w:pos="567"/>
        </w:tabs>
        <w:spacing w:after="0"/>
        <w:rPr>
          <w:rFonts w:ascii="Arial Narrow" w:hAnsi="Arial Narrow"/>
          <w:sz w:val="24"/>
          <w:szCs w:val="24"/>
        </w:rPr>
      </w:pPr>
    </w:p>
    <w:p w:rsidR="004B1AC2" w:rsidRDefault="004B1AC2" w:rsidP="00616C8C">
      <w:pPr>
        <w:tabs>
          <w:tab w:val="left" w:pos="567"/>
        </w:tabs>
        <w:spacing w:after="0"/>
        <w:rPr>
          <w:rFonts w:ascii="Arial Narrow" w:hAnsi="Arial Narrow"/>
          <w:sz w:val="24"/>
          <w:szCs w:val="24"/>
        </w:rPr>
      </w:pPr>
    </w:p>
    <w:p w:rsidR="004B1AC2" w:rsidRPr="00616C8C" w:rsidRDefault="004B1AC2" w:rsidP="00616C8C">
      <w:pPr>
        <w:tabs>
          <w:tab w:val="left" w:pos="567"/>
        </w:tabs>
        <w:spacing w:after="0"/>
        <w:rPr>
          <w:rFonts w:ascii="Arial Narrow" w:hAnsi="Arial Narrow"/>
          <w:sz w:val="24"/>
          <w:szCs w:val="24"/>
        </w:rPr>
      </w:pPr>
    </w:p>
    <w:p w:rsidR="00AE09BF" w:rsidRPr="00B43B22" w:rsidRDefault="00AE09BF" w:rsidP="00AE09BF">
      <w:pPr>
        <w:tabs>
          <w:tab w:val="left" w:pos="567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B43B22" w:rsidRDefault="00B43B22" w:rsidP="00714505">
      <w:pPr>
        <w:tabs>
          <w:tab w:val="left" w:pos="567"/>
        </w:tabs>
        <w:spacing w:after="0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BF52CC" w:rsidRPr="00387E00" w:rsidRDefault="00BF52CC" w:rsidP="00BF52CC">
      <w:pPr>
        <w:tabs>
          <w:tab w:val="left" w:pos="567"/>
        </w:tabs>
        <w:spacing w:after="0"/>
        <w:rPr>
          <w:rFonts w:ascii="Arial Narrow" w:hAnsi="Arial Narrow"/>
          <w:b/>
          <w:sz w:val="24"/>
          <w:szCs w:val="24"/>
        </w:rPr>
      </w:pPr>
      <w:r w:rsidRPr="00387E00">
        <w:rPr>
          <w:rFonts w:ascii="Arial Narrow" w:hAnsi="Arial Narrow"/>
          <w:b/>
          <w:sz w:val="24"/>
          <w:szCs w:val="24"/>
        </w:rPr>
        <w:t>Вся подробная информация по данному проекту отражена в Бизнес-плане, и будет представлена инвестору на первой встрече, для более детального изучения и обсуждения</w:t>
      </w:r>
      <w:r w:rsidR="00387E00" w:rsidRPr="00387E00">
        <w:rPr>
          <w:rFonts w:ascii="Arial Narrow" w:hAnsi="Arial Narrow"/>
          <w:b/>
          <w:sz w:val="24"/>
          <w:szCs w:val="24"/>
        </w:rPr>
        <w:t>.</w:t>
      </w:r>
    </w:p>
    <w:p w:rsidR="00387E00" w:rsidRDefault="00387E00" w:rsidP="00BF52CC">
      <w:pPr>
        <w:tabs>
          <w:tab w:val="left" w:pos="567"/>
        </w:tabs>
        <w:spacing w:after="0"/>
        <w:rPr>
          <w:rFonts w:ascii="Arial Narrow" w:hAnsi="Arial Narrow"/>
          <w:b/>
          <w:color w:val="FF0000"/>
          <w:sz w:val="24"/>
          <w:szCs w:val="24"/>
        </w:rPr>
      </w:pPr>
    </w:p>
    <w:p w:rsidR="00387E00" w:rsidRPr="00BF52CC" w:rsidRDefault="00387E00" w:rsidP="00BF52CC">
      <w:pPr>
        <w:tabs>
          <w:tab w:val="left" w:pos="567"/>
        </w:tabs>
        <w:spacing w:after="0"/>
        <w:rPr>
          <w:rFonts w:ascii="Arial Narrow" w:hAnsi="Arial Narrow"/>
          <w:b/>
          <w:color w:val="FF0000"/>
          <w:sz w:val="24"/>
          <w:szCs w:val="24"/>
        </w:rPr>
      </w:pPr>
    </w:p>
    <w:sectPr w:rsidR="00387E00" w:rsidRPr="00BF52CC" w:rsidSect="005A349A">
      <w:headerReference w:type="default" r:id="rId8"/>
      <w:footerReference w:type="default" r:id="rId9"/>
      <w:pgSz w:w="11906" w:h="16838"/>
      <w:pgMar w:top="8" w:right="566" w:bottom="1134" w:left="1418" w:header="41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D3D" w:rsidRDefault="00B43D3D" w:rsidP="009946D2">
      <w:pPr>
        <w:spacing w:after="0" w:line="240" w:lineRule="auto"/>
      </w:pPr>
      <w:r>
        <w:separator/>
      </w:r>
    </w:p>
  </w:endnote>
  <w:endnote w:type="continuationSeparator" w:id="1">
    <w:p w:rsidR="00B43D3D" w:rsidRDefault="00B43D3D" w:rsidP="0099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A4" w:rsidRDefault="00DD31EC">
    <w:pPr>
      <w:pStyle w:val="aa"/>
      <w:rPr>
        <w:rFonts w:ascii="Vijaya" w:hAnsi="Vijaya" w:cs="Vijaya"/>
        <w:b/>
        <w:color w:val="33CC33"/>
        <w:sz w:val="36"/>
        <w:szCs w:val="36"/>
        <w:lang w:val="en-US"/>
      </w:rPr>
    </w:pPr>
    <w:r w:rsidRPr="00DD31EC">
      <w:rPr>
        <w:color w:val="00CC00"/>
        <w:shd w:val="clear" w:color="auto" w:fill="00CC00"/>
        <w:lang w:val="en-US"/>
      </w:rPr>
      <w:pict>
        <v:rect id="_x0000_i1026" style="width:0;height:1.5pt" o:hralign="center" o:hrstd="t" o:hr="t" fillcolor="#a0a0a0" stroked="f"/>
      </w:pict>
    </w:r>
  </w:p>
  <w:p w:rsidR="00AC61A4" w:rsidRPr="009946D2" w:rsidRDefault="00AC61A4">
    <w:pPr>
      <w:pStyle w:val="aa"/>
      <w:rPr>
        <w:rFonts w:ascii="Vijaya" w:hAnsi="Vijaya" w:cs="Vijaya"/>
        <w:sz w:val="32"/>
        <w:szCs w:val="3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D3D" w:rsidRDefault="00B43D3D" w:rsidP="009946D2">
      <w:pPr>
        <w:spacing w:after="0" w:line="240" w:lineRule="auto"/>
      </w:pPr>
      <w:r>
        <w:separator/>
      </w:r>
    </w:p>
  </w:footnote>
  <w:footnote w:type="continuationSeparator" w:id="1">
    <w:p w:rsidR="00B43D3D" w:rsidRDefault="00B43D3D" w:rsidP="0099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A4" w:rsidRDefault="00DD31EC" w:rsidP="009946D2">
    <w:pPr>
      <w:rPr>
        <w:lang w:val="en-US"/>
      </w:rPr>
    </w:pPr>
    <w:sdt>
      <w:sdtPr>
        <w:rPr>
          <w:lang w:val="en-US"/>
        </w:rPr>
        <w:id w:val="23809373"/>
        <w:docPartObj>
          <w:docPartGallery w:val="Page Numbers (Margins)"/>
          <w:docPartUnique/>
        </w:docPartObj>
      </w:sdtPr>
      <w:sdtContent>
        <w:r w:rsidRPr="00DD31EC">
          <w:rPr>
            <w:noProof/>
            <w:lang w:val="en-US"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 style="mso-next-textbox:#_x0000_s2049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2380937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AC61A4" w:rsidRDefault="00DD31EC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382491" w:rsidRPr="00382491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1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="00AC61A4" w:rsidRPr="009946D2">
      <w:rPr>
        <w:noProof/>
        <w:lang w:eastAsia="ru-RU"/>
      </w:rPr>
      <w:drawing>
        <wp:inline distT="0" distB="0" distL="0" distR="0">
          <wp:extent cx="1619250" cy="972407"/>
          <wp:effectExtent l="19050" t="0" r="0" b="0"/>
          <wp:docPr id="1" name="Рисунок 1" descr="D:\Копии документов с ноутбука\Документы\ООО ТИХООКЕАНСКИЕ БИОТЕХНОЛОГИИ\ДИЗАЙНЕР ЛИЗА (вся работа)\Логотип\SEABIORESOURCES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Копии документов с ноутбука\Документы\ООО ТИХООКЕАНСКИЕ БИОТЕХНОЛОГИИ\ДИЗАЙНЕР ЛИЗА (вся работа)\Логотип\SEABIORESOURCES_logo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724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C61A4">
      <w:t xml:space="preserve">                            </w:t>
    </w:r>
    <w:r w:rsidR="00AC61A4">
      <w:rPr>
        <w:noProof/>
        <w:lang w:eastAsia="ru-RU"/>
      </w:rPr>
      <w:t xml:space="preserve">                                                                                  </w:t>
    </w:r>
    <w:r w:rsidRPr="00DD31EC">
      <w:rPr>
        <w:color w:val="00CC00"/>
        <w:shd w:val="clear" w:color="auto" w:fill="00CC00"/>
        <w:lang w:val="en-US"/>
      </w:rPr>
      <w:pict>
        <v:rect id="_x0000_i1025" style="width:545.7pt;height:3pt;mso-position-vertical:absolute" o:hralign="center" o:hrstd="t" o:hrnoshade="t" o:hr="t" fillcolor="#3f857d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FF2"/>
    <w:multiLevelType w:val="hybridMultilevel"/>
    <w:tmpl w:val="907A1C0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0570403C"/>
    <w:multiLevelType w:val="hybridMultilevel"/>
    <w:tmpl w:val="EC6EC63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A59341B"/>
    <w:multiLevelType w:val="hybridMultilevel"/>
    <w:tmpl w:val="61EC094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11453B6"/>
    <w:multiLevelType w:val="hybridMultilevel"/>
    <w:tmpl w:val="8CF6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D2B8F"/>
    <w:multiLevelType w:val="hybridMultilevel"/>
    <w:tmpl w:val="A440C89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215445B2"/>
    <w:multiLevelType w:val="hybridMultilevel"/>
    <w:tmpl w:val="24508CF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DBA7DA1"/>
    <w:multiLevelType w:val="hybridMultilevel"/>
    <w:tmpl w:val="9C0AA63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41BA3121"/>
    <w:multiLevelType w:val="hybridMultilevel"/>
    <w:tmpl w:val="F9281FBE"/>
    <w:lvl w:ilvl="0" w:tplc="D0025F2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46196C9C"/>
    <w:multiLevelType w:val="hybridMultilevel"/>
    <w:tmpl w:val="E878E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475A1F"/>
    <w:multiLevelType w:val="hybridMultilevel"/>
    <w:tmpl w:val="2C8C5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F7B38"/>
    <w:multiLevelType w:val="hybridMultilevel"/>
    <w:tmpl w:val="D8061704"/>
    <w:lvl w:ilvl="0" w:tplc="78BA1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D14D6"/>
    <w:multiLevelType w:val="hybridMultilevel"/>
    <w:tmpl w:val="1658AD38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3E53"/>
    <w:rsid w:val="000033FF"/>
    <w:rsid w:val="00013B14"/>
    <w:rsid w:val="00040351"/>
    <w:rsid w:val="000E4705"/>
    <w:rsid w:val="000E6D82"/>
    <w:rsid w:val="001149BE"/>
    <w:rsid w:val="001412A9"/>
    <w:rsid w:val="00151066"/>
    <w:rsid w:val="00200379"/>
    <w:rsid w:val="00224FE8"/>
    <w:rsid w:val="00243DEC"/>
    <w:rsid w:val="002972BF"/>
    <w:rsid w:val="00334AEC"/>
    <w:rsid w:val="00382491"/>
    <w:rsid w:val="00387E00"/>
    <w:rsid w:val="00390825"/>
    <w:rsid w:val="0040242E"/>
    <w:rsid w:val="0040349A"/>
    <w:rsid w:val="00405DFA"/>
    <w:rsid w:val="004225FD"/>
    <w:rsid w:val="00424569"/>
    <w:rsid w:val="004363D0"/>
    <w:rsid w:val="00463ECA"/>
    <w:rsid w:val="00484E64"/>
    <w:rsid w:val="0048724B"/>
    <w:rsid w:val="00491EEB"/>
    <w:rsid w:val="004B1AC2"/>
    <w:rsid w:val="00525C22"/>
    <w:rsid w:val="005A349A"/>
    <w:rsid w:val="005B0E1D"/>
    <w:rsid w:val="00615ABF"/>
    <w:rsid w:val="00616C8C"/>
    <w:rsid w:val="00631A5F"/>
    <w:rsid w:val="0065369A"/>
    <w:rsid w:val="0069759C"/>
    <w:rsid w:val="006A431F"/>
    <w:rsid w:val="006E5785"/>
    <w:rsid w:val="00704001"/>
    <w:rsid w:val="00714505"/>
    <w:rsid w:val="00757ABB"/>
    <w:rsid w:val="007610D1"/>
    <w:rsid w:val="00767316"/>
    <w:rsid w:val="007B7250"/>
    <w:rsid w:val="008626DF"/>
    <w:rsid w:val="00873A6E"/>
    <w:rsid w:val="00884E11"/>
    <w:rsid w:val="008924A9"/>
    <w:rsid w:val="008C3166"/>
    <w:rsid w:val="008D2C64"/>
    <w:rsid w:val="00901C55"/>
    <w:rsid w:val="00942E46"/>
    <w:rsid w:val="0095043B"/>
    <w:rsid w:val="00967DFC"/>
    <w:rsid w:val="00972A46"/>
    <w:rsid w:val="009946D2"/>
    <w:rsid w:val="009A7FE0"/>
    <w:rsid w:val="009B1243"/>
    <w:rsid w:val="009C25CF"/>
    <w:rsid w:val="009C26E7"/>
    <w:rsid w:val="00A008FD"/>
    <w:rsid w:val="00AC2919"/>
    <w:rsid w:val="00AC61A4"/>
    <w:rsid w:val="00AE09BF"/>
    <w:rsid w:val="00AF479F"/>
    <w:rsid w:val="00B01744"/>
    <w:rsid w:val="00B43B22"/>
    <w:rsid w:val="00B43D3D"/>
    <w:rsid w:val="00B52EA0"/>
    <w:rsid w:val="00B81825"/>
    <w:rsid w:val="00B94E33"/>
    <w:rsid w:val="00BA6F36"/>
    <w:rsid w:val="00BC3E53"/>
    <w:rsid w:val="00BE4F9C"/>
    <w:rsid w:val="00BF52CC"/>
    <w:rsid w:val="00BF787C"/>
    <w:rsid w:val="00BF7A7F"/>
    <w:rsid w:val="00C15855"/>
    <w:rsid w:val="00C36AB9"/>
    <w:rsid w:val="00C54B90"/>
    <w:rsid w:val="00C80EE8"/>
    <w:rsid w:val="00CF7964"/>
    <w:rsid w:val="00D261A6"/>
    <w:rsid w:val="00D66481"/>
    <w:rsid w:val="00D66D89"/>
    <w:rsid w:val="00D9062E"/>
    <w:rsid w:val="00DA0ED2"/>
    <w:rsid w:val="00DD31EC"/>
    <w:rsid w:val="00DF472A"/>
    <w:rsid w:val="00E272C8"/>
    <w:rsid w:val="00E72D51"/>
    <w:rsid w:val="00E94C5A"/>
    <w:rsid w:val="00F13D5E"/>
    <w:rsid w:val="00F53805"/>
    <w:rsid w:val="00FD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1"/>
  </w:style>
  <w:style w:type="paragraph" w:styleId="1">
    <w:name w:val="heading 1"/>
    <w:basedOn w:val="a"/>
    <w:next w:val="a"/>
    <w:link w:val="10"/>
    <w:uiPriority w:val="9"/>
    <w:qFormat/>
    <w:rsid w:val="00AF4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5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C25CF"/>
    <w:rPr>
      <w:color w:val="808080"/>
    </w:rPr>
  </w:style>
  <w:style w:type="paragraph" w:styleId="a6">
    <w:name w:val="No Spacing"/>
    <w:link w:val="a7"/>
    <w:uiPriority w:val="1"/>
    <w:qFormat/>
    <w:rsid w:val="009C25CF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9C25CF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AF4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946D2"/>
    <w:pPr>
      <w:pBdr>
        <w:bottom w:val="single" w:sz="12" w:space="1" w:color="auto"/>
      </w:pBdr>
      <w:shd w:val="clear" w:color="auto" w:fill="009900"/>
      <w:tabs>
        <w:tab w:val="center" w:pos="4961"/>
      </w:tabs>
      <w:spacing w:after="0" w:line="240" w:lineRule="auto"/>
    </w:pPr>
    <w:rPr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9946D2"/>
    <w:rPr>
      <w:shd w:val="clear" w:color="auto" w:fill="009900"/>
      <w:lang w:val="en-US"/>
    </w:rPr>
  </w:style>
  <w:style w:type="paragraph" w:styleId="aa">
    <w:name w:val="footer"/>
    <w:basedOn w:val="a"/>
    <w:link w:val="ab"/>
    <w:uiPriority w:val="99"/>
    <w:unhideWhenUsed/>
    <w:rsid w:val="00994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46D2"/>
  </w:style>
  <w:style w:type="character" w:styleId="ac">
    <w:name w:val="Hyperlink"/>
    <w:basedOn w:val="a0"/>
    <w:uiPriority w:val="99"/>
    <w:unhideWhenUsed/>
    <w:rsid w:val="009946D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946D2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F53805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C54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semiHidden/>
    <w:rsid w:val="005A349A"/>
    <w:pPr>
      <w:spacing w:before="60" w:after="0" w:line="240" w:lineRule="auto"/>
      <w:ind w:left="567" w:hanging="14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5A34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B818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B8182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DC516-595A-4FE2-A17A-627040D8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Kazakova</cp:lastModifiedBy>
  <cp:revision>2</cp:revision>
  <cp:lastPrinted>2015-07-26T22:17:00Z</cp:lastPrinted>
  <dcterms:created xsi:type="dcterms:W3CDTF">2017-05-05T07:59:00Z</dcterms:created>
  <dcterms:modified xsi:type="dcterms:W3CDTF">2017-05-05T07:59:00Z</dcterms:modified>
</cp:coreProperties>
</file>