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45E4" w14:textId="77777777" w:rsidR="00B15883" w:rsidRDefault="00EA5C4B">
      <w:pPr>
        <w:pStyle w:val="Bodytext30"/>
        <w:shd w:val="clear" w:color="auto" w:fill="auto"/>
        <w:spacing w:line="150" w:lineRule="exact"/>
      </w:pPr>
      <w:r>
        <w:t>ИНВЕРТОР</w:t>
      </w:r>
    </w:p>
    <w:p w14:paraId="75450422" w14:textId="77777777" w:rsidR="00B15883" w:rsidRDefault="00EA5C4B">
      <w:pPr>
        <w:pStyle w:val="Bodytext30"/>
        <w:shd w:val="clear" w:color="auto" w:fill="auto"/>
        <w:spacing w:line="150" w:lineRule="exact"/>
      </w:pPr>
      <w:r>
        <w:t>СВАРОЧНЫЙ</w:t>
      </w:r>
    </w:p>
    <w:p w14:paraId="73BC710D" w14:textId="77777777" w:rsidR="00B15883" w:rsidRDefault="00EA5C4B">
      <w:pPr>
        <w:pStyle w:val="Heading10"/>
        <w:keepNext/>
        <w:keepLines/>
        <w:shd w:val="clear" w:color="auto" w:fill="auto"/>
        <w:spacing w:line="210" w:lineRule="exact"/>
        <w:sectPr w:rsidR="00B15883">
          <w:footnotePr>
            <w:numRestart w:val="eachPage"/>
          </w:footnotePr>
          <w:pgSz w:w="3027" w:h="3951"/>
          <w:pgMar w:top="834" w:right="1679" w:bottom="834" w:left="248" w:header="0" w:footer="3" w:gutter="0"/>
          <w:cols w:space="720"/>
          <w:noEndnote/>
          <w:docGrid w:linePitch="360"/>
        </w:sectPr>
      </w:pPr>
      <w:bookmarkStart w:id="0" w:name="bookmark0"/>
      <w:r>
        <w:t>У АС-400А</w:t>
      </w:r>
      <w:bookmarkEnd w:id="0"/>
    </w:p>
    <w:p w14:paraId="1F4A04B9" w14:textId="77777777" w:rsidR="00B15883" w:rsidRDefault="00B15883">
      <w:pPr>
        <w:spacing w:before="88" w:after="88" w:line="240" w:lineRule="exact"/>
        <w:rPr>
          <w:sz w:val="19"/>
          <w:szCs w:val="19"/>
        </w:rPr>
      </w:pPr>
    </w:p>
    <w:p w14:paraId="75A3F091" w14:textId="77777777" w:rsidR="00B15883" w:rsidRDefault="00B15883">
      <w:pPr>
        <w:rPr>
          <w:sz w:val="2"/>
          <w:szCs w:val="2"/>
        </w:rPr>
        <w:sectPr w:rsidR="00B15883">
          <w:pgSz w:w="6744" w:h="9471"/>
          <w:pgMar w:top="450" w:right="0" w:bottom="774" w:left="0" w:header="0" w:footer="3" w:gutter="0"/>
          <w:cols w:space="720"/>
          <w:noEndnote/>
          <w:docGrid w:linePitch="360"/>
        </w:sectPr>
      </w:pPr>
    </w:p>
    <w:p w14:paraId="2D50CFD5" w14:textId="77777777" w:rsidR="00B15883" w:rsidRDefault="00EA5C4B">
      <w:pPr>
        <w:pStyle w:val="Bodytext20"/>
        <w:shd w:val="clear" w:color="auto" w:fill="auto"/>
        <w:ind w:right="20"/>
      </w:pPr>
      <w:r>
        <w:t>ВНИМАНИЕ!</w:t>
      </w:r>
    </w:p>
    <w:p w14:paraId="1041DA40" w14:textId="77777777" w:rsidR="00B15883" w:rsidRDefault="00EA5C4B">
      <w:pPr>
        <w:pStyle w:val="Bodytext20"/>
        <w:shd w:val="clear" w:color="auto" w:fill="auto"/>
        <w:spacing w:after="1020"/>
        <w:jc w:val="left"/>
      </w:pPr>
      <w:r>
        <w:t xml:space="preserve">Перед проведением сварочных работ внимательно прочитайте указания по безопасности, приведённые в данной инструкции. Несоблюдение нижеизложенных правил сделает неэффективной систему </w:t>
      </w:r>
      <w:r>
        <w:rPr>
          <w:rStyle w:val="Bodytext2Spacing3pt"/>
          <w:b/>
          <w:bCs/>
        </w:rPr>
        <w:t xml:space="preserve">безопасности, </w:t>
      </w:r>
      <w:r>
        <w:t>предусмотренную производителем, что, в свою очередь, может ст</w:t>
      </w:r>
      <w:r>
        <w:t>ать причиной тяжёлых травм (удар электрическим током) либо нанести ущерб имуществу (пожар).</w:t>
      </w:r>
    </w:p>
    <w:p w14:paraId="495E81BF" w14:textId="77777777" w:rsidR="00B15883" w:rsidRDefault="00EA5C4B">
      <w:pPr>
        <w:pStyle w:val="Bodytext20"/>
        <w:shd w:val="clear" w:color="auto" w:fill="auto"/>
        <w:ind w:right="20"/>
      </w:pPr>
      <w:r>
        <w:t>ОБЩИЕ СВЕДЕНИЯ</w:t>
      </w:r>
    </w:p>
    <w:p w14:paraId="49A45494" w14:textId="77777777" w:rsidR="00B15883" w:rsidRDefault="00EA5C4B">
      <w:pPr>
        <w:pStyle w:val="Bodytext20"/>
        <w:shd w:val="clear" w:color="auto" w:fill="auto"/>
        <w:jc w:val="both"/>
      </w:pPr>
      <w:r>
        <w:t>Настоящие сварочные аппараты представляют собой выпрямители стабилизированного тока и предназначены для дуговой сварки постоянным током, контролируем</w:t>
      </w:r>
      <w:r>
        <w:t>ой мостовым транзистором. Особые характеристики данной системы регулирования (инвертор), такие как: высокая скорость и точная регулировка обеспечивают высокое качество сварки с использованием штучного сварочного электрода.</w:t>
      </w:r>
    </w:p>
    <w:p w14:paraId="404D8396" w14:textId="77777777" w:rsidR="00B15883" w:rsidRDefault="00EA5C4B">
      <w:pPr>
        <w:pStyle w:val="Bodytext20"/>
        <w:shd w:val="clear" w:color="auto" w:fill="auto"/>
        <w:jc w:val="left"/>
        <w:sectPr w:rsidR="00B15883">
          <w:type w:val="continuous"/>
          <w:pgSz w:w="6744" w:h="9471"/>
          <w:pgMar w:top="450" w:right="451" w:bottom="774" w:left="201" w:header="0" w:footer="3" w:gutter="0"/>
          <w:cols w:space="720"/>
          <w:noEndnote/>
          <w:docGrid w:linePitch="360"/>
        </w:sectPr>
      </w:pPr>
      <w:r>
        <w:t>Сварочный а</w:t>
      </w:r>
      <w:r>
        <w:t xml:space="preserve">ппарат повышает частоту сети с 50/60 Гц до, более чем, 100 кГц, понижает напряжение и генерирует мощный постоянный ток для сварки посредством техники широкоимпульсной модуляции. Инверторная система также позволяет значительно снизить объёмы трансформатора </w:t>
      </w:r>
      <w:r>
        <w:t>и реактивное сопротивление. Такое снижение объёма и веса улучшает мобильность сварочного аппарата. Сварочные аппараты инверторного типа обладают рядом преимуществ, таких как: устойчивость дуги, легкость контроля ванны расплава, простота установки и эксплуа</w:t>
      </w:r>
      <w:r>
        <w:t>тации, высокое качество и широкая область применения.</w:t>
      </w:r>
    </w:p>
    <w:p w14:paraId="78BDF8D1" w14:textId="77777777" w:rsidR="00B15883" w:rsidRDefault="00EA5C4B">
      <w:pPr>
        <w:pStyle w:val="Bodytext20"/>
        <w:shd w:val="clear" w:color="auto" w:fill="auto"/>
        <w:spacing w:after="184" w:line="150" w:lineRule="exact"/>
        <w:ind w:left="220"/>
        <w:jc w:val="left"/>
      </w:pPr>
      <w:r>
        <w:lastRenderedPageBreak/>
        <w:t>МЕРЫ БЕЗОПАСНОСТИ ПРИ РАБОТЕ С ОБОРУДОВАНИЕМ</w:t>
      </w:r>
    </w:p>
    <w:p w14:paraId="2AFF5646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86"/>
        </w:tabs>
        <w:jc w:val="both"/>
      </w:pPr>
      <w:r>
        <w:t>Избегайте прямых контактов со сварочным контуром. В состоянии покоя ток, вырабатываемый генератором, может быть опасен.</w:t>
      </w:r>
    </w:p>
    <w:p w14:paraId="209D8815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jc w:val="both"/>
      </w:pPr>
      <w:r>
        <w:t xml:space="preserve">Перед установкой аппарата и </w:t>
      </w:r>
      <w:r>
        <w:t>перед выполнением любой операции проверки или ремонта отсоединяйте аппарат от розетки питания.</w:t>
      </w:r>
    </w:p>
    <w:p w14:paraId="567A6080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jc w:val="both"/>
      </w:pPr>
      <w:r>
        <w:t>Электрическое подсоединение производите в соответствии с общими нормами безопасности.</w:t>
      </w:r>
    </w:p>
    <w:p w14:paraId="2FD4E44B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jc w:val="both"/>
      </w:pPr>
      <w:r>
        <w:t>Данный сварочный аппарат должен быть заземлён.</w:t>
      </w:r>
    </w:p>
    <w:p w14:paraId="1546EA44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jc w:val="both"/>
      </w:pPr>
      <w:r>
        <w:t>Убедитесь в правильном зазем</w:t>
      </w:r>
      <w:r>
        <w:t>лении розетки питания.</w:t>
      </w:r>
    </w:p>
    <w:p w14:paraId="5C95DE16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jc w:val="both"/>
      </w:pPr>
      <w:r>
        <w:t>Не используйте аппарат в мокрых или влажных помещениях. Не выполняйте сварку под дождём.</w:t>
      </w:r>
    </w:p>
    <w:p w14:paraId="7C75D259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jc w:val="both"/>
      </w:pPr>
      <w:r>
        <w:t>Не работайте с кабелями с повреждённой изоляцией или ослабленными соединениями.</w:t>
      </w:r>
    </w:p>
    <w:p w14:paraId="4F1390CC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7"/>
        </w:tabs>
        <w:jc w:val="both"/>
      </w:pPr>
      <w:r>
        <w:t>Не производите сварку на контейнерах, ёмкостях или трубах, содер</w:t>
      </w:r>
      <w:r>
        <w:t>жащих легковоспламеняющиеся материалы, газы или горючие жидкости.</w:t>
      </w:r>
    </w:p>
    <w:p w14:paraId="3CA6D4AD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jc w:val="both"/>
      </w:pPr>
      <w:r>
        <w:t>Избегайте сварки материалов, очищенных хлорсодержащими растворителями и вблизи от таких растворителей.</w:t>
      </w:r>
    </w:p>
    <w:p w14:paraId="6739C045" w14:textId="77777777" w:rsidR="00B15883" w:rsidRDefault="00EA5C4B">
      <w:pPr>
        <w:pStyle w:val="Bodytext20"/>
        <w:shd w:val="clear" w:color="auto" w:fill="auto"/>
        <w:jc w:val="both"/>
      </w:pPr>
      <w:r>
        <w:t>" Удаляйте из зоны проведения работ все легковоспламеняющиеся материалы (дерево, бумагу</w:t>
      </w:r>
      <w:r>
        <w:t xml:space="preserve"> и т.д.).</w:t>
      </w:r>
    </w:p>
    <w:p w14:paraId="2D920596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202"/>
        </w:tabs>
        <w:jc w:val="both"/>
      </w:pPr>
      <w:r>
        <w:t>Следите за обеспечением достаточного воздухообмена или средств для удаления сварочного дыма.</w:t>
      </w:r>
    </w:p>
    <w:p w14:paraId="55ED2242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207"/>
        </w:tabs>
        <w:jc w:val="both"/>
      </w:pPr>
      <w:r>
        <w:t>Защищайте глаза с помощью фильтрующих очков, установленных на маску или каску. Используйте специальную одежду или перчатки для защиты открытых участков к</w:t>
      </w:r>
      <w:r>
        <w:t>ожи от ультрафиолетовых лучей Дуги.</w:t>
      </w:r>
    </w:p>
    <w:p w14:paraId="054824DB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7"/>
        </w:tabs>
        <w:jc w:val="both"/>
      </w:pPr>
      <w:r>
        <w:t>Не используйте сварочный аппарат для размораживания труб.</w:t>
      </w:r>
    </w:p>
    <w:p w14:paraId="3BBAA818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7"/>
        </w:tabs>
        <w:jc w:val="both"/>
      </w:pPr>
      <w:r>
        <w:t>Во избежание опрокидывания аппарата устанавливайте его на ровных поверхностях.</w:t>
      </w:r>
      <w:r>
        <w:br w:type="page"/>
      </w:r>
    </w:p>
    <w:p w14:paraId="6447BDF9" w14:textId="77777777" w:rsidR="00D73D22" w:rsidRPr="00D73D22" w:rsidRDefault="00D73D22" w:rsidP="00D73D22">
      <w:pPr>
        <w:pStyle w:val="Heading10"/>
        <w:keepNext/>
        <w:keepLines/>
        <w:shd w:val="clear" w:color="auto" w:fill="auto"/>
        <w:spacing w:after="411"/>
        <w:jc w:val="center"/>
        <w:rPr>
          <w:sz w:val="18"/>
          <w:szCs w:val="18"/>
        </w:rPr>
      </w:pPr>
      <w:bookmarkStart w:id="1" w:name="bookmark1"/>
      <w:r w:rsidRPr="00D73D22">
        <w:rPr>
          <w:spacing w:val="0"/>
          <w:sz w:val="18"/>
          <w:szCs w:val="18"/>
        </w:rPr>
        <w:lastRenderedPageBreak/>
        <w:t>ПОДСОЕДИНЕНИЕ, РЕГУЛИРОВКА И УСТРОЙСТВА</w:t>
      </w:r>
      <w:r w:rsidRPr="00D73D22">
        <w:rPr>
          <w:spacing w:val="0"/>
          <w:sz w:val="18"/>
          <w:szCs w:val="18"/>
        </w:rPr>
        <w:br/>
        <w:t>СИГНАЛИЗАЦИИ</w:t>
      </w:r>
    </w:p>
    <w:p w14:paraId="2F4FE714" w14:textId="77777777" w:rsidR="00D73D22" w:rsidRDefault="00D73D22" w:rsidP="00D73D22">
      <w:pPr>
        <w:pStyle w:val="Heading10"/>
        <w:keepNext/>
        <w:keepLines/>
        <w:shd w:val="clear" w:color="auto" w:fill="auto"/>
        <w:spacing w:after="316" w:line="220" w:lineRule="exact"/>
        <w:ind w:left="560"/>
      </w:pPr>
      <w:r>
        <w:rPr>
          <w:spacing w:val="0"/>
        </w:rPr>
        <w:t xml:space="preserve">Рис. </w:t>
      </w:r>
      <w:r>
        <w:rPr>
          <w:rStyle w:val="Heading1NotBold"/>
          <w:b w:val="0"/>
          <w:bCs w:val="0"/>
        </w:rPr>
        <w:t>А</w:t>
      </w:r>
    </w:p>
    <w:p w14:paraId="2760BA24" w14:textId="77777777" w:rsidR="00D73D22" w:rsidRDefault="00D73D22" w:rsidP="00D73D22">
      <w:pPr>
        <w:framePr w:h="335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"C:\\Users\\GAAA\\Downloads\\media\\image1.jpeg" \* MERGEFORMATINET </w:instrText>
      </w:r>
      <w:r>
        <w:fldChar w:fldCharType="separate"/>
      </w:r>
      <w:r>
        <w:pict w14:anchorId="304BBA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1.75pt;height:168pt">
            <v:imagedata r:id="rId8" r:href="rId9"/>
          </v:shape>
        </w:pict>
      </w:r>
      <w:r>
        <w:fldChar w:fldCharType="end"/>
      </w:r>
    </w:p>
    <w:p w14:paraId="44D1C2AE" w14:textId="77777777" w:rsidR="00D73D22" w:rsidRDefault="00D73D22" w:rsidP="00D73D22">
      <w:pPr>
        <w:rPr>
          <w:sz w:val="2"/>
          <w:szCs w:val="2"/>
        </w:rPr>
      </w:pPr>
    </w:p>
    <w:p w14:paraId="3E26719E" w14:textId="77777777" w:rsidR="00D73D22" w:rsidRDefault="00D73D22" w:rsidP="00D73D22">
      <w:pPr>
        <w:pStyle w:val="Bodytext20"/>
        <w:numPr>
          <w:ilvl w:val="0"/>
          <w:numId w:val="2"/>
        </w:numPr>
        <w:shd w:val="clear" w:color="auto" w:fill="auto"/>
        <w:tabs>
          <w:tab w:val="left" w:pos="222"/>
        </w:tabs>
        <w:spacing w:before="313" w:line="269" w:lineRule="exact"/>
        <w:jc w:val="both"/>
      </w:pPr>
      <w:r>
        <w:t>- Положительный штепсель (+) для подсоединения сварочного кабеля.</w:t>
      </w:r>
    </w:p>
    <w:p w14:paraId="63E17D28" w14:textId="77777777" w:rsidR="00D73D22" w:rsidRDefault="00D73D22" w:rsidP="00D73D22">
      <w:pPr>
        <w:pStyle w:val="Bodytext20"/>
        <w:numPr>
          <w:ilvl w:val="0"/>
          <w:numId w:val="2"/>
        </w:numPr>
        <w:shd w:val="clear" w:color="auto" w:fill="auto"/>
        <w:tabs>
          <w:tab w:val="left" w:pos="255"/>
        </w:tabs>
        <w:spacing w:line="269" w:lineRule="exact"/>
        <w:jc w:val="both"/>
      </w:pPr>
      <w:r>
        <w:t>- Отрицательный штепсель (-) для подсоединения обратного кабеля.</w:t>
      </w:r>
    </w:p>
    <w:p w14:paraId="5C8B61AA" w14:textId="77777777" w:rsidR="00D73D22" w:rsidRDefault="00D73D22" w:rsidP="00D73D22">
      <w:pPr>
        <w:pStyle w:val="Bodytext20"/>
        <w:numPr>
          <w:ilvl w:val="0"/>
          <w:numId w:val="2"/>
        </w:numPr>
        <w:shd w:val="clear" w:color="auto" w:fill="auto"/>
        <w:tabs>
          <w:tab w:val="left" w:pos="255"/>
        </w:tabs>
        <w:spacing w:line="269" w:lineRule="exact"/>
        <w:jc w:val="both"/>
      </w:pPr>
      <w:r>
        <w:t>- Потенциометр регулирует сварочный ток, отображаемый на градированной шкале, в амперах. Позволяет выполнять регулировку и во время проведения сварочных работ.</w:t>
      </w:r>
    </w:p>
    <w:p w14:paraId="6A2E9371" w14:textId="77777777" w:rsidR="00D73D22" w:rsidRDefault="00D73D22" w:rsidP="00D73D22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</w:tabs>
        <w:spacing w:line="269" w:lineRule="exact"/>
        <w:jc w:val="both"/>
      </w:pPr>
      <w:r>
        <w:t>- Индикатор термостатической защиты. Выключен, если сварочный аппарат работает нормально. Зажигание данного индикатора свидетельствует о том, что превышена температура внутри аппарата, и сработала термическая защита. Сам аппарат при этом включен, но питание не подаётся до тех пор, пока не будет достигнута нормальная температура. После необходимого охлаждения аппарат запускается автоматически.</w:t>
      </w:r>
    </w:p>
    <w:p w14:paraId="17DB4A58" w14:textId="77777777" w:rsidR="00D73D22" w:rsidRDefault="00D73D22" w:rsidP="00D73D22">
      <w:pPr>
        <w:pStyle w:val="Bodytext20"/>
        <w:numPr>
          <w:ilvl w:val="0"/>
          <w:numId w:val="2"/>
        </w:numPr>
        <w:shd w:val="clear" w:color="auto" w:fill="auto"/>
        <w:tabs>
          <w:tab w:val="left" w:pos="260"/>
        </w:tabs>
        <w:spacing w:line="269" w:lineRule="exact"/>
        <w:jc w:val="both"/>
      </w:pPr>
      <w:r>
        <w:lastRenderedPageBreak/>
        <w:t>- Тумблер вкпючения/выключения аппарата.</w:t>
      </w:r>
    </w:p>
    <w:p w14:paraId="6E527DF6" w14:textId="77777777" w:rsidR="00B15883" w:rsidRDefault="00EA5C4B">
      <w:pPr>
        <w:pStyle w:val="Heading20"/>
        <w:keepNext/>
        <w:keepLines/>
        <w:shd w:val="clear" w:color="auto" w:fill="auto"/>
        <w:spacing w:line="200" w:lineRule="exact"/>
        <w:ind w:right="60"/>
      </w:pPr>
      <w:r>
        <w:t>Технические данные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4"/>
        <w:gridCol w:w="1465"/>
      </w:tblGrid>
      <w:tr w:rsidR="00B15883" w14:paraId="5A593EE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73988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Напряжение сети электропитания, 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70E38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220</w:t>
            </w:r>
          </w:p>
        </w:tc>
      </w:tr>
      <w:tr w:rsidR="00B15883" w14:paraId="51C49EEF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F057A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Частота тока в сети электропитания, Гц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1DFD5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50</w:t>
            </w:r>
          </w:p>
        </w:tc>
      </w:tr>
      <w:tr w:rsidR="00B15883" w14:paraId="3858451F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20545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Потребляемая мощность, кВт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2F16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10.2</w:t>
            </w:r>
          </w:p>
        </w:tc>
      </w:tr>
      <w:tr w:rsidR="00B15883" w14:paraId="3B058AE8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07FEB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Диапазон регулирования тока, 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8230D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20-400</w:t>
            </w:r>
          </w:p>
        </w:tc>
      </w:tr>
      <w:tr w:rsidR="00B15883" w14:paraId="3EF80149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EB04F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* Рабочий цикл(%)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B238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60</w:t>
            </w:r>
          </w:p>
        </w:tc>
      </w:tr>
      <w:tr w:rsidR="00B15883" w14:paraId="7E904439" w14:textId="77777777">
        <w:tblPrEx>
          <w:tblCellMar>
            <w:top w:w="0" w:type="dxa"/>
            <w:bottom w:w="0" w:type="dxa"/>
          </w:tblCellMar>
        </w:tblPrEx>
        <w:trPr>
          <w:trHeight w:hRule="exact" w:val="417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61992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Коэффициент мощности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FDDE4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0.93</w:t>
            </w:r>
          </w:p>
        </w:tc>
      </w:tr>
      <w:tr w:rsidR="00B15883" w14:paraId="740DDE77" w14:textId="77777777">
        <w:tblPrEx>
          <w:tblCellMar>
            <w:top w:w="0" w:type="dxa"/>
            <w:bottom w:w="0" w:type="dxa"/>
          </w:tblCellMar>
        </w:tblPrEx>
        <w:trPr>
          <w:trHeight w:hRule="exact" w:val="412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63B16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Используемые электроды, 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5A8EA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25-5.0</w:t>
            </w:r>
          </w:p>
        </w:tc>
      </w:tr>
      <w:tr w:rsidR="00B15883" w14:paraId="53F80A6D" w14:textId="77777777">
        <w:tblPrEx>
          <w:tblCellMar>
            <w:top w:w="0" w:type="dxa"/>
            <w:bottom w:w="0" w:type="dxa"/>
          </w:tblCellMar>
        </w:tblPrEx>
        <w:trPr>
          <w:trHeight w:hRule="exact" w:val="417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C63AE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Степень защиты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8EC25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1Р215</w:t>
            </w:r>
          </w:p>
        </w:tc>
      </w:tr>
      <w:tr w:rsidR="00B15883" w14:paraId="37E50C8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4E046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Габаритные размеры, 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CC4C1" w14:textId="77777777" w:rsidR="00B15883" w:rsidRDefault="00EA5C4B">
            <w:pPr>
              <w:pStyle w:val="Bodytext20"/>
              <w:framePr w:w="513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380</w:t>
            </w:r>
            <w:r>
              <w:rPr>
                <w:rStyle w:val="Bodytext2TimesNewRoman"/>
                <w:rFonts w:eastAsia="Arial"/>
              </w:rPr>
              <w:footnoteReference w:id="1"/>
            </w:r>
            <w:r>
              <w:rPr>
                <w:rStyle w:val="Bodytext2TimesNewRoman"/>
                <w:rFonts w:eastAsia="Arial"/>
              </w:rPr>
              <w:t>205*250</w:t>
            </w:r>
          </w:p>
        </w:tc>
      </w:tr>
    </w:tbl>
    <w:p w14:paraId="691EB73D" w14:textId="77777777" w:rsidR="00B15883" w:rsidRDefault="00B15883">
      <w:pPr>
        <w:framePr w:w="5139" w:wrap="notBeside" w:vAnchor="text" w:hAnchor="text" w:xAlign="center" w:y="1"/>
        <w:rPr>
          <w:sz w:val="2"/>
          <w:szCs w:val="2"/>
        </w:rPr>
      </w:pPr>
    </w:p>
    <w:p w14:paraId="5A688656" w14:textId="77777777" w:rsidR="00B15883" w:rsidRDefault="00B15883">
      <w:pPr>
        <w:rPr>
          <w:sz w:val="2"/>
          <w:szCs w:val="2"/>
        </w:rPr>
        <w:sectPr w:rsidR="00B15883">
          <w:footerReference w:type="even" r:id="rId10"/>
          <w:footerReference w:type="default" r:id="rId11"/>
          <w:footerReference w:type="first" r:id="rId12"/>
          <w:pgSz w:w="6744" w:h="9471"/>
          <w:pgMar w:top="450" w:right="451" w:bottom="774" w:left="201" w:header="0" w:footer="3" w:gutter="0"/>
          <w:cols w:space="720"/>
          <w:noEndnote/>
          <w:titlePg/>
          <w:docGrid w:linePitch="360"/>
        </w:sectPr>
      </w:pPr>
    </w:p>
    <w:p w14:paraId="76F66FA6" w14:textId="77777777" w:rsidR="00B15883" w:rsidRDefault="00EA5C4B">
      <w:pPr>
        <w:pStyle w:val="Bodytext20"/>
        <w:shd w:val="clear" w:color="auto" w:fill="auto"/>
        <w:spacing w:line="150" w:lineRule="exact"/>
        <w:ind w:right="80"/>
      </w:pPr>
      <w:r>
        <w:lastRenderedPageBreak/>
        <w:t>Место установки</w:t>
      </w:r>
    </w:p>
    <w:p w14:paraId="67262E69" w14:textId="77777777" w:rsidR="00B15883" w:rsidRDefault="00EA5C4B">
      <w:pPr>
        <w:pStyle w:val="Bodytext20"/>
        <w:shd w:val="clear" w:color="auto" w:fill="auto"/>
        <w:spacing w:after="120" w:line="204" w:lineRule="exact"/>
        <w:jc w:val="both"/>
      </w:pPr>
      <w:r>
        <w:t xml:space="preserve">Необходимо разместить </w:t>
      </w:r>
      <w:r>
        <w:t>сварочный аппарат таким образом, чтобы отверстия для хода охлаждающего воздуха не были ничем заграждены (принудительная циркуляция вентилятором). Не допускается попадание агрессивных паров, пыли, влажности и т.д. в сварочный аппарат.</w:t>
      </w:r>
    </w:p>
    <w:p w14:paraId="3ECF5CC5" w14:textId="77777777" w:rsidR="00B15883" w:rsidRDefault="00EA5C4B">
      <w:pPr>
        <w:pStyle w:val="Bodytext20"/>
        <w:shd w:val="clear" w:color="auto" w:fill="auto"/>
        <w:spacing w:line="204" w:lineRule="exact"/>
        <w:ind w:firstLine="680"/>
        <w:jc w:val="both"/>
      </w:pPr>
      <w:r>
        <w:t>Подсоединение аппарата</w:t>
      </w:r>
      <w:r>
        <w:t xml:space="preserve"> к питающей электросети Установить на питающий кабель соответствующую требованиям нормативов штепсельную вилку (стандарта 2Р+Т) соответствующей токопропускной способности, снабжённую наконечником для заземления, к которому будет присоединён жёлто-зелёный п</w:t>
      </w:r>
      <w:r>
        <w:t xml:space="preserve">ровод кабеля. Подготовить соответствующую требованиям нормативов розетку, оснащённую плавким предохранителем или автоматическим выключателем. По таблице 1 определить рекомендуемые номиналы предохранителя в амперах при максимальном номинальном потребляемом </w:t>
      </w:r>
      <w:r>
        <w:t>токе и номинальном напряжении сети.</w:t>
      </w:r>
    </w:p>
    <w:p w14:paraId="3426B740" w14:textId="77777777" w:rsidR="00B15883" w:rsidRDefault="00EA5C4B">
      <w:pPr>
        <w:pStyle w:val="Tablecaption0"/>
        <w:framePr w:w="5452" w:wrap="notBeside" w:vAnchor="text" w:hAnchor="text" w:xAlign="center" w:y="1"/>
        <w:shd w:val="clear" w:color="auto" w:fill="auto"/>
        <w:spacing w:line="15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1361"/>
        <w:gridCol w:w="1370"/>
        <w:gridCol w:w="1366"/>
      </w:tblGrid>
      <w:tr w:rsidR="00B15883" w14:paraId="73579612" w14:textId="7777777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0E93E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209" w:lineRule="exact"/>
              <w:jc w:val="left"/>
            </w:pPr>
            <w:r>
              <w:rPr>
                <w:rStyle w:val="Bodytext2TimesNewRoman0"/>
                <w:rFonts w:eastAsia="Arial"/>
              </w:rPr>
              <w:t>Номинал</w:t>
            </w:r>
          </w:p>
          <w:p w14:paraId="5710C4F1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209" w:lineRule="exact"/>
              <w:jc w:val="left"/>
            </w:pPr>
            <w:r>
              <w:rPr>
                <w:rStyle w:val="Bodytext2TimesNewRoman"/>
                <w:rFonts w:eastAsia="Arial"/>
              </w:rPr>
              <w:t>предохранителя.</w:t>
            </w:r>
          </w:p>
          <w:p w14:paraId="39602E17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209" w:lineRule="exact"/>
              <w:jc w:val="left"/>
            </w:pPr>
            <w:r>
              <w:rPr>
                <w:rStyle w:val="Bodytext2TimesNewRoman"/>
                <w:rFonts w:eastAsia="Arial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4E858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209" w:lineRule="exact"/>
            </w:pPr>
            <w:r>
              <w:rPr>
                <w:rStyle w:val="Bodytext2TimesNewRoman"/>
                <w:rFonts w:eastAsia="Arial"/>
              </w:rPr>
              <w:t>Сварочный ток 12, 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25674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209" w:lineRule="exact"/>
              <w:jc w:val="left"/>
            </w:pPr>
            <w:r>
              <w:rPr>
                <w:rStyle w:val="Bodytext2TimesNewRoman"/>
                <w:rFonts w:eastAsia="Arial"/>
              </w:rPr>
              <w:t>Токопропускная</w:t>
            </w:r>
          </w:p>
          <w:p w14:paraId="011B7BDB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209" w:lineRule="exact"/>
              <w:jc w:val="left"/>
            </w:pPr>
            <w:r>
              <w:rPr>
                <w:rStyle w:val="Bodytext2TimesNewRoman1"/>
                <w:rFonts w:eastAsia="Arial"/>
              </w:rPr>
              <w:t>способность</w:t>
            </w:r>
          </w:p>
          <w:p w14:paraId="166B40A0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209" w:lineRule="exact"/>
            </w:pPr>
            <w:r>
              <w:rPr>
                <w:rStyle w:val="Bodytext2TimesNewRoman"/>
                <w:rFonts w:eastAsia="Arial"/>
              </w:rPr>
              <w:t>розеткиА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AF938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204" w:lineRule="exact"/>
            </w:pPr>
            <w:r>
              <w:rPr>
                <w:rStyle w:val="Bodytext2TimesNewRoman"/>
                <w:rFonts w:eastAsia="Arial"/>
              </w:rPr>
              <w:t>Сечение кабеля, кв.мм</w:t>
            </w:r>
          </w:p>
        </w:tc>
      </w:tr>
      <w:tr w:rsidR="00B15883" w14:paraId="2BFD72C4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525FE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F3D4A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130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F2CAE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F62A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16</w:t>
            </w:r>
          </w:p>
        </w:tc>
      </w:tr>
      <w:tr w:rsidR="00B15883" w14:paraId="1043754A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883F3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AC456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160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B06E3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3FED1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16</w:t>
            </w:r>
          </w:p>
        </w:tc>
      </w:tr>
      <w:tr w:rsidR="00B15883" w14:paraId="5556800F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757CD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004A0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180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E4DF5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1960F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25</w:t>
            </w:r>
          </w:p>
        </w:tc>
      </w:tr>
      <w:tr w:rsidR="00B15883" w14:paraId="565DC168" w14:textId="77777777">
        <w:tblPrEx>
          <w:tblCellMar>
            <w:top w:w="0" w:type="dxa"/>
            <w:bottom w:w="0" w:type="dxa"/>
          </w:tblCellMar>
        </w:tblPrEx>
        <w:trPr>
          <w:trHeight w:hRule="exact" w:val="34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BABA5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4BDE0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E143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2AB99" w14:textId="77777777" w:rsidR="00B15883" w:rsidRDefault="00EA5C4B">
            <w:pPr>
              <w:pStyle w:val="Bodytext20"/>
              <w:framePr w:w="545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25</w:t>
            </w:r>
          </w:p>
        </w:tc>
      </w:tr>
    </w:tbl>
    <w:p w14:paraId="65D18ECB" w14:textId="77777777" w:rsidR="00B15883" w:rsidRDefault="00B15883">
      <w:pPr>
        <w:framePr w:w="5452" w:wrap="notBeside" w:vAnchor="text" w:hAnchor="text" w:xAlign="center" w:y="1"/>
        <w:rPr>
          <w:sz w:val="2"/>
          <w:szCs w:val="2"/>
        </w:rPr>
      </w:pPr>
    </w:p>
    <w:p w14:paraId="335FDDAF" w14:textId="77777777" w:rsidR="00B15883" w:rsidRDefault="00B15883">
      <w:pPr>
        <w:rPr>
          <w:sz w:val="2"/>
          <w:szCs w:val="2"/>
        </w:rPr>
      </w:pPr>
    </w:p>
    <w:p w14:paraId="7FC8578A" w14:textId="77777777" w:rsidR="00B15883" w:rsidRDefault="00EA5C4B">
      <w:pPr>
        <w:pStyle w:val="Bodytext20"/>
        <w:shd w:val="clear" w:color="auto" w:fill="auto"/>
        <w:spacing w:before="92" w:after="124" w:line="209" w:lineRule="exact"/>
        <w:jc w:val="both"/>
      </w:pPr>
      <w:r>
        <w:t xml:space="preserve">Перед подключением убедитесь, что </w:t>
      </w:r>
      <w:r>
        <w:t>напряжение, указанное на табличке аппарата, соответствует напряжению и частоте электросети.</w:t>
      </w:r>
    </w:p>
    <w:p w14:paraId="43D34896" w14:textId="77777777" w:rsidR="00B15883" w:rsidRDefault="00EA5C4B">
      <w:pPr>
        <w:pStyle w:val="Bodytext20"/>
        <w:shd w:val="clear" w:color="auto" w:fill="auto"/>
        <w:spacing w:line="204" w:lineRule="exact"/>
        <w:ind w:firstLine="1280"/>
        <w:jc w:val="left"/>
      </w:pPr>
      <w:r>
        <w:t>Подключение сварочных кабелей Выполнение любых подсоединений к сварочному контуру должно производиться при отключенном от питающей сети сварочном аппарате.</w:t>
      </w:r>
    </w:p>
    <w:p w14:paraId="1B947B49" w14:textId="77777777" w:rsidR="00B15883" w:rsidRDefault="00EA5C4B">
      <w:pPr>
        <w:pStyle w:val="Bodytext20"/>
        <w:shd w:val="clear" w:color="auto" w:fill="auto"/>
        <w:spacing w:line="150" w:lineRule="exact"/>
        <w:jc w:val="both"/>
      </w:pPr>
      <w:r>
        <w:t>Сварочны</w:t>
      </w:r>
      <w:r>
        <w:t>й кабель «Электродержатель». * Подсоединяется к положительному полюсу (+) (см. раздел «Сварка»).</w:t>
      </w:r>
    </w:p>
    <w:p w14:paraId="2A4A5C5D" w14:textId="77777777" w:rsidR="00B15883" w:rsidRDefault="00EA5C4B">
      <w:pPr>
        <w:pStyle w:val="Bodytext20"/>
        <w:shd w:val="clear" w:color="auto" w:fill="auto"/>
        <w:spacing w:after="120" w:line="209" w:lineRule="exact"/>
        <w:jc w:val="both"/>
      </w:pPr>
      <w:r>
        <w:t xml:space="preserve">Обратный кабель. Подсоединяется к отрицательному полюсу (-), другим концом должен подсоединяться к свариваемому изделию или рабочему месту как можно ближе к </w:t>
      </w:r>
      <w:r>
        <w:t>выполняемому шву.</w:t>
      </w:r>
    </w:p>
    <w:p w14:paraId="01C62226" w14:textId="77777777" w:rsidR="00B15883" w:rsidRDefault="00EA5C4B">
      <w:pPr>
        <w:pStyle w:val="Heading30"/>
        <w:keepNext/>
        <w:keepLines/>
        <w:shd w:val="clear" w:color="auto" w:fill="auto"/>
        <w:spacing w:before="0"/>
      </w:pPr>
      <w:bookmarkStart w:id="2" w:name="bookmark2"/>
      <w:r>
        <w:t>ВНИМАНИЕ!</w:t>
      </w:r>
      <w:bookmarkEnd w:id="2"/>
    </w:p>
    <w:p w14:paraId="2918AE6C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200"/>
        </w:tabs>
        <w:spacing w:line="209" w:lineRule="exact"/>
        <w:jc w:val="both"/>
      </w:pPr>
      <w:r>
        <w:t xml:space="preserve">Подсоединяемые кабели должны быть прочно вставлены в штепсели, что позволит обеспечить хороший электрический контакт, слабые соединения </w:t>
      </w:r>
      <w:r>
        <w:lastRenderedPageBreak/>
        <w:t>быстро приведут к перегреву, быстрому износу и потере эффективности.</w:t>
      </w:r>
    </w:p>
    <w:p w14:paraId="32E83BEE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5"/>
        </w:tabs>
        <w:spacing w:line="209" w:lineRule="exact"/>
        <w:jc w:val="both"/>
      </w:pPr>
      <w:r>
        <w:t>Не используйте сварочны</w:t>
      </w:r>
      <w:r>
        <w:t>е кабели длиной более 10м.</w:t>
      </w:r>
    </w:p>
    <w:p w14:paraId="124FEA03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200"/>
        </w:tabs>
        <w:spacing w:after="120" w:line="209" w:lineRule="exact"/>
        <w:jc w:val="both"/>
      </w:pPr>
      <w:r>
        <w:t>Не используйте металлические конструкции, не являющиеся частью свариваемого изделия, для замены возвратного кабеля сварочного тока, поскольку это нарушит безопасность и приведёт к некачественной сварке.</w:t>
      </w:r>
    </w:p>
    <w:p w14:paraId="1ED132AF" w14:textId="77777777" w:rsidR="00B15883" w:rsidRDefault="00EA5C4B">
      <w:pPr>
        <w:pStyle w:val="Heading30"/>
        <w:keepNext/>
        <w:keepLines/>
        <w:shd w:val="clear" w:color="auto" w:fill="auto"/>
        <w:spacing w:before="0"/>
        <w:jc w:val="center"/>
      </w:pPr>
      <w:bookmarkStart w:id="3" w:name="bookmark3"/>
      <w:r>
        <w:t>СВАРКА</w:t>
      </w:r>
      <w:bookmarkEnd w:id="3"/>
    </w:p>
    <w:p w14:paraId="5A9222E3" w14:textId="77777777" w:rsidR="00B15883" w:rsidRDefault="00EA5C4B">
      <w:pPr>
        <w:pStyle w:val="Bodytext20"/>
        <w:shd w:val="clear" w:color="auto" w:fill="auto"/>
        <w:spacing w:line="209" w:lineRule="exact"/>
        <w:jc w:val="both"/>
      </w:pPr>
      <w:r>
        <w:t>Большинство штучных</w:t>
      </w:r>
      <w:r>
        <w:t xml:space="preserve"> сварочных электродов подсоединяются к положительному полюсу, хотя некоторые типы электродов должны подсоединяться к отрицательному полюсу.</w:t>
      </w:r>
    </w:p>
    <w:p w14:paraId="33514AF6" w14:textId="77777777" w:rsidR="00B15883" w:rsidRDefault="00EA5C4B">
      <w:pPr>
        <w:pStyle w:val="Bodytext20"/>
        <w:shd w:val="clear" w:color="auto" w:fill="auto"/>
        <w:spacing w:line="209" w:lineRule="exact"/>
        <w:jc w:val="left"/>
      </w:pPr>
      <w:r>
        <w:t>Важно использовать инструкции фирмы-производителя на упаковке электрода, так как они указывают правильную полярность</w:t>
      </w:r>
      <w:r>
        <w:t xml:space="preserve"> штучного сварочного электрода, а также наиболее подходящий ток. Регулироватьсварочныйтоквзависимостиотдиаметра используемого электрода и от типа сварочного шва. Ниже приводится таблица допустимых токов сварки в зависимости от диаметра электрода: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812"/>
        <w:gridCol w:w="1798"/>
      </w:tblGrid>
      <w:tr w:rsidR="00B15883" w14:paraId="1044479E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599CE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Диаметр электрода.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A56E4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Ток сварки. А</w:t>
            </w:r>
          </w:p>
        </w:tc>
      </w:tr>
      <w:tr w:rsidR="00B15883" w14:paraId="47390FA8" w14:textId="77777777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1837" w:type="dxa"/>
            <w:tcBorders>
              <w:left w:val="single" w:sz="4" w:space="0" w:color="auto"/>
            </w:tcBorders>
            <w:shd w:val="clear" w:color="auto" w:fill="FFFFFF"/>
          </w:tcPr>
          <w:p w14:paraId="267C2342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Bodytext2TimesNewRoman"/>
                <w:rFonts w:eastAsia="Arial"/>
              </w:rPr>
              <w:t>мм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170EC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Минимальный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5CE52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Максимальный</w:t>
            </w:r>
          </w:p>
        </w:tc>
      </w:tr>
      <w:tr w:rsidR="00B15883" w14:paraId="6BA2187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A8123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1.6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90523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6FF6F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50</w:t>
            </w:r>
          </w:p>
        </w:tc>
      </w:tr>
      <w:tr w:rsidR="00B15883" w14:paraId="44D5300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8B71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C36A8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C9A53F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80</w:t>
            </w:r>
          </w:p>
        </w:tc>
      </w:tr>
      <w:tr w:rsidR="00B15883" w14:paraId="57AEA9F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0B46B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2,5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63CF8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DD69A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Bodytext2TimesNewRoman2"/>
                <w:rFonts w:eastAsia="Arial"/>
                <w:b/>
                <w:bCs/>
              </w:rPr>
              <w:t>по</w:t>
            </w:r>
          </w:p>
        </w:tc>
      </w:tr>
      <w:tr w:rsidR="00B15883" w14:paraId="13983BF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C12CB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3,2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9E550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F19A9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160</w:t>
            </w:r>
          </w:p>
        </w:tc>
      </w:tr>
      <w:tr w:rsidR="00B15883" w14:paraId="3B01DAB0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05455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01B2C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120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F15BC" w14:textId="77777777" w:rsidR="00B15883" w:rsidRDefault="00EA5C4B">
            <w:pPr>
              <w:pStyle w:val="Bodytext20"/>
              <w:framePr w:w="5447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TimesNewRoman"/>
                <w:rFonts w:eastAsia="Arial"/>
              </w:rPr>
              <w:t>250</w:t>
            </w:r>
          </w:p>
        </w:tc>
      </w:tr>
    </w:tbl>
    <w:p w14:paraId="512F627C" w14:textId="77777777" w:rsidR="00B15883" w:rsidRDefault="00B15883">
      <w:pPr>
        <w:framePr w:w="5447" w:wrap="notBeside" w:vAnchor="text" w:hAnchor="text" w:xAlign="center" w:y="1"/>
        <w:rPr>
          <w:sz w:val="2"/>
          <w:szCs w:val="2"/>
        </w:rPr>
      </w:pPr>
    </w:p>
    <w:p w14:paraId="21E21301" w14:textId="77777777" w:rsidR="00B15883" w:rsidRDefault="00B15883">
      <w:pPr>
        <w:rPr>
          <w:sz w:val="2"/>
          <w:szCs w:val="2"/>
        </w:rPr>
      </w:pPr>
    </w:p>
    <w:p w14:paraId="78FFCCAD" w14:textId="77777777" w:rsidR="00B15883" w:rsidRDefault="00EA5C4B">
      <w:pPr>
        <w:pStyle w:val="Bodytext20"/>
        <w:shd w:val="clear" w:color="auto" w:fill="auto"/>
        <w:spacing w:before="97" w:line="209" w:lineRule="exact"/>
        <w:jc w:val="both"/>
      </w:pPr>
      <w:r>
        <w:t xml:space="preserve">Обратите внимание, что, в зависимости от диаметра электрода, более высокие значения сварочного тока используются для сварки в </w:t>
      </w:r>
      <w:r>
        <w:t>нижнем положении, тогда как вертикальная сварка (или сварка в вертикальном положении, так называемая потолочная сварка) требует более низких значений сварочного тока.</w:t>
      </w:r>
    </w:p>
    <w:p w14:paraId="085BF559" w14:textId="77777777" w:rsidR="00B15883" w:rsidRDefault="00EA5C4B">
      <w:pPr>
        <w:pStyle w:val="Bodytext20"/>
        <w:shd w:val="clear" w:color="auto" w:fill="auto"/>
        <w:spacing w:after="180" w:line="209" w:lineRule="exact"/>
        <w:jc w:val="both"/>
      </w:pPr>
      <w:r>
        <w:t>Механические характеристики сварочного шва определяются, помимо силы сварочного тока, дру</w:t>
      </w:r>
      <w:r>
        <w:t>гими параметрами, среди которых: диаметр и качество электрода, длина дуги, скорость и положение выполнения сварки, правильное хранение электродов (они должны быть защищены, и храниться в специальной упаковке).</w:t>
      </w:r>
    </w:p>
    <w:p w14:paraId="4AE00B68" w14:textId="77777777" w:rsidR="00B15883" w:rsidRDefault="00EA5C4B">
      <w:pPr>
        <w:pStyle w:val="Bodytext20"/>
        <w:shd w:val="clear" w:color="auto" w:fill="auto"/>
        <w:spacing w:line="209" w:lineRule="exact"/>
        <w:ind w:firstLine="1300"/>
        <w:jc w:val="both"/>
      </w:pPr>
      <w:r>
        <w:t>ВЫПОЛНЕНИЕ СВАРОЧНЫХ РАБОТ Во время работы ВСЕ</w:t>
      </w:r>
      <w:r>
        <w:t xml:space="preserve">ГДА используйте защитную маску с соответствующими фильтрующими очками для защиты глаз от сильного светового излучения, производимого электрической дугой. Маска позволяет следить за процессом сварки, одновременно защищая </w:t>
      </w:r>
      <w:r>
        <w:lastRenderedPageBreak/>
        <w:t>вас.</w:t>
      </w:r>
    </w:p>
    <w:p w14:paraId="102277D7" w14:textId="77777777" w:rsidR="00B15883" w:rsidRDefault="00EA5C4B">
      <w:pPr>
        <w:pStyle w:val="Bodytext20"/>
        <w:shd w:val="clear" w:color="auto" w:fill="auto"/>
        <w:spacing w:line="209" w:lineRule="exact"/>
        <w:jc w:val="both"/>
      </w:pPr>
      <w:r>
        <w:t xml:space="preserve">Держа маску ПЕРЕД ЛИЦОМ, </w:t>
      </w:r>
      <w:r>
        <w:t>проведите концом электрода по месту сварки, причём движение вашей руки должно быть похоже на то, как вы зажигаете спичку. Это и есть правильный метод получения дуги. ВНИМАНИЕ! Не стучите электродом при попытках получить дугу, так как это может привести к е</w:t>
      </w:r>
      <w:r>
        <w:t>го повреждению и только затруднит получение дуги.</w:t>
      </w:r>
    </w:p>
    <w:p w14:paraId="155C2B88" w14:textId="77777777" w:rsidR="00B15883" w:rsidRDefault="00EA5C4B">
      <w:pPr>
        <w:pStyle w:val="Bodytext20"/>
        <w:shd w:val="clear" w:color="auto" w:fill="auto"/>
        <w:spacing w:line="209" w:lineRule="exact"/>
        <w:jc w:val="both"/>
      </w:pPr>
      <w:r>
        <w:t>Как только дуга получена, старайтесь удерживать расстояние от места сварки равным диаметру электрода. Помните, что угол электрода при продвижении должен составлять 20-30 градусов.</w:t>
      </w:r>
    </w:p>
    <w:p w14:paraId="0BFEAB45" w14:textId="77777777" w:rsidR="00B15883" w:rsidRDefault="00EA5C4B">
      <w:pPr>
        <w:framePr w:h="1226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"C:\\Users\\GAAA\\Downloads\\media\\image3.jpeg" \* MERGEFORMATINET</w:instrText>
      </w:r>
      <w:r>
        <w:instrText xml:space="preserve"> </w:instrText>
      </w:r>
      <w:r>
        <w:fldChar w:fldCharType="separate"/>
      </w:r>
      <w:r w:rsidR="00D73D22">
        <w:pict w14:anchorId="68C48133">
          <v:shape id="_x0000_i1025" type="#_x0000_t75" style="width:231.75pt;height:60.75pt">
            <v:imagedata r:id="rId13" r:href="rId14"/>
          </v:shape>
        </w:pict>
      </w:r>
      <w:r>
        <w:fldChar w:fldCharType="end"/>
      </w:r>
    </w:p>
    <w:p w14:paraId="43FD25A5" w14:textId="77777777" w:rsidR="00B15883" w:rsidRDefault="00B15883">
      <w:pPr>
        <w:rPr>
          <w:sz w:val="2"/>
          <w:szCs w:val="2"/>
        </w:rPr>
      </w:pPr>
    </w:p>
    <w:p w14:paraId="619A11E4" w14:textId="77777777" w:rsidR="00B15883" w:rsidRDefault="00EA5C4B">
      <w:pPr>
        <w:pStyle w:val="Bodytext20"/>
        <w:shd w:val="clear" w:color="auto" w:fill="auto"/>
        <w:spacing w:before="28" w:after="184" w:line="214" w:lineRule="exact"/>
        <w:jc w:val="both"/>
      </w:pPr>
      <w:r>
        <w:t>После выполнения сварного шва верните электрод назад. Это необходимо сделать для заполнения сварочного кратера.</w:t>
      </w:r>
    </w:p>
    <w:p w14:paraId="6EAD47B2" w14:textId="77777777" w:rsidR="00B15883" w:rsidRDefault="00EA5C4B">
      <w:pPr>
        <w:pStyle w:val="Bodytext20"/>
        <w:shd w:val="clear" w:color="auto" w:fill="auto"/>
        <w:spacing w:line="209" w:lineRule="exact"/>
        <w:ind w:right="560" w:firstLine="440"/>
        <w:jc w:val="left"/>
      </w:pPr>
      <w:r>
        <w:t>Опасные факторы при выполнении сварочных работ Меры по</w:t>
      </w:r>
      <w:r>
        <w:t>жарной-безопасности</w:t>
      </w:r>
    </w:p>
    <w:p w14:paraId="08A458C6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0"/>
        </w:tabs>
        <w:spacing w:line="209" w:lineRule="exact"/>
        <w:jc w:val="both"/>
      </w:pPr>
      <w:r>
        <w:t>Все воспламеняемые материалы должны быть удалены из зоны проведения сварочных работ.</w:t>
      </w:r>
    </w:p>
    <w:p w14:paraId="23EE66FE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5"/>
        </w:tabs>
        <w:spacing w:line="209" w:lineRule="exact"/>
        <w:jc w:val="both"/>
        <w:sectPr w:rsidR="00B15883">
          <w:footerReference w:type="even" r:id="rId15"/>
          <w:footerReference w:type="default" r:id="rId16"/>
          <w:footerReference w:type="first" r:id="rId17"/>
          <w:pgSz w:w="6744" w:h="9471"/>
          <w:pgMar w:top="450" w:right="451" w:bottom="774" w:left="201" w:header="0" w:footer="3" w:gutter="0"/>
          <w:cols w:space="720"/>
          <w:noEndnote/>
          <w:titlePg/>
          <w:docGrid w:linePitch="360"/>
        </w:sectPr>
      </w:pPr>
      <w:r>
        <w:t>Не зажигайте дугу об или вблизи газового баллона.</w:t>
      </w:r>
    </w:p>
    <w:p w14:paraId="0BF1E78F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729"/>
        </w:tabs>
        <w:spacing w:line="209" w:lineRule="exact"/>
        <w:ind w:left="500"/>
        <w:jc w:val="both"/>
      </w:pPr>
      <w:r>
        <w:lastRenderedPageBreak/>
        <w:t xml:space="preserve">Не </w:t>
      </w:r>
      <w:r>
        <w:t>пытайтесь проводить сварочные работы на топливных или газовых емкостях, если не предприняты адекватные меры, гарантирующие отсутствие паров.</w:t>
      </w:r>
    </w:p>
    <w:p w14:paraId="5A4CFEC9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</w:tabs>
        <w:spacing w:after="180" w:line="209" w:lineRule="exact"/>
        <w:ind w:left="500"/>
        <w:jc w:val="both"/>
      </w:pPr>
      <w:r>
        <w:t>Перед проведением сварочных работ на топливных емкостях, они должны быть тщательно очищены с помощью пара.</w:t>
      </w:r>
    </w:p>
    <w:p w14:paraId="56D75ACE" w14:textId="77777777" w:rsidR="00B15883" w:rsidRDefault="00EA5C4B">
      <w:pPr>
        <w:pStyle w:val="Heading30"/>
        <w:keepNext/>
        <w:keepLines/>
        <w:shd w:val="clear" w:color="auto" w:fill="auto"/>
        <w:spacing w:before="0"/>
        <w:ind w:left="2520"/>
        <w:jc w:val="left"/>
      </w:pPr>
      <w:bookmarkStart w:id="4" w:name="bookmark4"/>
      <w:r>
        <w:t>Сварочны</w:t>
      </w:r>
      <w:r>
        <w:t>е дымы</w:t>
      </w:r>
      <w:bookmarkEnd w:id="4"/>
    </w:p>
    <w:p w14:paraId="1EC37F5C" w14:textId="77777777" w:rsidR="00B15883" w:rsidRDefault="00EA5C4B">
      <w:pPr>
        <w:pStyle w:val="Bodytext20"/>
        <w:shd w:val="clear" w:color="auto" w:fill="auto"/>
        <w:spacing w:line="209" w:lineRule="exact"/>
        <w:ind w:left="500"/>
        <w:jc w:val="both"/>
      </w:pPr>
      <w:r>
        <w:t>Во время сварочных работ образуются токсичные газы. Всегда работайте на хорошо вентилируемых площадках.</w:t>
      </w:r>
    </w:p>
    <w:p w14:paraId="4CF99CD3" w14:textId="77777777" w:rsidR="00B15883" w:rsidRDefault="00EA5C4B">
      <w:pPr>
        <w:pStyle w:val="Bodytext20"/>
        <w:shd w:val="clear" w:color="auto" w:fill="auto"/>
        <w:spacing w:line="209" w:lineRule="exact"/>
        <w:ind w:left="500"/>
        <w:jc w:val="both"/>
      </w:pPr>
      <w:r>
        <w:t>Свет электрической дуги</w:t>
      </w:r>
    </w:p>
    <w:p w14:paraId="1F023188" w14:textId="77777777" w:rsidR="00B15883" w:rsidRDefault="00EA5C4B">
      <w:pPr>
        <w:pStyle w:val="Bodytext20"/>
        <w:shd w:val="clear" w:color="auto" w:fill="auto"/>
        <w:spacing w:after="180" w:line="209" w:lineRule="exact"/>
        <w:ind w:left="500"/>
        <w:jc w:val="both"/>
      </w:pPr>
      <w:r>
        <w:t>Всегда используйте защитную маску или сварочный шлем, оснащенный соответственным стеклянным фильтром. Никогда не пользуйт</w:t>
      </w:r>
      <w:r>
        <w:t>есь поврежденными средствами защиты.</w:t>
      </w:r>
    </w:p>
    <w:p w14:paraId="3232F0F2" w14:textId="77777777" w:rsidR="00B15883" w:rsidRDefault="00EA5C4B">
      <w:pPr>
        <w:pStyle w:val="Heading30"/>
        <w:keepNext/>
        <w:keepLines/>
        <w:shd w:val="clear" w:color="auto" w:fill="auto"/>
        <w:spacing w:before="0"/>
        <w:ind w:left="3040"/>
        <w:jc w:val="left"/>
      </w:pPr>
      <w:bookmarkStart w:id="5" w:name="bookmark5"/>
      <w:r>
        <w:t>Тепло</w:t>
      </w:r>
      <w:bookmarkEnd w:id="5"/>
    </w:p>
    <w:p w14:paraId="675232C7" w14:textId="77777777" w:rsidR="00B15883" w:rsidRDefault="00EA5C4B">
      <w:pPr>
        <w:pStyle w:val="Bodytext20"/>
        <w:shd w:val="clear" w:color="auto" w:fill="auto"/>
        <w:tabs>
          <w:tab w:val="left" w:pos="397"/>
        </w:tabs>
        <w:spacing w:line="209" w:lineRule="exact"/>
        <w:jc w:val="both"/>
      </w:pPr>
      <w:r>
        <w:t>►</w:t>
      </w:r>
      <w:r>
        <w:tab/>
        <w:t>Во время сварки пользуйтесь защитными рукавицами. Они обеспечат</w:t>
      </w:r>
    </w:p>
    <w:p w14:paraId="5772E557" w14:textId="77777777" w:rsidR="00B15883" w:rsidRDefault="00EA5C4B">
      <w:pPr>
        <w:pStyle w:val="Bodytext20"/>
        <w:shd w:val="clear" w:color="auto" w:fill="auto"/>
        <w:spacing w:line="209" w:lineRule="exact"/>
        <w:ind w:left="500"/>
        <w:jc w:val="both"/>
      </w:pPr>
      <w:r>
        <w:t>защиту рук от ультрафиолетового излучения и тепла, выделяемого электрической дугой. Также рекомендуется носить спецодежду.</w:t>
      </w:r>
    </w:p>
    <w:p w14:paraId="6DD52DC5" w14:textId="77777777" w:rsidR="00B15883" w:rsidRDefault="00EA5C4B">
      <w:pPr>
        <w:pStyle w:val="Bodytext50"/>
        <w:shd w:val="clear" w:color="auto" w:fill="auto"/>
      </w:pPr>
      <w:r>
        <w:t>Й|~</w:t>
      </w:r>
    </w:p>
    <w:p w14:paraId="2649BF60" w14:textId="77777777" w:rsidR="00B15883" w:rsidRDefault="00EA5C4B">
      <w:pPr>
        <w:pStyle w:val="Bodytext20"/>
        <w:shd w:val="clear" w:color="auto" w:fill="auto"/>
        <w:spacing w:line="209" w:lineRule="exact"/>
        <w:ind w:firstLine="1740"/>
        <w:jc w:val="left"/>
      </w:pPr>
      <w:r>
        <w:t xml:space="preserve">Дополнительная защитная одежда При сварке большим током используйте защитный фартук, который </w:t>
      </w:r>
      <w:r>
        <w:rPr>
          <w:rStyle w:val="Bodytext2TimesNewRoman3"/>
          <w:rFonts w:eastAsia="Arial"/>
        </w:rPr>
        <w:t>I</w:t>
      </w:r>
      <w:r>
        <w:t xml:space="preserve"> защитит от брызг.</w:t>
      </w:r>
    </w:p>
    <w:p w14:paraId="763F936C" w14:textId="77777777" w:rsidR="00B15883" w:rsidRDefault="00EA5C4B">
      <w:pPr>
        <w:pStyle w:val="Bodytext20"/>
        <w:shd w:val="clear" w:color="auto" w:fill="auto"/>
        <w:spacing w:after="125" w:line="209" w:lineRule="exact"/>
        <w:ind w:left="500"/>
        <w:jc w:val="left"/>
      </w:pPr>
      <w:r>
        <w:t>При проведении работ по потолочной сварке используйте соответствующий головной убор, который защитит голову и шею. Рекомендуется носить защитны</w:t>
      </w:r>
      <w:r>
        <w:t>е ботинки со стальными носками.</w:t>
      </w:r>
    </w:p>
    <w:p w14:paraId="0007965E" w14:textId="77777777" w:rsidR="00B15883" w:rsidRDefault="00EA5C4B">
      <w:pPr>
        <w:pStyle w:val="Bodytext20"/>
        <w:shd w:val="clear" w:color="auto" w:fill="auto"/>
        <w:spacing w:line="353" w:lineRule="exact"/>
        <w:ind w:left="500"/>
        <w:jc w:val="both"/>
      </w:pPr>
      <w:r>
        <w:t>Слишком медленное продвижение электрода.</w:t>
      </w:r>
    </w:p>
    <w:p w14:paraId="3E2038A4" w14:textId="77777777" w:rsidR="00B15883" w:rsidRDefault="00EA5C4B">
      <w:pPr>
        <w:pStyle w:val="Bodytext20"/>
        <w:shd w:val="clear" w:color="auto" w:fill="auto"/>
        <w:spacing w:line="353" w:lineRule="exact"/>
        <w:jc w:val="both"/>
      </w:pPr>
      <w:r>
        <w:t>! Очень короткая дуга.</w:t>
      </w:r>
    </w:p>
    <w:p w14:paraId="7529B0A9" w14:textId="77777777" w:rsidR="00B15883" w:rsidRDefault="00EA5C4B">
      <w:pPr>
        <w:pStyle w:val="Bodytext20"/>
        <w:shd w:val="clear" w:color="auto" w:fill="auto"/>
        <w:spacing w:line="353" w:lineRule="exact"/>
        <w:ind w:left="500"/>
        <w:jc w:val="both"/>
      </w:pPr>
      <w:r>
        <w:t>Очень низкий ток сварки.</w:t>
      </w:r>
    </w:p>
    <w:p w14:paraId="5B6B3D00" w14:textId="77777777" w:rsidR="00B15883" w:rsidRDefault="00EA5C4B">
      <w:pPr>
        <w:pStyle w:val="Bodytext20"/>
        <w:shd w:val="clear" w:color="auto" w:fill="auto"/>
        <w:spacing w:line="353" w:lineRule="exact"/>
        <w:jc w:val="both"/>
      </w:pPr>
      <w:r>
        <w:t>^ Слишком быстрое продвижение электрода.</w:t>
      </w:r>
    </w:p>
    <w:p w14:paraId="3C1021B6" w14:textId="77777777" w:rsidR="00B15883" w:rsidRDefault="00EA5C4B">
      <w:pPr>
        <w:pStyle w:val="Bodytext20"/>
        <w:shd w:val="clear" w:color="auto" w:fill="auto"/>
        <w:spacing w:line="353" w:lineRule="exact"/>
        <w:ind w:left="500"/>
        <w:jc w:val="both"/>
      </w:pPr>
      <w:r>
        <w:t>Очень длинная дуга.</w:t>
      </w:r>
    </w:p>
    <w:p w14:paraId="51EA0E7F" w14:textId="77777777" w:rsidR="00B15883" w:rsidRDefault="00EA5C4B">
      <w:pPr>
        <w:pStyle w:val="Bodytext20"/>
        <w:shd w:val="clear" w:color="auto" w:fill="auto"/>
        <w:spacing w:line="353" w:lineRule="exact"/>
        <w:ind w:left="500"/>
        <w:jc w:val="both"/>
      </w:pPr>
      <w:r>
        <w:t>Очень высокий ток сварки.</w:t>
      </w:r>
    </w:p>
    <w:p w14:paraId="1B3AEDA3" w14:textId="77777777" w:rsidR="00B15883" w:rsidRDefault="00EA5C4B">
      <w:pPr>
        <w:pStyle w:val="Bodytext20"/>
        <w:shd w:val="clear" w:color="auto" w:fill="auto"/>
        <w:spacing w:line="353" w:lineRule="exact"/>
        <w:ind w:left="500"/>
        <w:jc w:val="both"/>
      </w:pPr>
      <w:r>
        <w:t>Нормальный шов. ^</w:t>
      </w:r>
    </w:p>
    <w:p w14:paraId="3EBB5557" w14:textId="77777777" w:rsidR="00B15883" w:rsidRDefault="00EA5C4B">
      <w:pPr>
        <w:pStyle w:val="Bodytext20"/>
        <w:shd w:val="clear" w:color="auto" w:fill="auto"/>
        <w:spacing w:line="204" w:lineRule="exact"/>
        <w:ind w:right="420" w:firstLine="1380"/>
        <w:jc w:val="both"/>
      </w:pPr>
      <w:r>
        <w:t xml:space="preserve">ТЕХНИЧЕСКОЕ </w:t>
      </w:r>
      <w:r>
        <w:t xml:space="preserve">ОБСЛУЖИВАНИЕ ВНИМАНИЕ! Перед снятием панелей аппарата для выполнения каких-либо операций внутри него, обязательно вытащите штепсельную вилку из розетки питания, </w:t>
      </w:r>
      <w:r>
        <w:lastRenderedPageBreak/>
        <w:t>поскольку при выполнении работ внутри аппарата, находящегося под напряжением, существует опасно</w:t>
      </w:r>
      <w:r>
        <w:t>сть поражения электрическим током при прямом контакте с частями под напряжением.</w:t>
      </w:r>
    </w:p>
    <w:p w14:paraId="33C5BD41" w14:textId="77777777" w:rsidR="00B15883" w:rsidRDefault="00EA5C4B">
      <w:pPr>
        <w:pStyle w:val="Bodytext20"/>
        <w:shd w:val="clear" w:color="auto" w:fill="auto"/>
        <w:spacing w:line="204" w:lineRule="exact"/>
        <w:jc w:val="left"/>
      </w:pPr>
      <w:r>
        <w:t xml:space="preserve">Регулярно, в зависимости от частоты использования сварочного аппарата в запылённом помещении, выполняйте проверку его внутренней части. Удаляйте пыль с внутренних компонентов </w:t>
      </w:r>
      <w:r>
        <w:t>аппарата воздушным потоком под низким давлением.</w:t>
      </w:r>
    </w:p>
    <w:p w14:paraId="43FA2780" w14:textId="77777777" w:rsidR="00B15883" w:rsidRDefault="00EA5C4B">
      <w:pPr>
        <w:pStyle w:val="Bodytext20"/>
        <w:shd w:val="clear" w:color="auto" w:fill="auto"/>
        <w:spacing w:line="204" w:lineRule="exact"/>
        <w:jc w:val="left"/>
      </w:pPr>
      <w:r>
        <w:t>При необходимости, используя очень тонкий слой консистентной смазки с высокой температурой каплепадения, смазывайте подвижные части и регулировочные механизмы (например, резьбовой вал, раздвижные панели).</w:t>
      </w:r>
    </w:p>
    <w:p w14:paraId="6ECA3EE0" w14:textId="77777777" w:rsidR="00B15883" w:rsidRDefault="00EA5C4B">
      <w:pPr>
        <w:pStyle w:val="Bodytext20"/>
        <w:shd w:val="clear" w:color="auto" w:fill="auto"/>
        <w:spacing w:after="180" w:line="204" w:lineRule="exact"/>
        <w:jc w:val="left"/>
      </w:pPr>
      <w:r>
        <w:t>По</w:t>
      </w:r>
      <w:r>
        <w:t xml:space="preserve"> окончании операций по техническому обслуживанию, установите *- панели на место и крепко затяните их винтами.</w:t>
      </w:r>
    </w:p>
    <w:p w14:paraId="5FDB0E5C" w14:textId="77777777" w:rsidR="00B15883" w:rsidRDefault="00EA5C4B">
      <w:pPr>
        <w:pStyle w:val="Bodytext20"/>
        <w:shd w:val="clear" w:color="auto" w:fill="auto"/>
        <w:spacing w:line="204" w:lineRule="exact"/>
        <w:jc w:val="left"/>
      </w:pPr>
      <w:r>
        <w:t xml:space="preserve">Воспрещается выполнять сварку открытым аппаратом! </w:t>
      </w:r>
      <w:r>
        <w:rPr>
          <w:vertAlign w:val="subscript"/>
        </w:rPr>
        <w:t xml:space="preserve">х </w:t>
      </w:r>
      <w:r>
        <w:rPr>
          <w:rStyle w:val="Bodytext285pt"/>
        </w:rPr>
        <w:t>НАХОЖДЕНИЕ НЕИСПРАВНОСТ||1</w:t>
      </w:r>
    </w:p>
    <w:p w14:paraId="71C2CA58" w14:textId="77777777" w:rsidR="00B15883" w:rsidRDefault="00EA5C4B">
      <w:pPr>
        <w:pStyle w:val="Bodytext20"/>
        <w:shd w:val="clear" w:color="auto" w:fill="auto"/>
        <w:spacing w:line="204" w:lineRule="exact"/>
        <w:jc w:val="left"/>
      </w:pPr>
      <w:r>
        <w:t>При неисправной работе сварочного аппарата, прежде чем обратиться в</w:t>
      </w:r>
      <w:r>
        <w:t xml:space="preserve"> сервисный центр за технической помощью, самостоятельно выполните следующие проверки:</w:t>
      </w:r>
    </w:p>
    <w:p w14:paraId="58D97386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spacing w:line="204" w:lineRule="exact"/>
        <w:jc w:val="left"/>
      </w:pPr>
      <w:r>
        <w:t>Убедитесь, что сварочный ток, регулируемый потенциометром с градуированной шкалой (амперы), соответствует диаметру и типу используемого электрода.</w:t>
      </w:r>
    </w:p>
    <w:p w14:paraId="2931C8B4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spacing w:line="204" w:lineRule="exact"/>
        <w:jc w:val="left"/>
      </w:pPr>
      <w:r>
        <w:t>Индикатор включения (ОЫ</w:t>
      </w:r>
      <w:r>
        <w:t>) не загорается при наличии неисправностей электропитания (кабели, выводы, предохранители и т.д.).</w:t>
      </w:r>
    </w:p>
    <w:p w14:paraId="75ED5FE1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spacing w:line="204" w:lineRule="exact"/>
        <w:jc w:val="left"/>
      </w:pPr>
      <w:r>
        <w:t>Жёлтый индикатор указывает на перегрев, короткое замыкание, слишком низкое или высокое напряжение.</w:t>
      </w:r>
    </w:p>
    <w:p w14:paraId="2E842750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spacing w:line="204" w:lineRule="exact"/>
        <w:jc w:val="left"/>
      </w:pPr>
      <w:r>
        <w:t>Проверьте номинальный коэффициент прерывистости. При налич</w:t>
      </w:r>
      <w:r>
        <w:t>ии прерывания термической защиты, подождите, пока не произойдёт , охлаждение сварочного аппарата. Убедитесь в исправной работе вентилятора охлаждения.</w:t>
      </w:r>
    </w:p>
    <w:p w14:paraId="1EE4E32F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spacing w:line="204" w:lineRule="exact"/>
        <w:jc w:val="left"/>
      </w:pPr>
      <w:r>
        <w:t>Проверьте напряжение питающей сети. Аппарат не будет работать при очень низком или высоком напряжении. Ав</w:t>
      </w:r>
      <w:r>
        <w:t>томатический запуск аппарата произойдёт только в том случае, если напряжение</w:t>
      </w:r>
    </w:p>
    <w:p w14:paraId="4DEC419D" w14:textId="77777777" w:rsidR="00B15883" w:rsidRDefault="00EA5C4B">
      <w:pPr>
        <w:pStyle w:val="Bodytext20"/>
        <w:shd w:val="clear" w:color="auto" w:fill="auto"/>
        <w:spacing w:line="209" w:lineRule="exact"/>
        <w:jc w:val="both"/>
      </w:pPr>
      <w:r>
        <w:t>вернётся к своему прежнему уровню.</w:t>
      </w:r>
    </w:p>
    <w:p w14:paraId="7B9DFF12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6"/>
        </w:tabs>
        <w:spacing w:line="209" w:lineRule="exact"/>
        <w:ind w:right="460"/>
        <w:jc w:val="both"/>
      </w:pPr>
      <w:r>
        <w:t>Убедитесь в том, что на выводе сварочного аппарата нет короткого замыкания. В противном случае устраните неисправность.</w:t>
      </w:r>
    </w:p>
    <w:p w14:paraId="774F49F9" w14:textId="77777777" w:rsidR="00B15883" w:rsidRDefault="00EA5C4B">
      <w:pPr>
        <w:pStyle w:val="Bodytext20"/>
        <w:numPr>
          <w:ilvl w:val="0"/>
          <w:numId w:val="1"/>
        </w:numPr>
        <w:shd w:val="clear" w:color="auto" w:fill="auto"/>
        <w:tabs>
          <w:tab w:val="left" w:pos="191"/>
        </w:tabs>
        <w:spacing w:line="209" w:lineRule="exact"/>
        <w:ind w:right="460"/>
        <w:jc w:val="both"/>
        <w:sectPr w:rsidR="00B15883">
          <w:footerReference w:type="even" r:id="rId18"/>
          <w:footerReference w:type="default" r:id="rId19"/>
          <w:footerReference w:type="first" r:id="rId20"/>
          <w:pgSz w:w="6744" w:h="9471"/>
          <w:pgMar w:top="450" w:right="451" w:bottom="774" w:left="201" w:header="0" w:footer="3" w:gutter="0"/>
          <w:cols w:space="720"/>
          <w:noEndnote/>
          <w:titlePg/>
          <w:docGrid w:linePitch="360"/>
        </w:sectPr>
      </w:pPr>
      <w:r>
        <w:t>Все соединения сварочного контура должны быть исправными, рабочий зажим должен быть прочно прикреплён к свариваемому изделию.</w:t>
      </w:r>
    </w:p>
    <w:p w14:paraId="37D5E026" w14:textId="77777777" w:rsidR="00B15883" w:rsidRDefault="00EA5C4B">
      <w:pPr>
        <w:pStyle w:val="Footnote0"/>
        <w:shd w:val="clear" w:color="auto" w:fill="auto"/>
        <w:tabs>
          <w:tab w:val="left" w:pos="169"/>
        </w:tabs>
      </w:pPr>
      <w:r>
        <w:t>1</w:t>
      </w:r>
      <w:r>
        <w:tab/>
        <w:t xml:space="preserve">- Положительный штепсель (+) для </w:t>
      </w:r>
      <w:r>
        <w:t>подсоединения сварочного кабеля.</w:t>
      </w:r>
    </w:p>
    <w:p w14:paraId="2304F40A" w14:textId="77777777" w:rsidR="00B15883" w:rsidRDefault="00EA5C4B">
      <w:pPr>
        <w:pStyle w:val="Footnote0"/>
        <w:shd w:val="clear" w:color="auto" w:fill="auto"/>
        <w:tabs>
          <w:tab w:val="left" w:pos="199"/>
        </w:tabs>
      </w:pPr>
      <w:r>
        <w:t>2</w:t>
      </w:r>
      <w:r>
        <w:tab/>
        <w:t>- Отрицательный штепсель (-) для подсоединения обратного кабеля.</w:t>
      </w:r>
    </w:p>
    <w:p w14:paraId="1012DC22" w14:textId="77777777" w:rsidR="00B15883" w:rsidRDefault="00EA5C4B">
      <w:pPr>
        <w:pStyle w:val="Footnote0"/>
        <w:shd w:val="clear" w:color="auto" w:fill="auto"/>
        <w:tabs>
          <w:tab w:val="left" w:pos="199"/>
        </w:tabs>
      </w:pPr>
      <w:r>
        <w:t>3</w:t>
      </w:r>
      <w:r>
        <w:tab/>
        <w:t xml:space="preserve">- Потенциометр регулирует сварочный ток, отображаемый на градированной </w:t>
      </w:r>
      <w:r>
        <w:lastRenderedPageBreak/>
        <w:t>шкале, в амперах. Позволяет выполнять регулировку и во время проведения сварочных р</w:t>
      </w:r>
      <w:r>
        <w:t>абот.</w:t>
      </w:r>
    </w:p>
    <w:p w14:paraId="3E93B62E" w14:textId="77777777" w:rsidR="00B15883" w:rsidRDefault="00EA5C4B">
      <w:pPr>
        <w:pStyle w:val="Footnote0"/>
        <w:shd w:val="clear" w:color="auto" w:fill="auto"/>
        <w:tabs>
          <w:tab w:val="left" w:pos="129"/>
        </w:tabs>
      </w:pPr>
      <w:r>
        <w:t>4</w:t>
      </w:r>
      <w:r>
        <w:tab/>
        <w:t>- Индикатор термостатической защиты. Выключен, если сварочный аппарат работает нормально. Зажигание данного индикатора свидетельствует о том, что превышена температура внутри аппарата, и сработала термическая защита. Сам аппарат при этом включен, н</w:t>
      </w:r>
      <w:r>
        <w:t>о питание не подаётся до тех пор, пока не будет достигнута нормальная температура. После необходимого охлаждения аппарат запускается автоматически.</w:t>
      </w:r>
    </w:p>
    <w:p w14:paraId="43C0D488" w14:textId="77777777" w:rsidR="00B15883" w:rsidRDefault="00EA5C4B">
      <w:pPr>
        <w:pStyle w:val="Footnote0"/>
        <w:shd w:val="clear" w:color="auto" w:fill="auto"/>
        <w:tabs>
          <w:tab w:val="left" w:pos="144"/>
        </w:tabs>
      </w:pPr>
      <w:r>
        <w:t>5</w:t>
      </w:r>
      <w:r>
        <w:tab/>
        <w:t>- Тумблер включения/выключения аппарата.</w:t>
      </w:r>
    </w:p>
    <w:sectPr w:rsidR="00B15883">
      <w:type w:val="continuous"/>
      <w:pgSz w:w="6744" w:h="9471"/>
      <w:pgMar w:top="450" w:right="451" w:bottom="774" w:left="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2767E" w14:textId="77777777" w:rsidR="00EA5C4B" w:rsidRDefault="00EA5C4B">
      <w:r>
        <w:separator/>
      </w:r>
    </w:p>
  </w:endnote>
  <w:endnote w:type="continuationSeparator" w:id="0">
    <w:p w14:paraId="40653307" w14:textId="77777777" w:rsidR="00EA5C4B" w:rsidRDefault="00EA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D352" w14:textId="77777777" w:rsidR="00B15883" w:rsidRDefault="00EA5C4B">
    <w:pPr>
      <w:rPr>
        <w:sz w:val="2"/>
        <w:szCs w:val="2"/>
      </w:rPr>
    </w:pPr>
    <w:r>
      <w:pict w14:anchorId="24D6DF77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.35pt;margin-top:450.75pt;width:4.4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6A041CE" w14:textId="77777777" w:rsidR="00B15883" w:rsidRDefault="00EA5C4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  <w:b/>
                    <w:bCs/>
                  </w:rPr>
                  <w:t>#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0971" w14:textId="77777777" w:rsidR="00B15883" w:rsidRDefault="00EA5C4B">
    <w:pPr>
      <w:rPr>
        <w:sz w:val="2"/>
        <w:szCs w:val="2"/>
      </w:rPr>
    </w:pPr>
    <w:r>
      <w:pict w14:anchorId="6247AF2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5.35pt;margin-top:449.8pt;width:4.2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21B9C3E" w14:textId="77777777" w:rsidR="00B15883" w:rsidRDefault="00EA5C4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TimesNewRoman"/>
                    <w:rFonts w:eastAsia="Arial"/>
                    <w:b/>
                    <w:bCs/>
                  </w:rPr>
                  <w:t>#</w:t>
                </w:r>
                <w:r>
                  <w:rPr>
                    <w:rStyle w:val="HeaderorfooterTimesNewRoman"/>
                    <w:rFonts w:eastAsia="Arial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E535" w14:textId="77777777" w:rsidR="00B15883" w:rsidRDefault="00EA5C4B">
    <w:pPr>
      <w:rPr>
        <w:sz w:val="2"/>
        <w:szCs w:val="2"/>
      </w:rPr>
    </w:pPr>
    <w:r>
      <w:pict w14:anchorId="7317134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8.5pt;margin-top:445.35pt;width:4.1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F256E99" w14:textId="77777777" w:rsidR="00B15883" w:rsidRDefault="00EA5C4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  <w:b/>
                    <w:bCs/>
                  </w:rPr>
                  <w:t>#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261B" w14:textId="77777777" w:rsidR="00B15883" w:rsidRDefault="00EA5C4B">
    <w:pPr>
      <w:rPr>
        <w:sz w:val="2"/>
        <w:szCs w:val="2"/>
      </w:rPr>
    </w:pPr>
    <w:r>
      <w:pict w14:anchorId="574A854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.35pt;margin-top:450.75pt;width:4.4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17EE3F" w14:textId="77777777" w:rsidR="00B15883" w:rsidRDefault="00EA5C4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  <w:b/>
                    <w:bCs/>
                  </w:rPr>
                  <w:t>#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AD83" w14:textId="77777777" w:rsidR="00B15883" w:rsidRDefault="00EA5C4B">
    <w:pPr>
      <w:rPr>
        <w:sz w:val="2"/>
        <w:szCs w:val="2"/>
      </w:rPr>
    </w:pPr>
    <w:r>
      <w:pict w14:anchorId="60E78E3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5pt;margin-top:445.35pt;width:4.1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DC025AD" w14:textId="77777777" w:rsidR="00B15883" w:rsidRDefault="00EA5C4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  <w:b/>
                    <w:bCs/>
                  </w:rPr>
                  <w:t>#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EC98" w14:textId="77777777" w:rsidR="00B15883" w:rsidRDefault="00B1588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8DA3" w14:textId="77777777" w:rsidR="00B15883" w:rsidRDefault="00EA5C4B">
    <w:pPr>
      <w:rPr>
        <w:sz w:val="2"/>
        <w:szCs w:val="2"/>
      </w:rPr>
    </w:pPr>
    <w:r>
      <w:pict w14:anchorId="2E46DDB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.85pt;margin-top:438.2pt;width:8.6pt;height:6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EB4CB3E" w14:textId="77777777" w:rsidR="00B15883" w:rsidRDefault="00EA5C4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  <w:b/>
                    <w:bCs/>
                  </w:rPr>
                  <w:t>#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A6D2" w14:textId="77777777" w:rsidR="00B15883" w:rsidRDefault="00B15883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8FBF" w14:textId="77777777" w:rsidR="00B15883" w:rsidRDefault="00EA5C4B">
    <w:pPr>
      <w:rPr>
        <w:sz w:val="2"/>
        <w:szCs w:val="2"/>
      </w:rPr>
    </w:pPr>
    <w:r>
      <w:pict w14:anchorId="6FB5AA1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451.25pt;width:4.45pt;height:6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7E2A659" w14:textId="77777777" w:rsidR="00B15883" w:rsidRDefault="00EA5C4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  <w:b/>
                    <w:bCs/>
                  </w:rPr>
                  <w:t>#</w:t>
                </w:r>
                <w:r>
                  <w:rPr>
                    <w:rStyle w:val="Headerorfooter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8709" w14:textId="77777777" w:rsidR="00EA5C4B" w:rsidRDefault="00EA5C4B">
      <w:r>
        <w:separator/>
      </w:r>
    </w:p>
  </w:footnote>
  <w:footnote w:type="continuationSeparator" w:id="0">
    <w:p w14:paraId="4DE38AB6" w14:textId="77777777" w:rsidR="00EA5C4B" w:rsidRDefault="00EA5C4B">
      <w:r>
        <w:continuationSeparator/>
      </w:r>
    </w:p>
  </w:footnote>
  <w:footnote w:id="1">
    <w:p w14:paraId="274B6663" w14:textId="77777777" w:rsidR="00B15883" w:rsidRDefault="00EA5C4B">
      <w:pPr>
        <w:pStyle w:val="Footnote0"/>
        <w:shd w:val="clear" w:color="auto" w:fill="auto"/>
      </w:pPr>
      <w:r>
        <w:footnoteRef/>
      </w:r>
      <w:r>
        <w:t xml:space="preserve"> Рабочий цикл: указывает время, в течение которого сварочный аппарат может вырабатывать соответствующий ток выражается в %, исходя из 10 мин за цикл (например: 60% </w:t>
      </w:r>
      <w:r>
        <w:rPr>
          <w:vertAlign w:val="superscript"/>
        </w:rPr>
        <w:t>3</w:t>
      </w:r>
      <w:r>
        <w:t xml:space="preserve"> 6 минутам работы, 4 минутам ожидания и т д.).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32531"/>
    <w:multiLevelType w:val="multilevel"/>
    <w:tmpl w:val="0C5C670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A512D3"/>
    <w:multiLevelType w:val="multilevel"/>
    <w:tmpl w:val="B80057F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883"/>
    <w:rsid w:val="00B15883"/>
    <w:rsid w:val="00D73D22"/>
    <w:rsid w:val="00E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990BEE6"/>
  <w15:docId w15:val="{78986187-09E0-4844-8110-F164EC4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2Exact">
    <w:name w:val="Body text (2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Spacing3pt">
    <w:name w:val="Body text (2) + Spacing 3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TimesNewRoman">
    <w:name w:val="Header or footer + Times New Roman"/>
    <w:aliases w:val="9.5 pt,Spacing 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TimesNewRoman">
    <w:name w:val="Body text (2) + Times New Roman"/>
    <w:aliases w:val="8 pt,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TimesNewRoman0">
    <w:name w:val="Body text (2) + Times New Roman"/>
    <w:aliases w:val="8 pt,Not Bold,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TimesNewRoman1">
    <w:name w:val="Body text (2) + Times New Roman"/>
    <w:aliases w:val="8 pt,Not Bold,Spacing 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TimesNewRoman2">
    <w:name w:val="Body text (2) + Times New Roman"/>
    <w:aliases w:val="1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2TimesNewRoman3">
    <w:name w:val="Body text (2) + Times New Roman"/>
    <w:aliases w:val="6.5 pt,Not Bold,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85pt">
    <w:name w:val="Body text (2) + 8.5 pt"/>
    <w:aliases w:val="Not Bold,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09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6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20" w:line="209" w:lineRule="exact"/>
      <w:jc w:val="both"/>
      <w:outlineLvl w:val="2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character" w:customStyle="1" w:styleId="Heading1NotBold">
    <w:name w:val="Heading #1 + Not Bold"/>
    <w:basedOn w:val="Heading1"/>
    <w:rsid w:val="00D73D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3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FC78-88E0-4B24-8AF6-92D74372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1873</Words>
  <Characters>10679</Characters>
  <Application>Microsoft Office Word</Application>
  <DocSecurity>0</DocSecurity>
  <Lines>88</Lines>
  <Paragraphs>25</Paragraphs>
  <ScaleCrop>false</ScaleCrop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 Constantinescu</cp:lastModifiedBy>
  <cp:revision>2</cp:revision>
  <dcterms:created xsi:type="dcterms:W3CDTF">2020-09-26T23:26:00Z</dcterms:created>
  <dcterms:modified xsi:type="dcterms:W3CDTF">2020-09-26T23:30:00Z</dcterms:modified>
</cp:coreProperties>
</file>