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8F36" w14:textId="77777777" w:rsidR="005F1581" w:rsidRDefault="005F1581" w:rsidP="005F1581">
      <w:pPr>
        <w:pStyle w:val="1"/>
        <w:shd w:val="clear" w:color="auto" w:fill="FFFFFF"/>
        <w:spacing w:before="0" w:line="525" w:lineRule="atLeast"/>
        <w:rPr>
          <w:rFonts w:ascii="PT Sans" w:eastAsia="Times New Roman" w:hAnsi="PT Sans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/>
          <w:b/>
          <w:bCs/>
          <w:color w:val="333333"/>
          <w:sz w:val="27"/>
          <w:szCs w:val="27"/>
        </w:rPr>
        <w:t>Оборудование для убоя и разделки скота</w:t>
      </w:r>
    </w:p>
    <w:p w14:paraId="428268EF" w14:textId="77777777" w:rsidR="00F34CB4" w:rsidRPr="00F34CB4" w:rsidRDefault="00F34CB4" w:rsidP="00F34CB4">
      <w:pPr>
        <w:shd w:val="clear" w:color="auto" w:fill="FFFFFF"/>
        <w:spacing w:after="150"/>
        <w:rPr>
          <w:rFonts w:ascii="PT Sans" w:hAnsi="PT Sans" w:cs="Times New Roman"/>
          <w:color w:val="7F7F7F"/>
          <w:sz w:val="20"/>
          <w:szCs w:val="20"/>
          <w:lang w:eastAsia="ru-RU"/>
        </w:rPr>
      </w:pPr>
      <w:bookmarkStart w:id="0" w:name="_GoBack"/>
      <w:bookmarkEnd w:id="0"/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 xml:space="preserve">Узкоспециализированная интернет-площадка </w:t>
      </w:r>
      <w:proofErr w:type="spellStart"/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>Foodbay</w:t>
      </w:r>
      <w:proofErr w:type="spellEnd"/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 xml:space="preserve"> предлагает продать или купить оборудование для убоя скота, воспользовавшись возможностями для выстраивания партнерских отношений с помощью нашего сервиса. Здесь размещены предложения о продаже технологического оборудования и машин для предприятий мясной промышленности.</w:t>
      </w:r>
    </w:p>
    <w:p w14:paraId="20006B79" w14:textId="77777777" w:rsidR="00F34CB4" w:rsidRPr="00F34CB4" w:rsidRDefault="00F34CB4" w:rsidP="00F34CB4">
      <w:pPr>
        <w:shd w:val="clear" w:color="auto" w:fill="FFFFFF"/>
        <w:spacing w:before="150" w:after="150" w:line="345" w:lineRule="atLeast"/>
        <w:jc w:val="both"/>
        <w:outlineLvl w:val="1"/>
        <w:rPr>
          <w:rFonts w:ascii="PT Sans" w:eastAsia="Times New Roman" w:hAnsi="PT Sans" w:cs="Times New Roman"/>
          <w:color w:val="7F7F7F"/>
          <w:sz w:val="27"/>
          <w:szCs w:val="27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7"/>
          <w:szCs w:val="27"/>
          <w:lang w:eastAsia="ru-RU"/>
        </w:rPr>
        <w:t>Оборудование цеха для убоя скота и разделки туш</w:t>
      </w:r>
    </w:p>
    <w:p w14:paraId="4B27C1D8" w14:textId="77777777" w:rsidR="00F34CB4" w:rsidRPr="00F34CB4" w:rsidRDefault="00F34CB4" w:rsidP="00F34CB4">
      <w:pPr>
        <w:shd w:val="clear" w:color="auto" w:fill="FFFFFF"/>
        <w:spacing w:after="150"/>
        <w:rPr>
          <w:rFonts w:ascii="PT Sans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>Технологическое оборудование для убоя скота должно подбираться с учётом выбранных технологий и схем производства, способов обработки, применяемых в цехах, рентабельности. Максимальная автоматизация процессов, которая стала возможна с помощью современных устройств, оборудования для разделки мяса, систем для убоя и разделки туш, первичной и последующей обработки мяса, переработки и проведения ещё ряда операций обеспечивают высокую степень отдачи и выработки при интенсивной эксплуатации.</w:t>
      </w:r>
    </w:p>
    <w:p w14:paraId="4F4460D9" w14:textId="07F5F2CA" w:rsidR="00F34CB4" w:rsidRPr="00F34CB4" w:rsidRDefault="00F34CB4" w:rsidP="00F34CB4">
      <w:pPr>
        <w:shd w:val="clear" w:color="auto" w:fill="FFFFFF"/>
        <w:spacing w:after="150"/>
        <w:rPr>
          <w:rFonts w:ascii="PT Sans" w:hAnsi="PT Sans" w:cs="Times New Roman"/>
          <w:color w:val="7F7F7F"/>
          <w:sz w:val="20"/>
          <w:szCs w:val="20"/>
          <w:lang w:eastAsia="ru-RU"/>
        </w:rPr>
      </w:pPr>
    </w:p>
    <w:p w14:paraId="0D443575" w14:textId="77777777" w:rsidR="00F34CB4" w:rsidRPr="00F34CB4" w:rsidRDefault="00F34CB4" w:rsidP="00F34CB4">
      <w:pPr>
        <w:shd w:val="clear" w:color="auto" w:fill="FFFFFF"/>
        <w:spacing w:after="150"/>
        <w:rPr>
          <w:rFonts w:ascii="PT Sans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 xml:space="preserve">На площадке </w:t>
      </w:r>
      <w:proofErr w:type="spellStart"/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>Foodbay</w:t>
      </w:r>
      <w:proofErr w:type="spellEnd"/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 xml:space="preserve"> представлены следующие категории оборудования:</w:t>
      </w:r>
    </w:p>
    <w:p w14:paraId="0CC38E11" w14:textId="77777777" w:rsidR="00F34CB4" w:rsidRPr="00F34CB4" w:rsidRDefault="00F34CB4" w:rsidP="00F34CB4">
      <w:pPr>
        <w:numPr>
          <w:ilvl w:val="0"/>
          <w:numId w:val="1"/>
        </w:numPr>
        <w:shd w:val="clear" w:color="auto" w:fill="FFFFFF"/>
        <w:spacing w:line="300" w:lineRule="atLeast"/>
        <w:ind w:left="450"/>
        <w:jc w:val="both"/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  <w:t>Автоматизированные линии по убою крупного рогатого скота;</w:t>
      </w:r>
    </w:p>
    <w:p w14:paraId="452DDD5F" w14:textId="77777777" w:rsidR="00F34CB4" w:rsidRPr="00F34CB4" w:rsidRDefault="00F34CB4" w:rsidP="00F34CB4">
      <w:pPr>
        <w:numPr>
          <w:ilvl w:val="0"/>
          <w:numId w:val="1"/>
        </w:numPr>
        <w:shd w:val="clear" w:color="auto" w:fill="FFFFFF"/>
        <w:spacing w:line="300" w:lineRule="atLeast"/>
        <w:ind w:left="450"/>
        <w:jc w:val="both"/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  <w:t>разделочные пилы;</w:t>
      </w:r>
    </w:p>
    <w:p w14:paraId="0B924C06" w14:textId="77777777" w:rsidR="00F34CB4" w:rsidRPr="00F34CB4" w:rsidRDefault="00F34CB4" w:rsidP="00F34CB4">
      <w:pPr>
        <w:numPr>
          <w:ilvl w:val="0"/>
          <w:numId w:val="1"/>
        </w:numPr>
        <w:shd w:val="clear" w:color="auto" w:fill="FFFFFF"/>
        <w:spacing w:line="300" w:lineRule="atLeast"/>
        <w:ind w:left="450"/>
        <w:jc w:val="both"/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  <w:t>автоматизированные системы для разделки и обвалки;</w:t>
      </w:r>
    </w:p>
    <w:p w14:paraId="067B32BD" w14:textId="77777777" w:rsidR="00F34CB4" w:rsidRPr="00F34CB4" w:rsidRDefault="00F34CB4" w:rsidP="00F34CB4">
      <w:pPr>
        <w:numPr>
          <w:ilvl w:val="0"/>
          <w:numId w:val="1"/>
        </w:numPr>
        <w:shd w:val="clear" w:color="auto" w:fill="FFFFFF"/>
        <w:spacing w:line="300" w:lineRule="atLeast"/>
        <w:ind w:left="450"/>
        <w:jc w:val="both"/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  <w:t>ленточные пилы;</w:t>
      </w:r>
    </w:p>
    <w:p w14:paraId="3F5624BF" w14:textId="77777777" w:rsidR="00F34CB4" w:rsidRPr="00F34CB4" w:rsidRDefault="00F34CB4" w:rsidP="00F34CB4">
      <w:pPr>
        <w:numPr>
          <w:ilvl w:val="0"/>
          <w:numId w:val="1"/>
        </w:numPr>
        <w:shd w:val="clear" w:color="auto" w:fill="FFFFFF"/>
        <w:spacing w:line="300" w:lineRule="atLeast"/>
        <w:ind w:left="450"/>
        <w:jc w:val="both"/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  <w:t>триммеры;</w:t>
      </w:r>
    </w:p>
    <w:p w14:paraId="66CC940B" w14:textId="77777777" w:rsidR="00F34CB4" w:rsidRPr="00F34CB4" w:rsidRDefault="00F34CB4" w:rsidP="00F34CB4">
      <w:pPr>
        <w:numPr>
          <w:ilvl w:val="0"/>
          <w:numId w:val="1"/>
        </w:numPr>
        <w:shd w:val="clear" w:color="auto" w:fill="FFFFFF"/>
        <w:spacing w:line="300" w:lineRule="atLeast"/>
        <w:ind w:left="450"/>
        <w:jc w:val="both"/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  <w:t>автоматизированные системы для ошпаривания туш и удаления щетины;</w:t>
      </w:r>
    </w:p>
    <w:p w14:paraId="51584FF9" w14:textId="77777777" w:rsidR="00F34CB4" w:rsidRPr="00F34CB4" w:rsidRDefault="00F34CB4" w:rsidP="00F34CB4">
      <w:pPr>
        <w:numPr>
          <w:ilvl w:val="0"/>
          <w:numId w:val="1"/>
        </w:numPr>
        <w:shd w:val="clear" w:color="auto" w:fill="FFFFFF"/>
        <w:spacing w:line="300" w:lineRule="atLeast"/>
        <w:ind w:left="450"/>
        <w:jc w:val="both"/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0"/>
          <w:szCs w:val="20"/>
          <w:lang w:eastAsia="ru-RU"/>
        </w:rPr>
        <w:t>комплексы дополнительного оборудования.</w:t>
      </w:r>
    </w:p>
    <w:p w14:paraId="4400E577" w14:textId="77777777" w:rsidR="00F34CB4" w:rsidRPr="00F34CB4" w:rsidRDefault="00F34CB4" w:rsidP="00F34CB4">
      <w:pPr>
        <w:shd w:val="clear" w:color="auto" w:fill="FFFFFF"/>
        <w:spacing w:after="150"/>
        <w:rPr>
          <w:rFonts w:ascii="PT Sans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> </w:t>
      </w:r>
    </w:p>
    <w:p w14:paraId="716FD02F" w14:textId="77777777" w:rsidR="00F34CB4" w:rsidRPr="00F34CB4" w:rsidRDefault="00F34CB4" w:rsidP="00F34CB4">
      <w:pPr>
        <w:shd w:val="clear" w:color="auto" w:fill="FFFFFF"/>
        <w:spacing w:after="150"/>
        <w:rPr>
          <w:rFonts w:ascii="PT Sans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>Все представленные системы и оборудование являются профессиональными высокотехнологичными комплексами от ведущих мировых производителей. Диапазон применения данного оборудования широкий: от небольших мясных цехов до крупных производственных компаний.</w:t>
      </w:r>
    </w:p>
    <w:p w14:paraId="69927FA0" w14:textId="77777777" w:rsidR="00F34CB4" w:rsidRPr="00F34CB4" w:rsidRDefault="00F34CB4" w:rsidP="00F34CB4">
      <w:pPr>
        <w:shd w:val="clear" w:color="auto" w:fill="FFFFFF"/>
        <w:spacing w:before="150" w:after="150" w:line="345" w:lineRule="atLeast"/>
        <w:jc w:val="both"/>
        <w:outlineLvl w:val="1"/>
        <w:rPr>
          <w:rFonts w:ascii="PT Sans" w:eastAsia="Times New Roman" w:hAnsi="PT Sans" w:cs="Times New Roman"/>
          <w:color w:val="7F7F7F"/>
          <w:sz w:val="27"/>
          <w:szCs w:val="27"/>
          <w:lang w:eastAsia="ru-RU"/>
        </w:rPr>
      </w:pPr>
      <w:r w:rsidRPr="00F34CB4">
        <w:rPr>
          <w:rFonts w:ascii="PT Sans" w:eastAsia="Times New Roman" w:hAnsi="PT Sans" w:cs="Times New Roman"/>
          <w:color w:val="7F7F7F"/>
          <w:sz w:val="27"/>
          <w:szCs w:val="27"/>
          <w:lang w:eastAsia="ru-RU"/>
        </w:rPr>
        <w:t>Особенности продажи и покупки оборудования для убоя скота и первичной переработки</w:t>
      </w:r>
    </w:p>
    <w:p w14:paraId="34371456" w14:textId="77777777" w:rsidR="00F34CB4" w:rsidRPr="00F34CB4" w:rsidRDefault="00F34CB4" w:rsidP="00F34CB4">
      <w:pPr>
        <w:shd w:val="clear" w:color="auto" w:fill="FFFFFF"/>
        <w:spacing w:after="150"/>
        <w:rPr>
          <w:rFonts w:ascii="PT Sans" w:hAnsi="PT Sans" w:cs="Times New Roman"/>
          <w:color w:val="7F7F7F"/>
          <w:sz w:val="20"/>
          <w:szCs w:val="20"/>
          <w:lang w:eastAsia="ru-RU"/>
        </w:rPr>
      </w:pPr>
      <w:r w:rsidRPr="00F34CB4">
        <w:rPr>
          <w:rFonts w:ascii="PT Sans" w:hAnsi="PT Sans" w:cs="Times New Roman"/>
          <w:color w:val="7F7F7F"/>
          <w:sz w:val="20"/>
          <w:szCs w:val="20"/>
          <w:lang w:eastAsia="ru-RU"/>
        </w:rPr>
        <w:t>Пользователи, которых заинтересовало представленное на площадке оборудование для разделки мяса и другие системы, задействованные в мясной индустрии, могут связаться с автором объявления через предложенную форму для уточнения конкретных вопросов.</w:t>
      </w:r>
    </w:p>
    <w:p w14:paraId="76D82DC3" w14:textId="77777777" w:rsidR="000B5421" w:rsidRDefault="005F1581"/>
    <w:sectPr w:rsidR="000B5421" w:rsidSect="00A93E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B7CEE"/>
    <w:multiLevelType w:val="multilevel"/>
    <w:tmpl w:val="1F2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B8"/>
    <w:rsid w:val="00493164"/>
    <w:rsid w:val="005F1581"/>
    <w:rsid w:val="00A93E71"/>
    <w:rsid w:val="00DB48B8"/>
    <w:rsid w:val="00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831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5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4C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CB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4CB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5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Оборудование цеха для убоя скота и разделки туш</vt:lpstr>
      <vt:lpstr>    Особенности продажи и покупки оборудования для убоя скота и первичной переработк</vt:lpstr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Маркарян</dc:creator>
  <cp:keywords/>
  <dc:description/>
  <cp:lastModifiedBy>Валерий Маркарян</cp:lastModifiedBy>
  <cp:revision>2</cp:revision>
  <dcterms:created xsi:type="dcterms:W3CDTF">2017-03-29T09:52:00Z</dcterms:created>
  <dcterms:modified xsi:type="dcterms:W3CDTF">2017-03-29T10:05:00Z</dcterms:modified>
</cp:coreProperties>
</file>