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F9" w:rsidRPr="006B140F" w:rsidRDefault="00AC75F9" w:rsidP="00AC75F9">
      <w:pPr>
        <w:widowControl/>
        <w:wordWrap/>
        <w:autoSpaceDE/>
        <w:autoSpaceDN/>
        <w:rPr>
          <w:rFonts w:ascii="Times New Roman" w:eastAsia="한양신명조"/>
          <w:color w:val="000000"/>
          <w:kern w:val="0"/>
          <w:sz w:val="22"/>
          <w:szCs w:val="22"/>
          <w:lang w:val="ru-RU"/>
        </w:rPr>
      </w:pPr>
      <w:r w:rsidRPr="006B140F">
        <w:rPr>
          <w:rFonts w:ascii="Times New Roman" w:eastAsia="한양신명조"/>
          <w:color w:val="000000"/>
          <w:kern w:val="0"/>
          <w:sz w:val="22"/>
          <w:szCs w:val="22"/>
          <w:lang w:val="ru-RU"/>
        </w:rPr>
        <w:t xml:space="preserve">Случайно или нет, но за последние несколько лет мы все имели возможность наблюдать растущее напряжение как на традиционных рынках нефти и газа,  так и  желание некоторых стран дестабилизировать давние партнерские отношения России и Европы в сфере поставок газа. </w:t>
      </w:r>
    </w:p>
    <w:p w:rsidR="00AC75F9" w:rsidRPr="006B140F" w:rsidRDefault="00AC75F9" w:rsidP="00AC75F9">
      <w:pPr>
        <w:widowControl/>
        <w:wordWrap/>
        <w:autoSpaceDE/>
        <w:autoSpaceDN/>
        <w:rPr>
          <w:rFonts w:ascii="Times New Roman" w:eastAsia="한양신명조"/>
          <w:color w:val="000000"/>
          <w:kern w:val="0"/>
          <w:sz w:val="22"/>
          <w:szCs w:val="22"/>
          <w:lang w:val="ru-RU"/>
        </w:rPr>
      </w:pPr>
      <w:r w:rsidRPr="006B140F">
        <w:rPr>
          <w:rFonts w:ascii="Times New Roman" w:eastAsia="한양신명조"/>
          <w:color w:val="000000"/>
          <w:kern w:val="0"/>
          <w:sz w:val="22"/>
          <w:szCs w:val="22"/>
          <w:lang w:val="ru-RU"/>
        </w:rPr>
        <w:t>В чем это проявляется?</w:t>
      </w:r>
    </w:p>
    <w:p w:rsidR="00AC75F9" w:rsidRPr="006B140F" w:rsidRDefault="00AC75F9" w:rsidP="00AC75F9">
      <w:pPr>
        <w:widowControl/>
        <w:wordWrap/>
        <w:autoSpaceDE/>
        <w:autoSpaceDN/>
        <w:rPr>
          <w:rFonts w:ascii="Times New Roman" w:eastAsia="한양신명조"/>
          <w:color w:val="000000"/>
          <w:kern w:val="0"/>
          <w:sz w:val="22"/>
          <w:szCs w:val="22"/>
          <w:lang w:val="ru-RU"/>
        </w:rPr>
      </w:pPr>
      <w:r w:rsidRPr="006B140F">
        <w:rPr>
          <w:rFonts w:ascii="Times New Roman" w:eastAsia="한양신명조"/>
          <w:color w:val="000000"/>
          <w:kern w:val="0"/>
          <w:sz w:val="22"/>
          <w:szCs w:val="22"/>
          <w:lang w:val="ru-RU"/>
        </w:rPr>
        <w:t xml:space="preserve">Во-первых, в последнее время часто звучат призывы «диверсифицировать» поставки газа и снизить так называемую зависимость от России. Говорят, даже подготовлена соответствующая Стратегия, которая в ближайшее время будет рассмотрена в ЕС. </w:t>
      </w:r>
      <w:bookmarkStart w:id="0" w:name="_GoBack"/>
      <w:bookmarkEnd w:id="0"/>
      <w:r w:rsidRPr="006B140F">
        <w:rPr>
          <w:rFonts w:ascii="Times New Roman" w:eastAsia="한양신명조"/>
          <w:color w:val="000000"/>
          <w:kern w:val="0"/>
          <w:sz w:val="22"/>
          <w:szCs w:val="22"/>
          <w:lang w:val="ru-RU"/>
        </w:rPr>
        <w:t xml:space="preserve">Реальная альтернатива такой «диверсификации» - замещение дешевого российского газа дорогим газом азиатских и американских производителей. Европейских потребителей, естественно, никто спрашивать не собирается. А чтобы избежать возможности прямых партнерских отношений между Россией и европейскими странами предлагаются даже такие нерыночные варианты, которые напоминают возврат в прошлое советской эпохи. Например, Польша недавно выступила с инициативой создать единый европейский институт для централизованной закупки нефти и газа в ЕС. </w:t>
      </w:r>
    </w:p>
    <w:p w:rsidR="00AC75F9" w:rsidRPr="006B140F" w:rsidRDefault="00AC75F9" w:rsidP="00AC75F9">
      <w:pPr>
        <w:widowControl/>
        <w:wordWrap/>
        <w:autoSpaceDE/>
        <w:autoSpaceDN/>
        <w:rPr>
          <w:rFonts w:ascii="Times New Roman" w:eastAsia="한양신명조"/>
          <w:color w:val="000000"/>
          <w:kern w:val="0"/>
          <w:sz w:val="22"/>
          <w:szCs w:val="22"/>
          <w:lang w:val="ru-RU"/>
        </w:rPr>
      </w:pPr>
      <w:r w:rsidRPr="006B140F">
        <w:rPr>
          <w:rFonts w:ascii="Times New Roman" w:eastAsia="한양신명조"/>
          <w:color w:val="000000"/>
          <w:kern w:val="0"/>
          <w:sz w:val="22"/>
          <w:szCs w:val="22"/>
          <w:lang w:val="ru-RU"/>
        </w:rPr>
        <w:t>Еще один пример: Еврокомиссия заняла жесткую позицию по эксплуатации трансграничных инфраструктурных проектов с российским участием – газопроводов ОПАЛ, Южный поток, Ямал-Европа, призванных в первую очередь, повысить устойчивость и безопасность поставок энергоресурсов в европейские страны. Сегодня на некоторых партнеров по проекту «Южный поток» оказывается давление – от них требуют не участвовать в реализации проекта, несмотря на то, что это партнерство основывается на заключенных в соответствии с международным правом межправительственных соглашениях. Наконец, в крупнейшей стране-транзитере российского газа – Украине – мы наблюдаем нарушение уже длительное время действующих договоров, когда законные требования России по оплате поставок газа объявляются «эскалацией ситуации». Происходит прямая подмена понятий: стремление получить деньги за поставленный товар называется «эскалацией» кризиса, а нежелание клиента платить – «попыткой найти компромисс». На мой взгляд, такой диалог не связан с поиском компромисса, у него совершено другие цели.</w:t>
      </w:r>
    </w:p>
    <w:p w:rsidR="00AC75F9" w:rsidRPr="006B140F" w:rsidRDefault="00AC75F9" w:rsidP="00153E2D">
      <w:pPr>
        <w:widowControl/>
        <w:wordWrap/>
        <w:autoSpaceDE/>
        <w:autoSpaceDN/>
        <w:spacing w:line="300" w:lineRule="exact"/>
        <w:rPr>
          <w:rFonts w:ascii="한양신명조" w:eastAsia="한양신명조" w:hAnsi="Gulim" w:cs="Gulim"/>
          <w:kern w:val="0"/>
          <w:sz w:val="22"/>
          <w:szCs w:val="22"/>
          <w:lang w:val="ru-RU"/>
        </w:rPr>
      </w:pPr>
    </w:p>
    <w:p w:rsidR="00AC75F9" w:rsidRPr="00AC75F9" w:rsidRDefault="00AC75F9" w:rsidP="00153E2D">
      <w:pPr>
        <w:widowControl/>
        <w:wordWrap/>
        <w:autoSpaceDE/>
        <w:autoSpaceDN/>
        <w:spacing w:line="300" w:lineRule="exact"/>
        <w:rPr>
          <w:rFonts w:ascii="한양신명조" w:eastAsia="한양신명조" w:hAnsi="Gulim" w:cs="Gulim"/>
          <w:kern w:val="0"/>
          <w:szCs w:val="20"/>
          <w:lang w:val="ru-RU"/>
        </w:rPr>
      </w:pPr>
    </w:p>
    <w:sectPr w:rsidR="00AC75F9" w:rsidRPr="00AC75F9" w:rsidSect="000E351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69" w:rsidRDefault="00BB1A69">
      <w:r>
        <w:separator/>
      </w:r>
    </w:p>
  </w:endnote>
  <w:endnote w:type="continuationSeparator" w:id="0">
    <w:p w:rsidR="00BB1A69" w:rsidRDefault="00BB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5829"/>
      <w:docPartObj>
        <w:docPartGallery w:val="Page Numbers (Bottom of Page)"/>
        <w:docPartUnique/>
      </w:docPartObj>
    </w:sdtPr>
    <w:sdtEndPr/>
    <w:sdtContent>
      <w:p w:rsidR="00FD7216" w:rsidRDefault="00C67734">
        <w:pPr>
          <w:pStyle w:val="a4"/>
          <w:jc w:val="center"/>
        </w:pPr>
        <w:r>
          <w:fldChar w:fldCharType="begin"/>
        </w:r>
        <w:r w:rsidR="00FD7216">
          <w:instrText xml:space="preserve"> PAGE   \* MERGEFORMAT </w:instrText>
        </w:r>
        <w:r>
          <w:fldChar w:fldCharType="separate"/>
        </w:r>
        <w:r w:rsidR="00E62E97" w:rsidRPr="00E62E97">
          <w:rPr>
            <w:noProof/>
            <w:lang w:val="ko-KR"/>
          </w:rPr>
          <w:t>1</w:t>
        </w:r>
        <w:r>
          <w:fldChar w:fldCharType="end"/>
        </w:r>
      </w:p>
    </w:sdtContent>
  </w:sdt>
  <w:p w:rsidR="00FD7216" w:rsidRDefault="00FD72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69" w:rsidRDefault="00BB1A69">
      <w:r>
        <w:separator/>
      </w:r>
    </w:p>
  </w:footnote>
  <w:footnote w:type="continuationSeparator" w:id="0">
    <w:p w:rsidR="00BB1A69" w:rsidRDefault="00BB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568"/>
    <w:multiLevelType w:val="hybridMultilevel"/>
    <w:tmpl w:val="BF40A012"/>
    <w:lvl w:ilvl="0" w:tplc="52EA73F4">
      <w:numFmt w:val="bullet"/>
      <w:lvlText w:val="※"/>
      <w:lvlJc w:val="left"/>
      <w:pPr>
        <w:ind w:left="760" w:hanging="360"/>
      </w:pPr>
      <w:rPr>
        <w:rFonts w:ascii="Batang" w:eastAsia="Batang" w:hAnsi="Batang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9E721D"/>
    <w:multiLevelType w:val="hybridMultilevel"/>
    <w:tmpl w:val="4A3EC08A"/>
    <w:lvl w:ilvl="0" w:tplc="274CF4DC">
      <w:numFmt w:val="bullet"/>
      <w:lvlText w:val="※"/>
      <w:lvlJc w:val="left"/>
      <w:pPr>
        <w:ind w:left="760" w:hanging="360"/>
      </w:pPr>
      <w:rPr>
        <w:rFonts w:ascii="Batang" w:eastAsia="Batang" w:hAnsi="Batang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4DA6D40"/>
    <w:multiLevelType w:val="hybridMultilevel"/>
    <w:tmpl w:val="B5FE7CD8"/>
    <w:lvl w:ilvl="0" w:tplc="3A0AF11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61DE5D27"/>
    <w:multiLevelType w:val="hybridMultilevel"/>
    <w:tmpl w:val="04F0CFB4"/>
    <w:lvl w:ilvl="0" w:tplc="9878D730">
      <w:numFmt w:val="bullet"/>
      <w:lvlText w:val=""/>
      <w:lvlJc w:val="left"/>
      <w:pPr>
        <w:ind w:left="760" w:hanging="360"/>
      </w:pPr>
      <w:rPr>
        <w:rFonts w:ascii="Wingdings" w:eastAsia="한양신명조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F0B"/>
    <w:rsid w:val="0001418D"/>
    <w:rsid w:val="00025DC0"/>
    <w:rsid w:val="00027AEA"/>
    <w:rsid w:val="00031533"/>
    <w:rsid w:val="00067051"/>
    <w:rsid w:val="000E351F"/>
    <w:rsid w:val="00101B0F"/>
    <w:rsid w:val="001176C0"/>
    <w:rsid w:val="00153E2D"/>
    <w:rsid w:val="001622D7"/>
    <w:rsid w:val="00184D95"/>
    <w:rsid w:val="001A46A6"/>
    <w:rsid w:val="00220DEF"/>
    <w:rsid w:val="002335A8"/>
    <w:rsid w:val="002778EC"/>
    <w:rsid w:val="002D2711"/>
    <w:rsid w:val="00303C5F"/>
    <w:rsid w:val="003207A7"/>
    <w:rsid w:val="00331578"/>
    <w:rsid w:val="00332DE3"/>
    <w:rsid w:val="003978C7"/>
    <w:rsid w:val="003B1709"/>
    <w:rsid w:val="003B56F6"/>
    <w:rsid w:val="00492C3F"/>
    <w:rsid w:val="00543564"/>
    <w:rsid w:val="005E0024"/>
    <w:rsid w:val="00625074"/>
    <w:rsid w:val="006B140F"/>
    <w:rsid w:val="006C5075"/>
    <w:rsid w:val="00734F0B"/>
    <w:rsid w:val="007438F6"/>
    <w:rsid w:val="007D2FB4"/>
    <w:rsid w:val="00854EFA"/>
    <w:rsid w:val="00875C05"/>
    <w:rsid w:val="008F2A81"/>
    <w:rsid w:val="00985174"/>
    <w:rsid w:val="009A06CA"/>
    <w:rsid w:val="00A26B12"/>
    <w:rsid w:val="00A41A6C"/>
    <w:rsid w:val="00AC75F9"/>
    <w:rsid w:val="00B20132"/>
    <w:rsid w:val="00B32B4F"/>
    <w:rsid w:val="00BB1A69"/>
    <w:rsid w:val="00BB54FF"/>
    <w:rsid w:val="00BC5388"/>
    <w:rsid w:val="00BD1050"/>
    <w:rsid w:val="00BD3A31"/>
    <w:rsid w:val="00C30032"/>
    <w:rsid w:val="00C32B86"/>
    <w:rsid w:val="00C36433"/>
    <w:rsid w:val="00C67734"/>
    <w:rsid w:val="00CA0857"/>
    <w:rsid w:val="00CD207C"/>
    <w:rsid w:val="00CD45AD"/>
    <w:rsid w:val="00D0374F"/>
    <w:rsid w:val="00D06A10"/>
    <w:rsid w:val="00D156B2"/>
    <w:rsid w:val="00D31DF3"/>
    <w:rsid w:val="00D32A59"/>
    <w:rsid w:val="00D513DE"/>
    <w:rsid w:val="00D53A9F"/>
    <w:rsid w:val="00D63AD3"/>
    <w:rsid w:val="00DA4C4C"/>
    <w:rsid w:val="00DB6994"/>
    <w:rsid w:val="00DC58DC"/>
    <w:rsid w:val="00E604F2"/>
    <w:rsid w:val="00E60AC9"/>
    <w:rsid w:val="00E62E97"/>
    <w:rsid w:val="00E8754B"/>
    <w:rsid w:val="00EA3A6B"/>
    <w:rsid w:val="00EA45B8"/>
    <w:rsid w:val="00F37F0C"/>
    <w:rsid w:val="00FB5B7C"/>
    <w:rsid w:val="00FD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51F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734F0B"/>
    <w:pPr>
      <w:widowControl/>
      <w:wordWrap/>
      <w:autoSpaceDE/>
      <w:autoSpaceDN/>
      <w:spacing w:line="384" w:lineRule="auto"/>
    </w:pPr>
    <w:rPr>
      <w:rFonts w:ascii="한양신명조" w:eastAsia="한양신명조" w:hAnsi="Gulim" w:cs="Gulim"/>
      <w:color w:val="000000"/>
      <w:kern w:val="0"/>
      <w:szCs w:val="20"/>
    </w:rPr>
  </w:style>
  <w:style w:type="paragraph" w:styleId="a3">
    <w:name w:val="header"/>
    <w:basedOn w:val="a"/>
    <w:rsid w:val="00025D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rsid w:val="00025DC0"/>
    <w:pPr>
      <w:tabs>
        <w:tab w:val="center" w:pos="4252"/>
        <w:tab w:val="right" w:pos="8504"/>
      </w:tabs>
      <w:snapToGrid w:val="0"/>
    </w:pPr>
  </w:style>
  <w:style w:type="paragraph" w:customStyle="1" w:styleId="a5">
    <w:name w:val="바탕글"/>
    <w:basedOn w:val="a"/>
    <w:rsid w:val="00EA45B8"/>
    <w:pPr>
      <w:widowControl/>
      <w:wordWrap/>
      <w:autoSpaceDE/>
      <w:autoSpaceDN/>
      <w:snapToGrid w:val="0"/>
      <w:spacing w:line="384" w:lineRule="auto"/>
    </w:pPr>
    <w:rPr>
      <w:rFonts w:hAnsi="Batang" w:cs="Gulim"/>
      <w:color w:val="000000"/>
      <w:kern w:val="0"/>
      <w:szCs w:val="20"/>
    </w:rPr>
  </w:style>
  <w:style w:type="character" w:styleId="a6">
    <w:name w:val="Hyperlink"/>
    <w:uiPriority w:val="99"/>
    <w:unhideWhenUsed/>
    <w:rsid w:val="002778E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778E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Char">
    <w:name w:val="바닥글 Char"/>
    <w:basedOn w:val="a0"/>
    <w:link w:val="a4"/>
    <w:uiPriority w:val="99"/>
    <w:rsid w:val="00FD7216"/>
    <w:rPr>
      <w:rFonts w:ascii="Batang"/>
      <w:kern w:val="2"/>
      <w:szCs w:val="24"/>
    </w:rPr>
  </w:style>
  <w:style w:type="paragraph" w:styleId="a8">
    <w:name w:val="List Paragraph"/>
    <w:basedOn w:val="a"/>
    <w:uiPriority w:val="34"/>
    <w:qFormat/>
    <w:rsid w:val="00AC75F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51F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734F0B"/>
    <w:pPr>
      <w:widowControl/>
      <w:wordWrap/>
      <w:autoSpaceDE/>
      <w:autoSpaceDN/>
      <w:spacing w:line="384" w:lineRule="auto"/>
    </w:pPr>
    <w:rPr>
      <w:rFonts w:ascii="한양신명조" w:eastAsia="한양신명조" w:hAnsi="Gulim" w:cs="Gulim"/>
      <w:color w:val="000000"/>
      <w:kern w:val="0"/>
      <w:szCs w:val="20"/>
    </w:rPr>
  </w:style>
  <w:style w:type="paragraph" w:styleId="a3">
    <w:name w:val="header"/>
    <w:basedOn w:val="a"/>
    <w:rsid w:val="00025D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rsid w:val="00025DC0"/>
    <w:pPr>
      <w:tabs>
        <w:tab w:val="center" w:pos="4252"/>
        <w:tab w:val="right" w:pos="8504"/>
      </w:tabs>
      <w:snapToGrid w:val="0"/>
    </w:pPr>
  </w:style>
  <w:style w:type="paragraph" w:customStyle="1" w:styleId="a5">
    <w:name w:val="바탕글"/>
    <w:basedOn w:val="a"/>
    <w:rsid w:val="00EA45B8"/>
    <w:pPr>
      <w:widowControl/>
      <w:wordWrap/>
      <w:autoSpaceDE/>
      <w:autoSpaceDN/>
      <w:snapToGrid w:val="0"/>
      <w:spacing w:line="384" w:lineRule="auto"/>
    </w:pPr>
    <w:rPr>
      <w:rFonts w:hAnsi="Batang" w:cs="Gulim"/>
      <w:color w:val="000000"/>
      <w:kern w:val="0"/>
      <w:szCs w:val="20"/>
    </w:rPr>
  </w:style>
  <w:style w:type="character" w:styleId="a6">
    <w:name w:val="Hyperlink"/>
    <w:uiPriority w:val="99"/>
    <w:unhideWhenUsed/>
    <w:rsid w:val="002778E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778E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Char">
    <w:name w:val="바닥글 Char"/>
    <w:basedOn w:val="a0"/>
    <w:link w:val="a4"/>
    <w:uiPriority w:val="99"/>
    <w:rsid w:val="00FD7216"/>
    <w:rPr>
      <w:rFonts w:ascii="Batang"/>
      <w:kern w:val="2"/>
      <w:szCs w:val="24"/>
    </w:rPr>
  </w:style>
  <w:style w:type="paragraph" w:styleId="a8">
    <w:name w:val="List Paragraph"/>
    <w:basedOn w:val="a"/>
    <w:uiPriority w:val="34"/>
    <w:qFormat/>
    <w:rsid w:val="00AC75F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학 시 험 문 제 지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학 시 험 문 제 지</dc:title>
  <dc:creator>HUFS</dc:creator>
  <cp:lastModifiedBy>Na zgul</cp:lastModifiedBy>
  <cp:revision>4</cp:revision>
  <cp:lastPrinted>2011-10-14T01:55:00Z</cp:lastPrinted>
  <dcterms:created xsi:type="dcterms:W3CDTF">2015-03-18T06:00:00Z</dcterms:created>
  <dcterms:modified xsi:type="dcterms:W3CDTF">2016-02-22T07:43:00Z</dcterms:modified>
</cp:coreProperties>
</file>