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03085" w:rsidRDefault="00843BD2">
      <w:pPr>
        <w:pStyle w:val="1"/>
        <w:spacing w:after="40" w:line="288" w:lineRule="auto"/>
        <w:jc w:val="center"/>
        <w:rPr>
          <w:b/>
        </w:rPr>
      </w:pPr>
      <w:bookmarkStart w:id="0" w:name="_ic1ot4g2arlj" w:colFirst="0" w:colLast="0"/>
      <w:bookmarkEnd w:id="0"/>
      <w:proofErr w:type="spellStart"/>
      <w:r>
        <w:rPr>
          <w:b/>
        </w:rPr>
        <w:t>Acquisition</w:t>
      </w:r>
      <w:proofErr w:type="spellEnd"/>
    </w:p>
    <w:p w14:paraId="00000002" w14:textId="77777777" w:rsidR="00F03085" w:rsidRDefault="00843BD2">
      <w:r>
        <w:t>УНИКАЛЬНЫЙ БОНУС</w:t>
      </w:r>
    </w:p>
    <w:p w14:paraId="00000003" w14:textId="77777777" w:rsidR="00F03085" w:rsidRDefault="00F03085"/>
    <w:p w14:paraId="00000004" w14:textId="77777777" w:rsidR="00F03085" w:rsidRDefault="00843BD2">
      <w:r>
        <w:t>НА ПЕРВЫЙ ДЕПОЗИТ</w:t>
      </w:r>
    </w:p>
    <w:p w14:paraId="00000005" w14:textId="77777777" w:rsidR="00F03085" w:rsidRDefault="00843BD2">
      <w:r>
        <w:t>ПОЛУЧИТЬ БОНУС</w:t>
      </w:r>
    </w:p>
    <w:p w14:paraId="00000006" w14:textId="77777777" w:rsidR="00F03085" w:rsidRDefault="00843BD2">
      <w:r>
        <w:t>ПРАВИЛА И УСЛОВИЯ</w:t>
      </w:r>
      <w:bookmarkStart w:id="1" w:name="_GoBack"/>
      <w:bookmarkEnd w:id="1"/>
    </w:p>
    <w:p w14:paraId="00000007" w14:textId="77777777" w:rsidR="00F03085" w:rsidRDefault="00843BD2">
      <w:r>
        <w:t xml:space="preserve">ЗАРЕГИСТРИРУЙСЯ </w:t>
      </w:r>
    </w:p>
    <w:p w14:paraId="00000008" w14:textId="77777777" w:rsidR="00F03085" w:rsidRDefault="00843BD2">
      <w:r>
        <w:t xml:space="preserve">ВНЕСИ ДЕПОЗИТ </w:t>
      </w:r>
    </w:p>
    <w:p w14:paraId="00000009" w14:textId="77777777" w:rsidR="00F03085" w:rsidRDefault="00843BD2">
      <w:r>
        <w:t>ПОЛУЧИ БОНУС</w:t>
      </w:r>
    </w:p>
    <w:p w14:paraId="0000000A" w14:textId="77777777" w:rsidR="00F03085" w:rsidRDefault="00843BD2">
      <w:r>
        <w:t>Регистрация</w:t>
      </w:r>
    </w:p>
    <w:p w14:paraId="0000000B" w14:textId="77777777" w:rsidR="00F03085" w:rsidRDefault="00F03085"/>
    <w:p w14:paraId="0000000C" w14:textId="77777777" w:rsidR="00F03085" w:rsidRDefault="00843BD2">
      <w:pPr>
        <w:pStyle w:val="3"/>
      </w:pPr>
      <w:bookmarkStart w:id="2" w:name="_krpjzxilb8" w:colFirst="0" w:colLast="0"/>
      <w:bookmarkEnd w:id="2"/>
      <w:r>
        <w:t>Правила и условия акционного предложения «+100% к первому депозиту»</w:t>
      </w:r>
    </w:p>
    <w:p w14:paraId="0000000D" w14:textId="77777777" w:rsidR="00F03085" w:rsidRDefault="00843BD2">
      <w:pPr>
        <w:pStyle w:val="3"/>
        <w:rPr>
          <w:color w:val="000000"/>
          <w:sz w:val="22"/>
          <w:szCs w:val="22"/>
        </w:rPr>
      </w:pPr>
      <w:bookmarkStart w:id="3" w:name="_hzdy9zx07l7d" w:colFirst="0" w:colLast="0"/>
      <w:bookmarkEnd w:id="3"/>
      <w:r>
        <w:rPr>
          <w:color w:val="000000"/>
          <w:sz w:val="22"/>
          <w:szCs w:val="22"/>
        </w:rPr>
        <w:t xml:space="preserve">1. Бонусное предложение доступно для новых клиентов компании </w:t>
      </w:r>
      <w:proofErr w:type="spellStart"/>
      <w:r>
        <w:rPr>
          <w:color w:val="000000"/>
          <w:sz w:val="22"/>
          <w:szCs w:val="22"/>
        </w:rPr>
        <w:t>Parimatch</w:t>
      </w:r>
      <w:proofErr w:type="spellEnd"/>
      <w:r>
        <w:rPr>
          <w:color w:val="000000"/>
          <w:sz w:val="22"/>
          <w:szCs w:val="22"/>
        </w:rPr>
        <w:t>, которые зарегистрировались с 01.09.2019 по 30.09.2019 и активировали бонус во время регистрации.</w:t>
      </w:r>
    </w:p>
    <w:p w14:paraId="0000000E" w14:textId="77777777" w:rsidR="00F03085" w:rsidRDefault="00843BD2">
      <w:r>
        <w:t xml:space="preserve">2. Воспользоваться </w:t>
      </w:r>
      <w:r>
        <w:t>бонусным предложением можно в течение 7 дней с момента регистрации.</w:t>
      </w:r>
    </w:p>
    <w:p w14:paraId="0000000F" w14:textId="77777777" w:rsidR="00F03085" w:rsidRDefault="00843BD2">
      <w:r>
        <w:t>3. Чтобы принять участие в Акции, необходимо:</w:t>
      </w:r>
    </w:p>
    <w:p w14:paraId="00000010" w14:textId="77777777" w:rsidR="00F03085" w:rsidRDefault="00843BD2">
      <w:r>
        <w:t xml:space="preserve">3.1 пополнить свой счет одним платежом на сумму от: 10 USD (американский доллар) / 100 UAH (украинская гривна) / 500 RUB (российский рубль) / </w:t>
      </w:r>
      <w:r>
        <w:t xml:space="preserve">150 MDL (молдавский лей) / 9 EUR (евро) / 15 AZN (азербайджанский </w:t>
      </w:r>
      <w:proofErr w:type="spellStart"/>
      <w:r>
        <w:t>манат</w:t>
      </w:r>
      <w:proofErr w:type="spellEnd"/>
      <w:r>
        <w:t xml:space="preserve">) / 20 ТМТ (туркменский </w:t>
      </w:r>
      <w:proofErr w:type="spellStart"/>
      <w:r>
        <w:t>манат</w:t>
      </w:r>
      <w:proofErr w:type="spellEnd"/>
      <w:r>
        <w:t xml:space="preserve">) / 50 TJS (таджикский сомони) / 20 PLN (польский злотый)/ 78 000 UZS (узбекский </w:t>
      </w:r>
      <w:proofErr w:type="spellStart"/>
      <w:r>
        <w:t>сум</w:t>
      </w:r>
      <w:proofErr w:type="spellEnd"/>
      <w:r>
        <w:t>) в течение 7 дней с момента регистрации;</w:t>
      </w:r>
    </w:p>
    <w:p w14:paraId="00000011" w14:textId="77777777" w:rsidR="00F03085" w:rsidRDefault="00843BD2">
      <w:r>
        <w:t>3.2 Заполнить все поля с персо</w:t>
      </w:r>
      <w:r>
        <w:t>нальными данными в личном кабинете и подтвердить номер телефона, указанный при регистрации.</w:t>
      </w:r>
    </w:p>
    <w:p w14:paraId="00000012" w14:textId="77777777" w:rsidR="00F03085" w:rsidRDefault="00843BD2">
      <w:r>
        <w:t>4. Максимальная сумма бонуса составляет: 25 USD (американский доллар)/ 1000 UAH (украинская гривна) / 2500 RUB (российский рубль) / 750 MDL (молдавский лей) / 25 EU</w:t>
      </w:r>
      <w:r>
        <w:t xml:space="preserve">R (евро)/200 PLN (польский злотый) / 500 TJS (таджикский сомони)/ 200 TMT (туркменский </w:t>
      </w:r>
      <w:proofErr w:type="spellStart"/>
      <w:r>
        <w:t>манат</w:t>
      </w:r>
      <w:proofErr w:type="spellEnd"/>
      <w:r>
        <w:t xml:space="preserve">)/ 150 AZN (азербайджанский </w:t>
      </w:r>
      <w:proofErr w:type="spellStart"/>
      <w:r>
        <w:t>манат</w:t>
      </w:r>
      <w:proofErr w:type="spellEnd"/>
      <w:r>
        <w:t xml:space="preserve">)/ 200000 UZS (узбекский </w:t>
      </w:r>
      <w:proofErr w:type="spellStart"/>
      <w:r>
        <w:t>сум</w:t>
      </w:r>
      <w:proofErr w:type="spellEnd"/>
      <w:r>
        <w:t>).</w:t>
      </w:r>
    </w:p>
    <w:p w14:paraId="00000013" w14:textId="77777777" w:rsidR="00F03085" w:rsidRDefault="00843BD2">
      <w:r>
        <w:t>5. Акционным считается первый депозит на игровом счету.</w:t>
      </w:r>
    </w:p>
    <w:p w14:paraId="00000014" w14:textId="77777777" w:rsidR="00F03085" w:rsidRDefault="00843BD2">
      <w:r>
        <w:t>6. Бонусные средства будут начислены в течен</w:t>
      </w:r>
      <w:r>
        <w:t xml:space="preserve">ие 24 часов с момента внесения акционного депозита. </w:t>
      </w:r>
    </w:p>
    <w:p w14:paraId="00000015" w14:textId="77777777" w:rsidR="00F03085" w:rsidRDefault="00843BD2">
      <w:r>
        <w:t>7. Для успешного вывода средств с Вашего игрового счета, необходимо выполнить условия: поставить сумму бонуса в десятикратном размере на ставках с коэффициентом не менее 1.5 в течение 7 дней с момента ре</w:t>
      </w:r>
      <w:r>
        <w:t>гистрации.</w:t>
      </w:r>
    </w:p>
    <w:p w14:paraId="00000016" w14:textId="77777777" w:rsidR="00F03085" w:rsidRDefault="00843BD2">
      <w:r>
        <w:t xml:space="preserve">7.1. В случае подозрения должностными лицами компании клиента в нечестной игре и/или же злоупотреблением в использовании бонусных средств, компания </w:t>
      </w:r>
      <w:proofErr w:type="spellStart"/>
      <w:r>
        <w:t>Parimatch</w:t>
      </w:r>
      <w:proofErr w:type="spellEnd"/>
      <w:r>
        <w:t xml:space="preserve"> оставляет за собой право применить к данной категории клиентов индивидуальные условия о</w:t>
      </w:r>
      <w:r>
        <w:t xml:space="preserve">тыгрыша полученного бонуса </w:t>
      </w:r>
      <w:proofErr w:type="gramStart"/>
      <w:r>
        <w:t>согласно пункта</w:t>
      </w:r>
      <w:proofErr w:type="gramEnd"/>
      <w:r>
        <w:t xml:space="preserve"> 7.2 этих правил и условий акционного предложения.</w:t>
      </w:r>
    </w:p>
    <w:p w14:paraId="00000017" w14:textId="77777777" w:rsidR="00F03085" w:rsidRDefault="00843BD2">
      <w:r>
        <w:lastRenderedPageBreak/>
        <w:t>7.2. Для того чтобы снять сумму бонусных средств, необходимо сделать десять ставок с коэффициентом не менее 1.5 в размере суммы полученного бонуса каждая соответст</w:t>
      </w:r>
      <w:r>
        <w:t>венно.</w:t>
      </w:r>
    </w:p>
    <w:p w14:paraId="00000018" w14:textId="77777777" w:rsidR="00F03085" w:rsidRDefault="00843BD2">
      <w:r>
        <w:t xml:space="preserve">8. Ставки, рассчитанные с коэффициентом </w:t>
      </w:r>
      <w:proofErr w:type="gramStart"/>
      <w:r>
        <w:t>меньше</w:t>
      </w:r>
      <w:proofErr w:type="gramEnd"/>
      <w:r>
        <w:t xml:space="preserve"> чем 1,50, по услуге </w:t>
      </w:r>
      <w:proofErr w:type="spellStart"/>
      <w:r>
        <w:t>CashOut</w:t>
      </w:r>
      <w:proofErr w:type="spellEnd"/>
      <w:r>
        <w:t>, а также ставки типа "Система" не учитываются при отыгрыше бонусных средств.</w:t>
      </w:r>
    </w:p>
    <w:p w14:paraId="00000019" w14:textId="77777777" w:rsidR="00F03085" w:rsidRDefault="00843BD2">
      <w:r>
        <w:t>9. Бонус считается отыгранным, если на балансе счета остаётся сумма меньше минимальной суммы став</w:t>
      </w:r>
      <w:r>
        <w:t>ки в валюте игрового счета, или выполнены условия отыгрыша.</w:t>
      </w:r>
    </w:p>
    <w:p w14:paraId="0000001A" w14:textId="77777777" w:rsidR="00F03085" w:rsidRDefault="00843BD2">
      <w:r>
        <w:t>10. Если по истечении 7 дней с момента регистрации условия отыгрыша не будут выполнены, с баланса игрового счета будет списана сумма бонуса. Если на момент списания бонусных средств на балансе сче</w:t>
      </w:r>
      <w:r>
        <w:t>та остаётся сумма меньше суммы бонуса и есть нерассчитанные ставки, то все выигрыши по этим ставкам будут списываться, пока не будет списана сумма бонуса в полном объёме.</w:t>
      </w:r>
    </w:p>
    <w:p w14:paraId="0000001B" w14:textId="77777777" w:rsidR="00F03085" w:rsidRDefault="00843BD2">
      <w:r>
        <w:t>11. Снятие средств с игрового счета будет временно ограничено до выполнения условий А</w:t>
      </w:r>
      <w:r>
        <w:t>кции.</w:t>
      </w:r>
    </w:p>
    <w:p w14:paraId="0000001C" w14:textId="77777777" w:rsidR="00F03085" w:rsidRDefault="00843BD2">
      <w:r>
        <w:t>12. Бонусным предложением можно воспользоваться только один раз.</w:t>
      </w:r>
    </w:p>
    <w:p w14:paraId="0000001D" w14:textId="77777777" w:rsidR="00F03085" w:rsidRDefault="00843BD2">
      <w:r>
        <w:t>13. Бонусное начисление осуществляется при условии наличия депозита на счету. При выводе акционного депозита до начисления бонуса Компания оставляет за собой право отказать клиенту в предоставлении бонусных средств.</w:t>
      </w:r>
    </w:p>
    <w:p w14:paraId="0000001E" w14:textId="77777777" w:rsidR="00F03085" w:rsidRDefault="00843BD2">
      <w:r>
        <w:t>14. При частичном или полном переводе де</w:t>
      </w:r>
      <w:r>
        <w:t>позита, соответствующего условиям Акции, в другие продукты (казино) Компания оставляет за собой право отказать клиенту в предоставлении бонуса.</w:t>
      </w:r>
    </w:p>
    <w:p w14:paraId="0000001F" w14:textId="77777777" w:rsidR="00F03085" w:rsidRDefault="00843BD2">
      <w:r>
        <w:t>15. Бонусные средства, начисленные на счет клиента, могут быть использованы только для ставок на спортивные собы</w:t>
      </w:r>
      <w:r>
        <w:t>тия.</w:t>
      </w:r>
    </w:p>
    <w:p w14:paraId="00000020" w14:textId="77777777" w:rsidR="00F03085" w:rsidRDefault="00843BD2">
      <w:r>
        <w:t>16. Активировав бонус при регистрации, клиент автоматически соглашается с правилами и условиями этого акционного предложения.</w:t>
      </w:r>
    </w:p>
    <w:p w14:paraId="00000021" w14:textId="77777777" w:rsidR="00F03085" w:rsidRDefault="00843BD2">
      <w:r>
        <w:t>17. Возможность отказаться от бонусных средств присутствует только на стадии регистрации при активации бонусного предложения.</w:t>
      </w:r>
    </w:p>
    <w:p w14:paraId="00000022" w14:textId="77777777" w:rsidR="00F03085" w:rsidRDefault="00843BD2">
      <w:r>
        <w:t xml:space="preserve">18. Бонус доступен только для одного игрового счета на человека, семью, квартиру, компьютер или IP-адрес. При возникновении подозрений в нарушении правил путем множественных регистраций (поддельные счета, игровые группы) </w:t>
      </w:r>
      <w:proofErr w:type="spellStart"/>
      <w:r>
        <w:t>Parimatch</w:t>
      </w:r>
      <w:proofErr w:type="spellEnd"/>
      <w:r>
        <w:t xml:space="preserve"> оставляет за собой право</w:t>
      </w:r>
      <w:r>
        <w:t xml:space="preserve"> отказать в предоставлении бонуса. В случае регистрации второй учетной записи, она будет удалена, а все игровые бонусы и выигрыши могут быть аннулированы.</w:t>
      </w:r>
    </w:p>
    <w:p w14:paraId="00000023" w14:textId="77777777" w:rsidR="00F03085" w:rsidRDefault="00843BD2">
      <w:r>
        <w:t>19. Компания сохраняет за собой право на проверку регистрационных данных, транзакций и ставок. Если в</w:t>
      </w:r>
      <w:r>
        <w:t xml:space="preserve"> ходе проверки будет обнаружено, что клиент использует запрещенные стратегии или </w:t>
      </w:r>
      <w:proofErr w:type="spellStart"/>
      <w:r>
        <w:t>или</w:t>
      </w:r>
      <w:proofErr w:type="spellEnd"/>
      <w:r>
        <w:t xml:space="preserve"> совершает мошеннические действия (п.п.85 </w:t>
      </w:r>
      <w:proofErr w:type="spellStart"/>
      <w:r>
        <w:t>мультиаккаунтинг</w:t>
      </w:r>
      <w:proofErr w:type="spellEnd"/>
      <w:r>
        <w:t>, игра на арбитражных ставках и т.п. ) компания оставляет за собой право аннулировать бонус, а также ставки клиент</w:t>
      </w:r>
      <w:r>
        <w:t xml:space="preserve">а с момента начисления </w:t>
      </w:r>
      <w:proofErr w:type="spellStart"/>
      <w:r>
        <w:t>бонуса.Списание</w:t>
      </w:r>
      <w:proofErr w:type="spellEnd"/>
      <w:r>
        <w:t xml:space="preserve"> бонусных средств возможно в любое время без предварительного уведомления клиента, но не после вывода и/или отыгрыша данного бонусного начисления.</w:t>
      </w:r>
    </w:p>
    <w:p w14:paraId="00000024" w14:textId="77777777" w:rsidR="00F03085" w:rsidRDefault="00843BD2">
      <w:r>
        <w:t>20. Компания оставляет за собой право провести процедуру верификации вл</w:t>
      </w:r>
      <w:r>
        <w:t>адельца игрового счета, а также, приостановить начисление бонусных средств на игровом счете на время проведения процедуры верификации.</w:t>
      </w:r>
    </w:p>
    <w:p w14:paraId="00000025" w14:textId="77777777" w:rsidR="00F03085" w:rsidRDefault="00843BD2">
      <w:r>
        <w:t>21. Принимая участие в акции, клиент соглашается с условиями, а также с общими правилами и положениями компании “Пари-Мат</w:t>
      </w:r>
      <w:r>
        <w:t>ч“. Настоящие условия могут быть изменены и дополнены как в период проведения Акции, так и в любое другое время.</w:t>
      </w:r>
    </w:p>
    <w:p w14:paraId="00000026" w14:textId="77777777" w:rsidR="00F03085" w:rsidRDefault="00843BD2">
      <w:r>
        <w:lastRenderedPageBreak/>
        <w:t xml:space="preserve">22. Компания оставляет за собой право отказать клиенту в предоставлении бонуса без объяснения причин в случае, если во время проверки игрового </w:t>
      </w:r>
      <w:r>
        <w:t>счета возникнут подозрения в нарушении честности игры. В спорных ситуациях решение уполномоченных должностных лиц Компании является окончательным.</w:t>
      </w:r>
    </w:p>
    <w:p w14:paraId="00000027" w14:textId="77777777" w:rsidR="00F03085" w:rsidRDefault="00843BD2">
      <w:r>
        <w:t>23. Предложение не может быть использовано в комбинации с другими акциями или специальными предложениями.</w:t>
      </w:r>
    </w:p>
    <w:p w14:paraId="00000028" w14:textId="77777777" w:rsidR="00F03085" w:rsidRDefault="00843BD2">
      <w:r>
        <w:t>24.</w:t>
      </w:r>
      <w:r>
        <w:t xml:space="preserve"> Данное предложение доступно для тех клиентов, у которых зарегистрирован только один игровой счет.</w:t>
      </w:r>
    </w:p>
    <w:p w14:paraId="00000029" w14:textId="77777777" w:rsidR="00F03085" w:rsidRDefault="00843BD2">
      <w:r>
        <w:t>ЗАРЕГИСТРИРОВАТЬСЯ</w:t>
      </w:r>
    </w:p>
    <w:p w14:paraId="0000002A" w14:textId="77777777" w:rsidR="00F03085" w:rsidRDefault="00F03085"/>
    <w:p w14:paraId="0000002B" w14:textId="77777777" w:rsidR="00F03085" w:rsidRDefault="00843BD2">
      <w:pPr>
        <w:pStyle w:val="1"/>
        <w:spacing w:after="40" w:line="288" w:lineRule="auto"/>
        <w:jc w:val="center"/>
        <w:rPr>
          <w:b/>
        </w:rPr>
      </w:pPr>
      <w:bookmarkStart w:id="4" w:name="_vfdzv6qacc5r" w:colFirst="0" w:colLast="0"/>
      <w:bookmarkEnd w:id="4"/>
      <w:proofErr w:type="spellStart"/>
      <w:r>
        <w:rPr>
          <w:b/>
        </w:rPr>
        <w:t>Splash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pages</w:t>
      </w:r>
      <w:proofErr w:type="spellEnd"/>
    </w:p>
    <w:p w14:paraId="0000002C" w14:textId="77777777" w:rsidR="00F03085" w:rsidRDefault="00843BD2">
      <w:pPr>
        <w:spacing w:before="32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А ты заряжен на победы? (Играй с лучшими) </w:t>
      </w:r>
      <w:proofErr w:type="spellStart"/>
      <w:r>
        <w:rPr>
          <w:color w:val="333333"/>
          <w:sz w:val="21"/>
          <w:szCs w:val="21"/>
        </w:rPr>
        <w:t>Parimatch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gramStart"/>
      <w:r>
        <w:rPr>
          <w:color w:val="333333"/>
          <w:sz w:val="21"/>
          <w:szCs w:val="21"/>
        </w:rPr>
        <w:t>- это</w:t>
      </w:r>
      <w:proofErr w:type="gramEnd"/>
      <w:r>
        <w:rPr>
          <w:color w:val="333333"/>
          <w:sz w:val="21"/>
          <w:szCs w:val="21"/>
        </w:rPr>
        <w:t>:</w:t>
      </w:r>
    </w:p>
    <w:p w14:paraId="0000002D" w14:textId="77777777" w:rsidR="00F03085" w:rsidRDefault="00843BD2">
      <w:pPr>
        <w:spacing w:before="32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Надежный букмекер, 25 лет на рынке</w:t>
      </w:r>
    </w:p>
    <w:p w14:paraId="0000002E" w14:textId="77777777" w:rsidR="00F03085" w:rsidRDefault="00843BD2">
      <w:pPr>
        <w:spacing w:before="32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Быстрые выплаты и расчет ставок</w:t>
      </w:r>
    </w:p>
    <w:p w14:paraId="0000002F" w14:textId="77777777" w:rsidR="00F03085" w:rsidRDefault="00843BD2">
      <w:pPr>
        <w:spacing w:before="32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Широкая линия, высокие коэффициенты</w:t>
      </w:r>
    </w:p>
    <w:p w14:paraId="00000030" w14:textId="77777777" w:rsidR="00F03085" w:rsidRDefault="00843BD2">
      <w:pPr>
        <w:spacing w:before="32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Перейти на сайт.</w:t>
      </w:r>
    </w:p>
    <w:p w14:paraId="00000031" w14:textId="77777777" w:rsidR="00F03085" w:rsidRDefault="00F03085"/>
    <w:sectPr w:rsidR="00F0308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085"/>
    <w:rsid w:val="00843BD2"/>
    <w:rsid w:val="00F0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019E4-B42D-48CF-94FF-E4CECBC9D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Lambe</dc:creator>
  <cp:lastModifiedBy>Алина Ламбе</cp:lastModifiedBy>
  <cp:revision>2</cp:revision>
  <dcterms:created xsi:type="dcterms:W3CDTF">2019-09-10T13:21:00Z</dcterms:created>
  <dcterms:modified xsi:type="dcterms:W3CDTF">2019-09-10T13:21:00Z</dcterms:modified>
</cp:coreProperties>
</file>