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A" w:rsidRDefault="000A0BDA">
      <w:r>
        <w:t>МЕБЕЛЕРОВКА И ПОСТАВКА МЕБЕЛИ</w:t>
      </w:r>
      <w:bookmarkStart w:id="0" w:name="_GoBack"/>
      <w:bookmarkEnd w:id="0"/>
    </w:p>
    <w:p w:rsidR="000A0BDA" w:rsidRDefault="000A0BDA"/>
    <w:p w:rsidR="00744571" w:rsidRPr="000A0BDA" w:rsidRDefault="000A0BDA">
      <w:pPr>
        <w:rPr>
          <w:lang w:val="ru-RU"/>
        </w:rPr>
      </w:pPr>
      <w:r w:rsidRPr="000A0BDA">
        <w:rPr>
          <w:lang w:val="ru-RU"/>
        </w:rPr>
        <w:t>Меблировка – основа формирования стилистики помещения. Грамотный выбор и поставка мебели, оптимально отвечающей запросам заказчиков, гарантирует:</w:t>
      </w:r>
      <w:r w:rsidRPr="000A0BDA">
        <w:rPr>
          <w:lang w:val="ru-RU"/>
        </w:rPr>
        <w:br/>
        <w:t>- эргономичную организацию пространства;</w:t>
      </w:r>
      <w:r w:rsidRPr="000A0BDA">
        <w:rPr>
          <w:lang w:val="ru-RU"/>
        </w:rPr>
        <w:br/>
        <w:t>- максимальный комфорт и удобство;</w:t>
      </w:r>
      <w:r w:rsidRPr="000A0BDA">
        <w:rPr>
          <w:lang w:val="ru-RU"/>
        </w:rPr>
        <w:br/>
        <w:t>- безопасность за счет использования сертифицированных, качественных основ и отделочных материалов в производстве мебели;</w:t>
      </w:r>
      <w:r w:rsidRPr="000A0BDA">
        <w:rPr>
          <w:lang w:val="ru-RU"/>
        </w:rPr>
        <w:br/>
        <w:t>- безупречный внешний вид, позволяющий создать эстетичную, целостную композицию в рамках выбранного направления дизайна.</w:t>
      </w:r>
      <w:r w:rsidRPr="000A0BDA">
        <w:rPr>
          <w:lang w:val="ru-RU"/>
        </w:rPr>
        <w:br/>
        <w:t xml:space="preserve">Вне зависимости от того, лежат ли в основе создания стиля современные технологичные идеи </w:t>
      </w:r>
      <w:r>
        <w:t>Hi</w:t>
      </w:r>
      <w:r w:rsidRPr="000A0BDA">
        <w:rPr>
          <w:lang w:val="ru-RU"/>
        </w:rPr>
        <w:t>-</w:t>
      </w:r>
      <w:r>
        <w:t>Tech</w:t>
      </w:r>
      <w:r w:rsidRPr="000A0BDA">
        <w:rPr>
          <w:lang w:val="ru-RU"/>
        </w:rPr>
        <w:t xml:space="preserve"> или традиционный классицизм, и даже – утонченные сюжеты ар-деко и декаданса, принцип практичности и рациональности в поставках мебели обязателен.</w:t>
      </w:r>
      <w:r w:rsidRPr="000A0BDA">
        <w:rPr>
          <w:lang w:val="ru-RU"/>
        </w:rPr>
        <w:br/>
      </w:r>
      <w:r w:rsidRPr="000A0BDA">
        <w:rPr>
          <w:rStyle w:val="syntaxerr"/>
          <w:lang w:val="ru-RU"/>
        </w:rPr>
        <w:t>Винтажные</w:t>
      </w:r>
      <w:r w:rsidRPr="000A0BDA">
        <w:rPr>
          <w:lang w:val="ru-RU"/>
        </w:rPr>
        <w:t xml:space="preserve"> внешне коллекции полностью отвечают требованиям современного функционала, они идеально дополняют «умный» дом, обеспечивая максимально комфортное нахождение в помещении, использование мебели.</w:t>
      </w:r>
      <w:r w:rsidRPr="000A0BDA">
        <w:rPr>
          <w:lang w:val="ru-RU"/>
        </w:rPr>
        <w:br/>
        <w:t>Поставка мебели осуществляется с учетом всех составляющих, инженерных и дизайнерских, в оговоренные контрактами сроки.</w:t>
      </w:r>
    </w:p>
    <w:sectPr w:rsidR="00744571" w:rsidRPr="000A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A"/>
    <w:rsid w:val="000A0BDA"/>
    <w:rsid w:val="007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0A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0A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2016-09-08T06:29:00Z</dcterms:created>
  <dcterms:modified xsi:type="dcterms:W3CDTF">2016-09-08T06:29:00Z</dcterms:modified>
</cp:coreProperties>
</file>