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D0" w:rsidRDefault="00854EAC">
      <w:bookmarkStart w:id="0" w:name="_GoBack"/>
      <w:bookmarkEnd w:id="0"/>
      <w:r>
        <w:rPr>
          <w:noProof/>
          <w:lang w:eastAsia="ru-RU"/>
        </w:rPr>
        <w:pict>
          <v:rect id="_x0000_s1029" style="position:absolute;margin-left:55.9pt;margin-top:39.7pt;width:2in;height:135.4pt;z-index:251661312" fillcolor="white [3201]" strokecolor="#f79646 [3209]" strokeweight="2.5pt">
            <v:shadow color="#868686"/>
            <v:textbox>
              <w:txbxContent>
                <w:p w:rsidR="00C03E9D" w:rsidRDefault="00C03E9D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541972" cy="1689423"/>
                        <wp:effectExtent l="19050" t="0" r="1078" b="0"/>
                        <wp:docPr id="7" name="Рисунок 6" descr="20140105_23041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0140105_230416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46265" cy="16941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208.85pt;margin-top:108.45pt;width:281.55pt;height:32.25pt;z-index:251663360" stroked="f">
            <v:textbox>
              <w:txbxContent>
                <w:p w:rsidR="00AE6F8F" w:rsidRPr="00AE6F8F" w:rsidRDefault="00AE6F8F">
                  <w:pPr>
                    <w:rPr>
                      <w:rFonts w:ascii="Arial Narrow" w:hAnsi="Arial Narrow"/>
                      <w:b/>
                      <w:color w:val="C0504D" w:themeColor="accent2"/>
                      <w:sz w:val="36"/>
                      <w:szCs w:val="36"/>
                      <w:lang w:val="kk-KZ"/>
                    </w:rPr>
                  </w:pPr>
                  <w:r w:rsidRPr="00AE6F8F">
                    <w:rPr>
                      <w:rFonts w:ascii="Arial Narrow" w:hAnsi="Arial Narrow"/>
                      <w:b/>
                      <w:color w:val="C0504D" w:themeColor="accent2"/>
                      <w:sz w:val="36"/>
                      <w:szCs w:val="36"/>
                      <w:lang w:val="kk-KZ"/>
                    </w:rPr>
                    <w:t xml:space="preserve">Переводчик-фрилансер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margin-left:208.85pt;margin-top:39.7pt;width:320.25pt;height:68.75pt;z-index:251662336" stroked="f">
            <v:textbox>
              <w:txbxContent>
                <w:p w:rsidR="00AE6F8F" w:rsidRPr="00854D0C" w:rsidRDefault="00AE6F8F">
                  <w:pPr>
                    <w:rPr>
                      <w:rFonts w:ascii="Arial" w:hAnsi="Arial" w:cs="Arial"/>
                      <w:sz w:val="40"/>
                      <w:szCs w:val="40"/>
                      <w:lang w:val="kk-KZ"/>
                    </w:rPr>
                  </w:pPr>
                  <w:r w:rsidRPr="00D06FE4">
                    <w:rPr>
                      <w:rFonts w:ascii="Arial" w:hAnsi="Arial" w:cs="Arial"/>
                      <w:b/>
                      <w:color w:val="4BACC6" w:themeColor="accent5"/>
                      <w:sz w:val="40"/>
                      <w:szCs w:val="40"/>
                      <w:lang w:val="kk-KZ"/>
                    </w:rPr>
                    <w:t>АСКАНДИРОВ НУРБОЛАТ НУРЖАНОВИЧ</w:t>
                  </w:r>
                  <w:r w:rsidRPr="00854D0C">
                    <w:rPr>
                      <w:rFonts w:ascii="Arial" w:hAnsi="Arial" w:cs="Arial"/>
                      <w:sz w:val="40"/>
                      <w:szCs w:val="40"/>
                      <w:lang w:val="kk-KZ"/>
                    </w:rPr>
                    <w:t xml:space="preserve">  (17.01.1992)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margin-left:21.4pt;margin-top:157.9pt;width:527.65pt;height:631.85pt;z-index:251660288" fillcolor="#f2f2f2 [3052]" strokecolor="#d8d8d8 [2732]">
            <v:textbox>
              <w:txbxContent>
                <w:p w:rsidR="00AE6F8F" w:rsidRDefault="00AE6F8F">
                  <w:pPr>
                    <w:rPr>
                      <w:lang w:val="kk-KZ"/>
                    </w:rPr>
                  </w:pPr>
                </w:p>
                <w:tbl>
                  <w:tblPr>
                    <w:tblStyle w:val="a3"/>
                    <w:tblW w:w="0" w:type="auto"/>
                    <w:tblInd w:w="39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26"/>
                    <w:gridCol w:w="1258"/>
                    <w:gridCol w:w="709"/>
                    <w:gridCol w:w="336"/>
                    <w:gridCol w:w="726"/>
                    <w:gridCol w:w="880"/>
                    <w:gridCol w:w="362"/>
                    <w:gridCol w:w="1382"/>
                    <w:gridCol w:w="726"/>
                    <w:gridCol w:w="2787"/>
                  </w:tblGrid>
                  <w:tr w:rsidR="00AE6F8F" w:rsidRPr="00854D0C" w:rsidTr="00B84A0B">
                    <w:tc>
                      <w:tcPr>
                        <w:tcW w:w="3029" w:type="dxa"/>
                        <w:gridSpan w:val="4"/>
                      </w:tcPr>
                      <w:p w:rsidR="00AE6F8F" w:rsidRPr="00B03328" w:rsidRDefault="00854D0C">
                        <w:pPr>
                          <w:rPr>
                            <w:rFonts w:ascii="Arial Narrow" w:hAnsi="Arial Narrow"/>
                            <w:b/>
                            <w:color w:val="4A442A" w:themeColor="background2" w:themeShade="40"/>
                            <w:sz w:val="26"/>
                            <w:szCs w:val="26"/>
                            <w:lang w:val="kk-KZ"/>
                          </w:rPr>
                        </w:pPr>
                        <w:r w:rsidRPr="00B03328">
                          <w:rPr>
                            <w:rFonts w:ascii="Arial Narrow" w:hAnsi="Arial Narrow"/>
                            <w:b/>
                            <w:color w:val="4A442A" w:themeColor="background2" w:themeShade="40"/>
                            <w:sz w:val="26"/>
                            <w:szCs w:val="26"/>
                            <w:lang w:val="kk-KZ"/>
                          </w:rPr>
                          <w:t>КОНТАКТЫ</w:t>
                        </w:r>
                      </w:p>
                    </w:tc>
                    <w:tc>
                      <w:tcPr>
                        <w:tcW w:w="726" w:type="dxa"/>
                      </w:tcPr>
                      <w:p w:rsidR="00AE6F8F" w:rsidRPr="00B03328" w:rsidRDefault="00AE6F8F">
                        <w:pPr>
                          <w:rPr>
                            <w:rFonts w:ascii="Arial Narrow" w:hAnsi="Arial Narrow"/>
                            <w:color w:val="4A442A" w:themeColor="background2" w:themeShade="40"/>
                            <w:sz w:val="26"/>
                            <w:szCs w:val="26"/>
                            <w:lang w:val="kk-KZ"/>
                          </w:rPr>
                        </w:pPr>
                      </w:p>
                    </w:tc>
                    <w:tc>
                      <w:tcPr>
                        <w:tcW w:w="6137" w:type="dxa"/>
                        <w:gridSpan w:val="5"/>
                      </w:tcPr>
                      <w:p w:rsidR="00AE6F8F" w:rsidRPr="00B03328" w:rsidRDefault="00854D0C" w:rsidP="00854D0C">
                        <w:pPr>
                          <w:jc w:val="right"/>
                          <w:rPr>
                            <w:rFonts w:ascii="Arial Narrow" w:hAnsi="Arial Narrow"/>
                            <w:color w:val="4A442A" w:themeColor="background2" w:themeShade="40"/>
                            <w:sz w:val="26"/>
                            <w:szCs w:val="26"/>
                            <w:lang w:val="kk-KZ"/>
                          </w:rPr>
                        </w:pPr>
                        <w:r w:rsidRPr="00B03328">
                          <w:rPr>
                            <w:rFonts w:ascii="Arial Narrow" w:hAnsi="Arial Narrow"/>
                            <w:color w:val="4A442A" w:themeColor="background2" w:themeShade="40"/>
                            <w:sz w:val="26"/>
                            <w:szCs w:val="26"/>
                            <w:lang w:val="kk-KZ"/>
                          </w:rPr>
                          <w:t>г.Петропавловск</w:t>
                        </w:r>
                      </w:p>
                    </w:tc>
                  </w:tr>
                  <w:tr w:rsidR="00B84A0B" w:rsidRPr="00B84A0B" w:rsidTr="00B84A0B">
                    <w:tc>
                      <w:tcPr>
                        <w:tcW w:w="726" w:type="dxa"/>
                      </w:tcPr>
                      <w:p w:rsidR="00B84A0B" w:rsidRDefault="00B84A0B">
                        <w:pPr>
                          <w:rPr>
                            <w:rFonts w:ascii="Arial Narrow" w:hAnsi="Arial Narrow"/>
                            <w:color w:val="4A442A" w:themeColor="background2" w:themeShade="40"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B84A0B" w:rsidRPr="00854D0C" w:rsidRDefault="00B84A0B">
                        <w:pPr>
                          <w:rPr>
                            <w:rFonts w:ascii="Arial Narrow" w:hAnsi="Arial Narrow"/>
                            <w:color w:val="4A442A" w:themeColor="background2" w:themeShade="40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color w:val="4A442A" w:themeColor="background2" w:themeShade="40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20D6FDE2" wp14:editId="72D69686">
                              <wp:extent cx="304762" cy="304762"/>
                              <wp:effectExtent l="19050" t="0" r="38" b="0"/>
                              <wp:docPr id="5" name="Рисунок 0" descr="1416826070_phone-2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1416826070_phone-24.pn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4762" cy="3047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303" w:type="dxa"/>
                        <w:gridSpan w:val="3"/>
                      </w:tcPr>
                      <w:p w:rsidR="00B84A0B" w:rsidRDefault="00B84A0B">
                        <w:pPr>
                          <w:rPr>
                            <w:rFonts w:ascii="Arial Narrow" w:hAnsi="Arial Narrow"/>
                            <w:color w:val="4A442A" w:themeColor="background2" w:themeShade="40"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B84A0B" w:rsidRPr="00B03328" w:rsidRDefault="00B84A0B">
                        <w:pPr>
                          <w:rPr>
                            <w:rFonts w:ascii="Arial Narrow" w:hAnsi="Arial Narrow"/>
                            <w:b/>
                            <w:sz w:val="28"/>
                            <w:szCs w:val="28"/>
                            <w:lang w:val="kk-KZ"/>
                          </w:rPr>
                        </w:pPr>
                        <w:r w:rsidRPr="00B03328">
                          <w:rPr>
                            <w:rFonts w:ascii="Arial Narrow" w:hAnsi="Arial Narrow"/>
                            <w:b/>
                            <w:sz w:val="28"/>
                            <w:szCs w:val="28"/>
                            <w:lang w:val="kk-KZ"/>
                          </w:rPr>
                          <w:t>+7 778 588 6233</w:t>
                        </w:r>
                      </w:p>
                      <w:p w:rsidR="00B84A0B" w:rsidRPr="00C94F36" w:rsidRDefault="00B84A0B">
                        <w:pPr>
                          <w:rPr>
                            <w:rFonts w:ascii="Arial Narrow" w:hAnsi="Arial Narrow"/>
                            <w:color w:val="404040" w:themeColor="text1" w:themeTint="BF"/>
                            <w:lang w:val="kk-KZ"/>
                          </w:rPr>
                        </w:pPr>
                        <w:r w:rsidRPr="00C94F36">
                          <w:rPr>
                            <w:rFonts w:ascii="Arial Narrow" w:hAnsi="Arial Narrow"/>
                            <w:color w:val="404040" w:themeColor="text1" w:themeTint="BF"/>
                            <w:lang w:val="kk-KZ"/>
                          </w:rPr>
                          <w:t>ТЕЛЕФОН</w:t>
                        </w:r>
                      </w:p>
                    </w:tc>
                    <w:tc>
                      <w:tcPr>
                        <w:tcW w:w="726" w:type="dxa"/>
                      </w:tcPr>
                      <w:p w:rsidR="00B84A0B" w:rsidRDefault="00B84A0B">
                        <w:pPr>
                          <w:rPr>
                            <w:rFonts w:ascii="Arial Narrow" w:hAnsi="Arial Narrow"/>
                            <w:color w:val="4A442A" w:themeColor="background2" w:themeShade="40"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B84A0B" w:rsidRPr="00854D0C" w:rsidRDefault="00B84A0B">
                        <w:pPr>
                          <w:rPr>
                            <w:rFonts w:ascii="Arial Narrow" w:hAnsi="Arial Narrow"/>
                            <w:color w:val="4A442A" w:themeColor="background2" w:themeShade="40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color w:val="4A442A" w:themeColor="background2" w:themeShade="40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2D598133" wp14:editId="5DBE585E">
                              <wp:extent cx="304762" cy="304762"/>
                              <wp:effectExtent l="19050" t="0" r="38" b="0"/>
                              <wp:docPr id="6" name="Рисунок 5" descr="1416826086_mail-2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1416826086_mail-24.png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4762" cy="3047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24" w:type="dxa"/>
                        <w:gridSpan w:val="3"/>
                      </w:tcPr>
                      <w:p w:rsidR="00B84A0B" w:rsidRDefault="00B84A0B" w:rsidP="005C6A3A">
                        <w:pPr>
                          <w:rPr>
                            <w:rFonts w:ascii="Arial Narrow" w:hAnsi="Arial Narrow"/>
                            <w:b/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B84A0B" w:rsidRDefault="00B84A0B" w:rsidP="005C6A3A">
                        <w:pPr>
                          <w:rPr>
                            <w:rFonts w:ascii="Arial Narrow" w:hAnsi="Arial Narrow"/>
                            <w:b/>
                            <w:sz w:val="28"/>
                            <w:szCs w:val="28"/>
                            <w:lang w:val="kk-KZ"/>
                          </w:rPr>
                        </w:pPr>
                        <w:r w:rsidRPr="00B03328">
                          <w:rPr>
                            <w:rFonts w:ascii="Arial Narrow" w:hAnsi="Arial Narrow"/>
                            <w:b/>
                            <w:sz w:val="28"/>
                            <w:szCs w:val="28"/>
                            <w:lang w:val="kk-KZ"/>
                          </w:rPr>
                          <w:t>n_worker@mail.ru</w:t>
                        </w:r>
                      </w:p>
                      <w:p w:rsidR="00B84A0B" w:rsidRPr="00B84A0B" w:rsidRDefault="00B84A0B" w:rsidP="005C6A3A">
                        <w:pPr>
                          <w:rPr>
                            <w:rFonts w:ascii="Arial Narrow" w:hAnsi="Arial Narrow"/>
                            <w:lang w:val="kk-KZ"/>
                          </w:rPr>
                        </w:pPr>
                        <w:r w:rsidRPr="00B84A0B">
                          <w:rPr>
                            <w:rFonts w:ascii="Arial Narrow" w:hAnsi="Arial Narrow"/>
                            <w:lang w:val="kk-KZ"/>
                          </w:rPr>
                          <w:t>E-MAIL</w:t>
                        </w:r>
                      </w:p>
                    </w:tc>
                    <w:tc>
                      <w:tcPr>
                        <w:tcW w:w="726" w:type="dxa"/>
                      </w:tcPr>
                      <w:p w:rsidR="00B84A0B" w:rsidRDefault="00B84A0B" w:rsidP="005C6A3A">
                        <w:pPr>
                          <w:rPr>
                            <w:rFonts w:ascii="Arial Narrow" w:hAnsi="Arial Narrow"/>
                            <w:color w:val="4A442A" w:themeColor="background2" w:themeShade="40"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B84A0B" w:rsidRPr="00854D0C" w:rsidRDefault="00B84A0B" w:rsidP="005C6A3A">
                        <w:pPr>
                          <w:rPr>
                            <w:rFonts w:ascii="Arial Narrow" w:hAnsi="Arial Narrow"/>
                            <w:color w:val="4A442A" w:themeColor="background2" w:themeShade="40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color w:val="4A442A" w:themeColor="background2" w:themeShade="40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6A50FBFE" wp14:editId="3FE0240D">
                              <wp:extent cx="304762" cy="304762"/>
                              <wp:effectExtent l="19050" t="0" r="38" b="0"/>
                              <wp:docPr id="1" name="Рисунок 0" descr="1416826070_phone-2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1416826070_phone-24.pn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4762" cy="3047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787" w:type="dxa"/>
                      </w:tcPr>
                      <w:p w:rsidR="00B84A0B" w:rsidRDefault="00B84A0B" w:rsidP="005C6A3A">
                        <w:pPr>
                          <w:rPr>
                            <w:rFonts w:ascii="Arial Narrow" w:hAnsi="Arial Narrow"/>
                            <w:color w:val="4A442A" w:themeColor="background2" w:themeShade="40"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B84A0B" w:rsidRPr="00B03328" w:rsidRDefault="00B84A0B" w:rsidP="005C6A3A">
                        <w:pPr>
                          <w:rPr>
                            <w:rFonts w:ascii="Arial Narrow" w:hAnsi="Arial Narrow"/>
                            <w:b/>
                            <w:sz w:val="28"/>
                            <w:szCs w:val="28"/>
                            <w:lang w:val="kk-KZ"/>
                          </w:rPr>
                        </w:pPr>
                        <w:r w:rsidRPr="00B03328">
                          <w:rPr>
                            <w:rFonts w:ascii="Arial Narrow" w:hAnsi="Arial Narrow"/>
                            <w:b/>
                            <w:sz w:val="28"/>
                            <w:szCs w:val="28"/>
                            <w:lang w:val="kk-KZ"/>
                          </w:rPr>
                          <w:t>+7</w:t>
                        </w:r>
                        <w:r>
                          <w:rPr>
                            <w:rFonts w:ascii="Arial Narrow" w:hAnsi="Arial Narrow"/>
                            <w:b/>
                            <w:sz w:val="28"/>
                            <w:szCs w:val="28"/>
                            <w:lang w:val="kk-KZ"/>
                          </w:rPr>
                          <w:t> </w:t>
                        </w:r>
                        <w:r w:rsidR="00854EAC">
                          <w:rPr>
                            <w:rFonts w:ascii="Arial Narrow" w:hAnsi="Arial Narrow"/>
                            <w:b/>
                            <w:sz w:val="28"/>
                            <w:szCs w:val="28"/>
                            <w:lang w:val="kk-KZ"/>
                          </w:rPr>
                          <w:t>707 588 62 33</w:t>
                        </w:r>
                      </w:p>
                      <w:p w:rsidR="00B84A0B" w:rsidRPr="00C94F36" w:rsidRDefault="00B84A0B" w:rsidP="005C6A3A">
                        <w:pPr>
                          <w:rPr>
                            <w:rFonts w:ascii="Arial Narrow" w:hAnsi="Arial Narrow"/>
                            <w:color w:val="404040" w:themeColor="text1" w:themeTint="BF"/>
                            <w:lang w:val="kk-KZ"/>
                          </w:rPr>
                        </w:pPr>
                        <w:r w:rsidRPr="00C94F36">
                          <w:rPr>
                            <w:rFonts w:ascii="Arial Narrow" w:hAnsi="Arial Narrow"/>
                            <w:color w:val="404040" w:themeColor="text1" w:themeTint="BF"/>
                            <w:lang w:val="kk-KZ"/>
                          </w:rPr>
                          <w:t>ТЕЛЕФОН</w:t>
                        </w:r>
                      </w:p>
                    </w:tc>
                  </w:tr>
                  <w:tr w:rsidR="00B03328" w:rsidRPr="00B84A0B" w:rsidTr="00B84A0B">
                    <w:tc>
                      <w:tcPr>
                        <w:tcW w:w="726" w:type="dxa"/>
                      </w:tcPr>
                      <w:p w:rsidR="00B03328" w:rsidRPr="00566DC2" w:rsidRDefault="00B03328">
                        <w:pPr>
                          <w:rPr>
                            <w:rFonts w:ascii="Arial Narrow" w:hAnsi="Arial Narrow"/>
                            <w:color w:val="4A442A" w:themeColor="background2" w:themeShade="40"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C94F36" w:rsidRPr="00566DC2" w:rsidRDefault="00C94F36">
                        <w:pPr>
                          <w:rPr>
                            <w:rFonts w:ascii="Arial Narrow" w:hAnsi="Arial Narrow"/>
                            <w:color w:val="4A442A" w:themeColor="background2" w:themeShade="40"/>
                            <w:sz w:val="24"/>
                            <w:szCs w:val="24"/>
                            <w:lang w:val="kk-KZ"/>
                          </w:rPr>
                        </w:pPr>
                      </w:p>
                    </w:tc>
                    <w:tc>
                      <w:tcPr>
                        <w:tcW w:w="2303" w:type="dxa"/>
                        <w:gridSpan w:val="3"/>
                      </w:tcPr>
                      <w:p w:rsidR="00B03328" w:rsidRDefault="00B03328">
                        <w:pPr>
                          <w:rPr>
                            <w:rFonts w:ascii="Arial Narrow" w:hAnsi="Arial Narrow"/>
                            <w:color w:val="4A442A" w:themeColor="background2" w:themeShade="40"/>
                            <w:sz w:val="24"/>
                            <w:szCs w:val="24"/>
                            <w:lang w:val="kk-KZ"/>
                          </w:rPr>
                        </w:pPr>
                      </w:p>
                    </w:tc>
                    <w:tc>
                      <w:tcPr>
                        <w:tcW w:w="726" w:type="dxa"/>
                      </w:tcPr>
                      <w:p w:rsidR="00B03328" w:rsidRDefault="00B03328">
                        <w:pPr>
                          <w:rPr>
                            <w:rFonts w:ascii="Arial Narrow" w:hAnsi="Arial Narrow"/>
                            <w:color w:val="4A442A" w:themeColor="background2" w:themeShade="40"/>
                            <w:sz w:val="24"/>
                            <w:szCs w:val="24"/>
                            <w:lang w:val="kk-KZ"/>
                          </w:rPr>
                        </w:pPr>
                      </w:p>
                    </w:tc>
                    <w:tc>
                      <w:tcPr>
                        <w:tcW w:w="6137" w:type="dxa"/>
                        <w:gridSpan w:val="5"/>
                      </w:tcPr>
                      <w:p w:rsidR="00B03328" w:rsidRDefault="00B03328">
                        <w:pPr>
                          <w:rPr>
                            <w:rFonts w:ascii="Arial Narrow" w:hAnsi="Arial Narrow"/>
                            <w:color w:val="4A442A" w:themeColor="background2" w:themeShade="40"/>
                            <w:sz w:val="24"/>
                            <w:szCs w:val="24"/>
                            <w:lang w:val="kk-KZ"/>
                          </w:rPr>
                        </w:pPr>
                      </w:p>
                    </w:tc>
                  </w:tr>
                  <w:tr w:rsidR="00C03E9D" w:rsidRPr="00854D0C" w:rsidTr="00B84A0B">
                    <w:tc>
                      <w:tcPr>
                        <w:tcW w:w="9892" w:type="dxa"/>
                        <w:gridSpan w:val="10"/>
                      </w:tcPr>
                      <w:p w:rsidR="00C03E9D" w:rsidRPr="00C03E9D" w:rsidRDefault="00C03E9D">
                        <w:pPr>
                          <w:rPr>
                            <w:rFonts w:ascii="Arial Narrow" w:hAnsi="Arial Narrow"/>
                            <w:b/>
                            <w:color w:val="4A442A" w:themeColor="background2" w:themeShade="40"/>
                            <w:sz w:val="26"/>
                            <w:szCs w:val="26"/>
                            <w:lang w:val="kk-KZ"/>
                          </w:rPr>
                        </w:pPr>
                        <w:r w:rsidRPr="00C03E9D">
                          <w:rPr>
                            <w:rFonts w:ascii="Arial Narrow" w:hAnsi="Arial Narrow"/>
                            <w:b/>
                            <w:color w:val="4A442A" w:themeColor="background2" w:themeShade="40"/>
                            <w:sz w:val="26"/>
                            <w:szCs w:val="26"/>
                            <w:lang w:val="kk-KZ"/>
                          </w:rPr>
                          <w:t>НАПРАВЛЕНИЕ ПЕРЕВОДОВ</w:t>
                        </w:r>
                      </w:p>
                    </w:tc>
                  </w:tr>
                  <w:tr w:rsidR="00C03E9D" w:rsidRPr="00854D0C" w:rsidTr="00B84A0B">
                    <w:tc>
                      <w:tcPr>
                        <w:tcW w:w="9892" w:type="dxa"/>
                        <w:gridSpan w:val="10"/>
                      </w:tcPr>
                      <w:p w:rsidR="00C03E9D" w:rsidRDefault="00C03E9D">
                        <w:pPr>
                          <w:rPr>
                            <w:rFonts w:ascii="Arial Narrow" w:hAnsi="Arial Narrow"/>
                            <w:color w:val="4A442A" w:themeColor="background2" w:themeShade="40"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C03E9D" w:rsidRDefault="00C03E9D">
                        <w:pPr>
                          <w:rPr>
                            <w:rFonts w:ascii="Arial Narrow" w:hAnsi="Arial Narrow"/>
                            <w:color w:val="4A442A" w:themeColor="background2" w:themeShade="40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Arial Narrow" w:hAnsi="Arial Narrow"/>
                            <w:color w:val="4A442A" w:themeColor="background2" w:themeShade="40"/>
                            <w:sz w:val="24"/>
                            <w:szCs w:val="24"/>
                            <w:lang w:val="kk-KZ"/>
                          </w:rPr>
                          <w:t>с казахского на русский язык</w:t>
                        </w:r>
                      </w:p>
                      <w:p w:rsidR="00C03E9D" w:rsidRPr="00C03E9D" w:rsidRDefault="00C03E9D">
                        <w:pPr>
                          <w:rPr>
                            <w:rFonts w:ascii="Arial" w:hAnsi="Arial" w:cs="Arial"/>
                            <w:color w:val="4A442A" w:themeColor="background2" w:themeShade="40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Arial Narrow" w:hAnsi="Arial Narrow"/>
                            <w:color w:val="4A442A" w:themeColor="background2" w:themeShade="40"/>
                            <w:sz w:val="24"/>
                            <w:szCs w:val="24"/>
                            <w:lang w:val="kk-KZ"/>
                          </w:rPr>
                          <w:t>с русского на казахский язык</w:t>
                        </w:r>
                      </w:p>
                    </w:tc>
                  </w:tr>
                  <w:tr w:rsidR="00C03E9D" w:rsidRPr="00854D0C" w:rsidTr="00B84A0B">
                    <w:tc>
                      <w:tcPr>
                        <w:tcW w:w="726" w:type="dxa"/>
                      </w:tcPr>
                      <w:p w:rsidR="00C03E9D" w:rsidRPr="00C03E9D" w:rsidRDefault="00C03E9D">
                        <w:pPr>
                          <w:rPr>
                            <w:rFonts w:ascii="Arial Narrow" w:hAnsi="Arial Narrow"/>
                            <w:color w:val="4A442A" w:themeColor="background2" w:themeShade="4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03" w:type="dxa"/>
                        <w:gridSpan w:val="3"/>
                      </w:tcPr>
                      <w:p w:rsidR="00C03E9D" w:rsidRDefault="00C03E9D">
                        <w:pPr>
                          <w:rPr>
                            <w:rFonts w:ascii="Arial Narrow" w:hAnsi="Arial Narrow"/>
                            <w:color w:val="4A442A" w:themeColor="background2" w:themeShade="40"/>
                            <w:sz w:val="24"/>
                            <w:szCs w:val="24"/>
                            <w:lang w:val="kk-KZ"/>
                          </w:rPr>
                        </w:pPr>
                      </w:p>
                    </w:tc>
                    <w:tc>
                      <w:tcPr>
                        <w:tcW w:w="726" w:type="dxa"/>
                      </w:tcPr>
                      <w:p w:rsidR="00C03E9D" w:rsidRDefault="00C03E9D">
                        <w:pPr>
                          <w:rPr>
                            <w:rFonts w:ascii="Arial Narrow" w:hAnsi="Arial Narrow"/>
                            <w:color w:val="4A442A" w:themeColor="background2" w:themeShade="40"/>
                            <w:sz w:val="24"/>
                            <w:szCs w:val="24"/>
                            <w:lang w:val="kk-KZ"/>
                          </w:rPr>
                        </w:pPr>
                      </w:p>
                    </w:tc>
                    <w:tc>
                      <w:tcPr>
                        <w:tcW w:w="6137" w:type="dxa"/>
                        <w:gridSpan w:val="5"/>
                      </w:tcPr>
                      <w:p w:rsidR="00C03E9D" w:rsidRDefault="00C03E9D">
                        <w:pPr>
                          <w:rPr>
                            <w:rFonts w:ascii="Arial Narrow" w:hAnsi="Arial Narrow"/>
                            <w:color w:val="4A442A" w:themeColor="background2" w:themeShade="40"/>
                            <w:sz w:val="24"/>
                            <w:szCs w:val="24"/>
                            <w:lang w:val="kk-KZ"/>
                          </w:rPr>
                        </w:pPr>
                      </w:p>
                    </w:tc>
                  </w:tr>
                  <w:tr w:rsidR="00B03328" w:rsidRPr="00854D0C" w:rsidTr="00B84A0B">
                    <w:tc>
                      <w:tcPr>
                        <w:tcW w:w="4997" w:type="dxa"/>
                        <w:gridSpan w:val="7"/>
                      </w:tcPr>
                      <w:p w:rsidR="00B03328" w:rsidRPr="002A77D5" w:rsidRDefault="00B03328" w:rsidP="00B03328">
                        <w:pPr>
                          <w:ind w:right="33"/>
                          <w:rPr>
                            <w:rFonts w:ascii="Arial Narrow" w:hAnsi="Arial Narrow"/>
                            <w:b/>
                            <w:color w:val="4A442A" w:themeColor="background2" w:themeShade="40"/>
                            <w:sz w:val="26"/>
                            <w:szCs w:val="26"/>
                            <w:lang w:val="kk-KZ"/>
                          </w:rPr>
                        </w:pPr>
                        <w:r w:rsidRPr="002A77D5">
                          <w:rPr>
                            <w:rFonts w:ascii="Arial Narrow" w:hAnsi="Arial Narrow"/>
                            <w:b/>
                            <w:color w:val="4A442A" w:themeColor="background2" w:themeShade="40"/>
                            <w:sz w:val="26"/>
                            <w:szCs w:val="26"/>
                            <w:lang w:val="kk-KZ"/>
                          </w:rPr>
                          <w:t>ОПЫТ РАБОТЫ</w:t>
                        </w:r>
                      </w:p>
                    </w:tc>
                    <w:tc>
                      <w:tcPr>
                        <w:tcW w:w="4895" w:type="dxa"/>
                        <w:gridSpan w:val="3"/>
                      </w:tcPr>
                      <w:p w:rsidR="00B03328" w:rsidRPr="002A77D5" w:rsidRDefault="00B03328">
                        <w:pPr>
                          <w:rPr>
                            <w:rFonts w:ascii="Arial Narrow" w:hAnsi="Arial Narrow"/>
                            <w:b/>
                            <w:color w:val="4A442A" w:themeColor="background2" w:themeShade="40"/>
                            <w:sz w:val="26"/>
                            <w:szCs w:val="26"/>
                            <w:lang w:val="kk-KZ"/>
                          </w:rPr>
                        </w:pPr>
                        <w:r w:rsidRPr="002A77D5">
                          <w:rPr>
                            <w:rFonts w:ascii="Arial Narrow" w:hAnsi="Arial Narrow"/>
                            <w:b/>
                            <w:color w:val="4A442A" w:themeColor="background2" w:themeShade="40"/>
                            <w:sz w:val="26"/>
                            <w:szCs w:val="26"/>
                            <w:lang w:val="kk-KZ"/>
                          </w:rPr>
                          <w:t>ДОП.ОБУЧЕНИЕ, КУРСЫ</w:t>
                        </w:r>
                      </w:p>
                    </w:tc>
                  </w:tr>
                  <w:tr w:rsidR="00B03328" w:rsidRPr="00854D0C" w:rsidTr="00B84A0B">
                    <w:tc>
                      <w:tcPr>
                        <w:tcW w:w="1984" w:type="dxa"/>
                        <w:gridSpan w:val="2"/>
                      </w:tcPr>
                      <w:p w:rsidR="002A77D5" w:rsidRPr="00C94F36" w:rsidRDefault="002A77D5" w:rsidP="00B03328">
                        <w:pPr>
                          <w:ind w:right="33"/>
                          <w:rPr>
                            <w:rFonts w:ascii="Arial Narrow" w:hAnsi="Arial Narrow"/>
                            <w:color w:val="404040" w:themeColor="text1" w:themeTint="BF"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B03328" w:rsidRPr="00C94F36" w:rsidRDefault="002A77D5" w:rsidP="00B03328">
                        <w:pPr>
                          <w:ind w:right="33"/>
                          <w:rPr>
                            <w:rFonts w:ascii="Arial Narrow" w:hAnsi="Arial Narrow"/>
                            <w:color w:val="404040" w:themeColor="text1" w:themeTint="BF"/>
                            <w:sz w:val="24"/>
                            <w:szCs w:val="24"/>
                            <w:lang w:val="kk-KZ"/>
                          </w:rPr>
                        </w:pPr>
                        <w:r w:rsidRPr="00C94F36">
                          <w:rPr>
                            <w:rFonts w:ascii="Arial Narrow" w:hAnsi="Arial Narrow"/>
                            <w:color w:val="404040" w:themeColor="text1" w:themeTint="BF"/>
                            <w:sz w:val="24"/>
                            <w:szCs w:val="24"/>
                            <w:lang w:val="kk-KZ"/>
                          </w:rPr>
                          <w:t>03.2010 – 05.2013</w:t>
                        </w:r>
                      </w:p>
                      <w:p w:rsidR="002A77D5" w:rsidRPr="00C94F36" w:rsidRDefault="002A77D5" w:rsidP="00B03328">
                        <w:pPr>
                          <w:ind w:right="33"/>
                          <w:rPr>
                            <w:rFonts w:ascii="Arial Narrow" w:hAnsi="Arial Narrow"/>
                            <w:color w:val="404040" w:themeColor="text1" w:themeTint="BF"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2A77D5" w:rsidRPr="00C94F36" w:rsidRDefault="002A77D5" w:rsidP="00B03328">
                        <w:pPr>
                          <w:ind w:right="33"/>
                          <w:rPr>
                            <w:rFonts w:ascii="Arial Narrow" w:hAnsi="Arial Narrow"/>
                            <w:color w:val="404040" w:themeColor="text1" w:themeTint="BF"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2A77D5" w:rsidRPr="00C94F36" w:rsidRDefault="002A77D5" w:rsidP="00B03328">
                        <w:pPr>
                          <w:ind w:right="33"/>
                          <w:rPr>
                            <w:rFonts w:ascii="Arial Narrow" w:hAnsi="Arial Narrow"/>
                            <w:color w:val="404040" w:themeColor="text1" w:themeTint="BF"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2A77D5" w:rsidRPr="00C94F36" w:rsidRDefault="002A77D5" w:rsidP="00B03328">
                        <w:pPr>
                          <w:ind w:right="33"/>
                          <w:rPr>
                            <w:rFonts w:ascii="Arial Narrow" w:hAnsi="Arial Narrow"/>
                            <w:color w:val="404040" w:themeColor="text1" w:themeTint="BF"/>
                            <w:sz w:val="24"/>
                            <w:szCs w:val="24"/>
                            <w:lang w:val="kk-KZ"/>
                          </w:rPr>
                        </w:pPr>
                        <w:r w:rsidRPr="00C94F36">
                          <w:rPr>
                            <w:rFonts w:ascii="Arial Narrow" w:hAnsi="Arial Narrow"/>
                            <w:color w:val="404040" w:themeColor="text1" w:themeTint="BF"/>
                            <w:sz w:val="24"/>
                            <w:szCs w:val="24"/>
                            <w:lang w:val="kk-KZ"/>
                          </w:rPr>
                          <w:t>07.2013 – 09.2014</w:t>
                        </w:r>
                      </w:p>
                      <w:p w:rsidR="002A77D5" w:rsidRPr="00C94F36" w:rsidRDefault="002A77D5" w:rsidP="00B03328">
                        <w:pPr>
                          <w:ind w:right="33"/>
                          <w:rPr>
                            <w:rFonts w:ascii="Arial Narrow" w:hAnsi="Arial Narrow"/>
                            <w:color w:val="404040" w:themeColor="text1" w:themeTint="BF"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2A77D5" w:rsidRPr="00C94F36" w:rsidRDefault="002A77D5" w:rsidP="00B03328">
                        <w:pPr>
                          <w:ind w:right="33"/>
                          <w:rPr>
                            <w:rFonts w:ascii="Arial Narrow" w:hAnsi="Arial Narrow"/>
                            <w:color w:val="404040" w:themeColor="text1" w:themeTint="BF"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2A77D5" w:rsidRPr="00C94F36" w:rsidRDefault="002A77D5" w:rsidP="00B03328">
                        <w:pPr>
                          <w:ind w:right="33"/>
                          <w:rPr>
                            <w:rFonts w:ascii="Arial Narrow" w:hAnsi="Arial Narrow"/>
                            <w:color w:val="404040" w:themeColor="text1" w:themeTint="BF"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2A77D5" w:rsidRPr="00C94F36" w:rsidRDefault="002A77D5" w:rsidP="00B03328">
                        <w:pPr>
                          <w:ind w:right="33"/>
                          <w:rPr>
                            <w:rFonts w:ascii="Arial Narrow" w:hAnsi="Arial Narrow"/>
                            <w:color w:val="404040" w:themeColor="text1" w:themeTint="BF"/>
                            <w:sz w:val="24"/>
                            <w:szCs w:val="24"/>
                            <w:lang w:val="kk-KZ"/>
                          </w:rPr>
                        </w:pPr>
                        <w:r w:rsidRPr="00C94F36">
                          <w:rPr>
                            <w:rFonts w:ascii="Arial Narrow" w:hAnsi="Arial Narrow"/>
                            <w:color w:val="404040" w:themeColor="text1" w:themeTint="BF"/>
                            <w:sz w:val="24"/>
                            <w:szCs w:val="24"/>
                            <w:lang w:val="kk-KZ"/>
                          </w:rPr>
                          <w:t>10.2014 – по н.в.</w:t>
                        </w:r>
                      </w:p>
                    </w:tc>
                    <w:tc>
                      <w:tcPr>
                        <w:tcW w:w="3013" w:type="dxa"/>
                        <w:gridSpan w:val="5"/>
                      </w:tcPr>
                      <w:p w:rsidR="00B03328" w:rsidRDefault="00B03328" w:rsidP="00B03328">
                        <w:pPr>
                          <w:ind w:right="33"/>
                          <w:rPr>
                            <w:rFonts w:ascii="Arial Narrow" w:hAnsi="Arial Narrow"/>
                            <w:color w:val="4A442A" w:themeColor="background2" w:themeShade="40"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2A77D5" w:rsidRPr="00C94F36" w:rsidRDefault="002A77D5" w:rsidP="00B03328">
                        <w:pPr>
                          <w:ind w:right="33"/>
                          <w:rPr>
                            <w:rFonts w:ascii="Arial Narrow" w:hAnsi="Arial Narrow"/>
                            <w:b/>
                            <w:color w:val="4A442A" w:themeColor="background2" w:themeShade="40"/>
                            <w:sz w:val="24"/>
                            <w:szCs w:val="24"/>
                            <w:lang w:val="kk-KZ"/>
                          </w:rPr>
                        </w:pPr>
                        <w:r w:rsidRPr="00C94F36">
                          <w:rPr>
                            <w:rFonts w:ascii="Arial Narrow" w:hAnsi="Arial Narrow"/>
                            <w:b/>
                            <w:color w:val="4A442A" w:themeColor="background2" w:themeShade="40"/>
                            <w:sz w:val="24"/>
                            <w:szCs w:val="24"/>
                            <w:lang w:val="kk-KZ"/>
                          </w:rPr>
                          <w:t>ТОО «Зангар-Аударма»</w:t>
                        </w:r>
                      </w:p>
                      <w:p w:rsidR="002A77D5" w:rsidRPr="00C94F36" w:rsidRDefault="002A77D5" w:rsidP="00B03328">
                        <w:pPr>
                          <w:ind w:right="33"/>
                          <w:rPr>
                            <w:rFonts w:ascii="Arial Narrow" w:hAnsi="Arial Narrow"/>
                            <w:b/>
                            <w:color w:val="C0504D" w:themeColor="accent2"/>
                            <w:sz w:val="24"/>
                            <w:szCs w:val="24"/>
                            <w:lang w:val="kk-KZ"/>
                          </w:rPr>
                        </w:pPr>
                        <w:r w:rsidRPr="00C94F36">
                          <w:rPr>
                            <w:rFonts w:ascii="Arial Narrow" w:hAnsi="Arial Narrow"/>
                            <w:b/>
                            <w:color w:val="C0504D" w:themeColor="accent2"/>
                            <w:sz w:val="24"/>
                            <w:szCs w:val="24"/>
                            <w:lang w:val="kk-KZ"/>
                          </w:rPr>
                          <w:t>переводчик- делопроизводитель</w:t>
                        </w:r>
                      </w:p>
                      <w:p w:rsidR="002A77D5" w:rsidRDefault="002A77D5" w:rsidP="00B03328">
                        <w:pPr>
                          <w:ind w:right="33"/>
                          <w:rPr>
                            <w:rFonts w:ascii="Arial Narrow" w:hAnsi="Arial Narrow"/>
                            <w:color w:val="4A442A" w:themeColor="background2" w:themeShade="40"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2A77D5" w:rsidRPr="00C94F36" w:rsidRDefault="002A77D5" w:rsidP="00B03328">
                        <w:pPr>
                          <w:ind w:right="33"/>
                          <w:rPr>
                            <w:rFonts w:ascii="Arial Narrow" w:hAnsi="Arial Narrow"/>
                            <w:b/>
                            <w:color w:val="4A442A" w:themeColor="background2" w:themeShade="40"/>
                            <w:sz w:val="24"/>
                            <w:szCs w:val="24"/>
                            <w:lang w:val="kk-KZ"/>
                          </w:rPr>
                        </w:pPr>
                        <w:r w:rsidRPr="00C94F36">
                          <w:rPr>
                            <w:rFonts w:ascii="Arial Narrow" w:hAnsi="Arial Narrow"/>
                            <w:b/>
                            <w:color w:val="4A442A" w:themeColor="background2" w:themeShade="40"/>
                            <w:sz w:val="24"/>
                            <w:szCs w:val="24"/>
                            <w:lang w:val="kk-KZ"/>
                          </w:rPr>
                          <w:t>СКГУ им.М.Козыбаева</w:t>
                        </w:r>
                      </w:p>
                      <w:p w:rsidR="002A77D5" w:rsidRPr="00C94F36" w:rsidRDefault="002A77D5" w:rsidP="00B03328">
                        <w:pPr>
                          <w:ind w:right="33"/>
                          <w:rPr>
                            <w:rFonts w:ascii="Arial Narrow" w:hAnsi="Arial Narrow"/>
                            <w:b/>
                            <w:color w:val="C0504D" w:themeColor="accent2"/>
                            <w:sz w:val="24"/>
                            <w:szCs w:val="24"/>
                            <w:lang w:val="kk-KZ"/>
                          </w:rPr>
                        </w:pPr>
                        <w:r w:rsidRPr="00C94F36">
                          <w:rPr>
                            <w:rFonts w:ascii="Arial Narrow" w:hAnsi="Arial Narrow"/>
                            <w:b/>
                            <w:color w:val="C0504D" w:themeColor="accent2"/>
                            <w:sz w:val="24"/>
                            <w:szCs w:val="24"/>
                            <w:lang w:val="kk-KZ"/>
                          </w:rPr>
                          <w:t>руководитель сектора по переводу</w:t>
                        </w:r>
                      </w:p>
                      <w:p w:rsidR="002A77D5" w:rsidRDefault="002A77D5" w:rsidP="00B03328">
                        <w:pPr>
                          <w:ind w:right="33"/>
                          <w:rPr>
                            <w:rFonts w:ascii="Arial Narrow" w:hAnsi="Arial Narrow"/>
                            <w:color w:val="4A442A" w:themeColor="background2" w:themeShade="40"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2A77D5" w:rsidRPr="00C94F36" w:rsidRDefault="002A77D5" w:rsidP="00B03328">
                        <w:pPr>
                          <w:ind w:right="33"/>
                          <w:rPr>
                            <w:rFonts w:ascii="Arial Narrow" w:hAnsi="Arial Narrow"/>
                            <w:b/>
                            <w:color w:val="4A442A" w:themeColor="background2" w:themeShade="40"/>
                            <w:sz w:val="24"/>
                            <w:szCs w:val="24"/>
                            <w:lang w:val="kk-KZ"/>
                          </w:rPr>
                        </w:pPr>
                        <w:r w:rsidRPr="00C94F36">
                          <w:rPr>
                            <w:rFonts w:ascii="Arial Narrow" w:hAnsi="Arial Narrow"/>
                            <w:b/>
                            <w:color w:val="4A442A" w:themeColor="background2" w:themeShade="40"/>
                            <w:sz w:val="24"/>
                            <w:szCs w:val="24"/>
                            <w:lang w:val="kk-KZ"/>
                          </w:rPr>
                          <w:t>ГУ «Отдел внутренней политики»</w:t>
                        </w:r>
                      </w:p>
                      <w:p w:rsidR="002A77D5" w:rsidRDefault="00C94F36" w:rsidP="00B03328">
                        <w:pPr>
                          <w:ind w:right="33"/>
                          <w:rPr>
                            <w:rFonts w:ascii="Arial Narrow" w:hAnsi="Arial Narrow"/>
                            <w:b/>
                            <w:color w:val="C0504D" w:themeColor="accent2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C0504D" w:themeColor="accent2"/>
                            <w:sz w:val="24"/>
                            <w:szCs w:val="24"/>
                            <w:lang w:val="kk-KZ"/>
                          </w:rPr>
                          <w:t xml:space="preserve">старший </w:t>
                        </w:r>
                        <w:r w:rsidR="002A77D5" w:rsidRPr="00C94F36">
                          <w:rPr>
                            <w:rFonts w:ascii="Arial Narrow" w:hAnsi="Arial Narrow"/>
                            <w:b/>
                            <w:color w:val="C0504D" w:themeColor="accent2"/>
                            <w:sz w:val="24"/>
                            <w:szCs w:val="24"/>
                            <w:lang w:val="kk-KZ"/>
                          </w:rPr>
                          <w:t>переводчик</w:t>
                        </w:r>
                      </w:p>
                      <w:p w:rsidR="00C94F36" w:rsidRPr="00C94F36" w:rsidRDefault="00C94F36" w:rsidP="00B03328">
                        <w:pPr>
                          <w:ind w:right="33"/>
                          <w:rPr>
                            <w:rFonts w:ascii="Arial Narrow" w:hAnsi="Arial Narrow"/>
                            <w:b/>
                            <w:color w:val="C0504D" w:themeColor="accent2"/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2A77D5" w:rsidRDefault="002A77D5" w:rsidP="00B03328">
                        <w:pPr>
                          <w:ind w:right="33"/>
                          <w:rPr>
                            <w:rFonts w:ascii="Arial Narrow" w:hAnsi="Arial Narrow"/>
                            <w:color w:val="4A442A" w:themeColor="background2" w:themeShade="40"/>
                            <w:sz w:val="24"/>
                            <w:szCs w:val="24"/>
                            <w:lang w:val="kk-KZ"/>
                          </w:rPr>
                        </w:pPr>
                      </w:p>
                    </w:tc>
                    <w:tc>
                      <w:tcPr>
                        <w:tcW w:w="4895" w:type="dxa"/>
                        <w:gridSpan w:val="3"/>
                      </w:tcPr>
                      <w:p w:rsidR="00B03328" w:rsidRDefault="00B03328">
                        <w:pPr>
                          <w:rPr>
                            <w:rFonts w:ascii="Arial Narrow" w:hAnsi="Arial Narrow"/>
                            <w:color w:val="4A442A" w:themeColor="background2" w:themeShade="40"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2A77D5" w:rsidRPr="00C94F36" w:rsidRDefault="00C94F36">
                        <w:pPr>
                          <w:rPr>
                            <w:rFonts w:ascii="Arial Narrow" w:hAnsi="Arial Narrow"/>
                            <w:color w:val="404040" w:themeColor="text1" w:themeTint="BF"/>
                            <w:sz w:val="24"/>
                            <w:szCs w:val="24"/>
                            <w:lang w:val="kk-KZ"/>
                          </w:rPr>
                        </w:pPr>
                        <w:r w:rsidRPr="00C94F36">
                          <w:rPr>
                            <w:rFonts w:ascii="Arial Narrow" w:hAnsi="Arial Narrow"/>
                            <w:color w:val="404040" w:themeColor="text1" w:themeTint="BF"/>
                            <w:sz w:val="24"/>
                            <w:szCs w:val="24"/>
                            <w:lang w:val="kk-KZ"/>
                          </w:rPr>
                          <w:t>03.2012 – 04.2012</w:t>
                        </w:r>
                      </w:p>
                      <w:p w:rsidR="00C94F36" w:rsidRPr="00C94F36" w:rsidRDefault="00C94F36" w:rsidP="00C94F36">
                        <w:pPr>
                          <w:rPr>
                            <w:rFonts w:ascii="Arial Narrow" w:hAnsi="Arial Narrow"/>
                            <w:b/>
                            <w:color w:val="4A442A" w:themeColor="background2" w:themeShade="40"/>
                            <w:sz w:val="24"/>
                            <w:szCs w:val="24"/>
                            <w:lang w:val="kk-KZ"/>
                          </w:rPr>
                        </w:pPr>
                        <w:r w:rsidRPr="00C94F36">
                          <w:rPr>
                            <w:rFonts w:ascii="Arial Narrow" w:hAnsi="Arial Narrow"/>
                            <w:b/>
                            <w:color w:val="4A442A" w:themeColor="background2" w:themeShade="40"/>
                            <w:sz w:val="24"/>
                            <w:szCs w:val="24"/>
                            <w:lang w:val="kk-KZ"/>
                          </w:rPr>
                          <w:t>Курс «Основы правильного перевода технической документации»</w:t>
                        </w:r>
                      </w:p>
                      <w:p w:rsidR="00C94F36" w:rsidRDefault="00C94F36" w:rsidP="00C94F36">
                        <w:pPr>
                          <w:rPr>
                            <w:rFonts w:ascii="Arial Narrow" w:hAnsi="Arial Narrow"/>
                            <w:color w:val="4A442A" w:themeColor="background2" w:themeShade="40"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C94F36" w:rsidRPr="00C94F36" w:rsidRDefault="00C94F36" w:rsidP="00C94F36">
                        <w:pPr>
                          <w:rPr>
                            <w:rFonts w:ascii="Arial Narrow" w:hAnsi="Arial Narrow"/>
                            <w:color w:val="404040" w:themeColor="text1" w:themeTint="BF"/>
                            <w:sz w:val="24"/>
                            <w:szCs w:val="24"/>
                            <w:lang w:val="kk-KZ"/>
                          </w:rPr>
                        </w:pPr>
                        <w:r w:rsidRPr="00C94F36">
                          <w:rPr>
                            <w:rFonts w:ascii="Arial Narrow" w:hAnsi="Arial Narrow"/>
                            <w:color w:val="404040" w:themeColor="text1" w:themeTint="BF"/>
                            <w:sz w:val="24"/>
                            <w:szCs w:val="24"/>
                            <w:lang w:val="kk-KZ"/>
                          </w:rPr>
                          <w:t>01.2013 -.02.2013</w:t>
                        </w:r>
                      </w:p>
                      <w:p w:rsidR="00C94F36" w:rsidRPr="00C94F36" w:rsidRDefault="00C94F36" w:rsidP="00566DC2">
                        <w:pPr>
                          <w:rPr>
                            <w:rFonts w:ascii="Arial Narrow" w:hAnsi="Arial Narrow"/>
                            <w:b/>
                            <w:color w:val="4A442A" w:themeColor="background2" w:themeShade="40"/>
                            <w:sz w:val="24"/>
                            <w:szCs w:val="24"/>
                            <w:lang w:val="kk-KZ"/>
                          </w:rPr>
                        </w:pPr>
                        <w:r w:rsidRPr="00C94F36">
                          <w:rPr>
                            <w:rFonts w:ascii="Arial Narrow" w:hAnsi="Arial Narrow"/>
                            <w:b/>
                            <w:color w:val="4A442A" w:themeColor="background2" w:themeShade="40"/>
                            <w:sz w:val="24"/>
                            <w:szCs w:val="24"/>
                            <w:lang w:val="kk-KZ"/>
                          </w:rPr>
                          <w:t xml:space="preserve">Курс «Принципы </w:t>
                        </w:r>
                        <w:r w:rsidR="00566DC2">
                          <w:rPr>
                            <w:rFonts w:ascii="Arial Narrow" w:hAnsi="Arial Narrow"/>
                            <w:b/>
                            <w:color w:val="4A442A" w:themeColor="background2" w:themeShade="40"/>
                            <w:sz w:val="24"/>
                            <w:szCs w:val="24"/>
                            <w:lang w:val="kk-KZ"/>
                          </w:rPr>
                          <w:t>языкового</w:t>
                        </w:r>
                        <w:r w:rsidRPr="00C94F36">
                          <w:rPr>
                            <w:rFonts w:ascii="Arial Narrow" w:hAnsi="Arial Narrow"/>
                            <w:b/>
                            <w:color w:val="4A442A" w:themeColor="background2" w:themeShade="40"/>
                            <w:sz w:val="24"/>
                            <w:szCs w:val="24"/>
                            <w:lang w:val="kk-KZ"/>
                          </w:rPr>
                          <w:t xml:space="preserve"> перевода. Германская филология»</w:t>
                        </w:r>
                      </w:p>
                    </w:tc>
                  </w:tr>
                  <w:tr w:rsidR="00C94F36" w:rsidRPr="00854D0C" w:rsidTr="00B84A0B">
                    <w:tc>
                      <w:tcPr>
                        <w:tcW w:w="9892" w:type="dxa"/>
                        <w:gridSpan w:val="10"/>
                      </w:tcPr>
                      <w:p w:rsidR="00C94F36" w:rsidRPr="00C94F36" w:rsidRDefault="00C94F36">
                        <w:pPr>
                          <w:rPr>
                            <w:rFonts w:ascii="Arial Narrow" w:hAnsi="Arial Narrow"/>
                            <w:b/>
                            <w:color w:val="4A442A" w:themeColor="background2" w:themeShade="40"/>
                            <w:sz w:val="26"/>
                            <w:szCs w:val="26"/>
                            <w:lang w:val="kk-KZ"/>
                          </w:rPr>
                        </w:pPr>
                        <w:r w:rsidRPr="00C94F36">
                          <w:rPr>
                            <w:rFonts w:ascii="Arial Narrow" w:hAnsi="Arial Narrow"/>
                            <w:b/>
                            <w:color w:val="4A442A" w:themeColor="background2" w:themeShade="40"/>
                            <w:sz w:val="26"/>
                            <w:szCs w:val="26"/>
                            <w:lang w:val="kk-KZ"/>
                          </w:rPr>
                          <w:t>ОБРАЗОВАНИЕ</w:t>
                        </w:r>
                      </w:p>
                    </w:tc>
                  </w:tr>
                  <w:tr w:rsidR="00C94F36" w:rsidRPr="00854D0C" w:rsidTr="00B84A0B">
                    <w:tc>
                      <w:tcPr>
                        <w:tcW w:w="2693" w:type="dxa"/>
                        <w:gridSpan w:val="3"/>
                      </w:tcPr>
                      <w:p w:rsidR="00C94F36" w:rsidRDefault="00C94F36" w:rsidP="00B03328">
                        <w:pPr>
                          <w:ind w:right="33"/>
                          <w:rPr>
                            <w:rFonts w:ascii="Arial Narrow" w:hAnsi="Arial Narrow"/>
                            <w:color w:val="4A442A" w:themeColor="background2" w:themeShade="40"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C94F36" w:rsidRPr="00C94F36" w:rsidRDefault="00C94F36" w:rsidP="00B03328">
                        <w:pPr>
                          <w:ind w:right="33"/>
                          <w:rPr>
                            <w:rFonts w:ascii="Arial Narrow" w:hAnsi="Arial Narrow"/>
                            <w:color w:val="404040" w:themeColor="text1" w:themeTint="BF"/>
                            <w:sz w:val="24"/>
                            <w:szCs w:val="24"/>
                            <w:lang w:val="kk-KZ"/>
                          </w:rPr>
                        </w:pPr>
                        <w:r w:rsidRPr="00C94F36">
                          <w:rPr>
                            <w:rFonts w:ascii="Arial Narrow" w:hAnsi="Arial Narrow"/>
                            <w:color w:val="404040" w:themeColor="text1" w:themeTint="BF"/>
                            <w:sz w:val="24"/>
                            <w:szCs w:val="24"/>
                            <w:lang w:val="kk-KZ"/>
                          </w:rPr>
                          <w:t>09.2009 – 07.2013</w:t>
                        </w:r>
                      </w:p>
                    </w:tc>
                    <w:tc>
                      <w:tcPr>
                        <w:tcW w:w="7199" w:type="dxa"/>
                        <w:gridSpan w:val="7"/>
                      </w:tcPr>
                      <w:p w:rsidR="00C94F36" w:rsidRDefault="00C94F36">
                        <w:pPr>
                          <w:rPr>
                            <w:rFonts w:ascii="Arial Narrow" w:hAnsi="Arial Narrow"/>
                            <w:color w:val="4A442A" w:themeColor="background2" w:themeShade="40"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C94F36" w:rsidRPr="00C94F36" w:rsidRDefault="00C94F36">
                        <w:pPr>
                          <w:rPr>
                            <w:rFonts w:ascii="Arial Narrow" w:hAnsi="Arial Narrow"/>
                            <w:b/>
                            <w:color w:val="4A442A" w:themeColor="background2" w:themeShade="40"/>
                            <w:sz w:val="24"/>
                            <w:szCs w:val="24"/>
                            <w:lang w:val="kk-KZ"/>
                          </w:rPr>
                        </w:pPr>
                        <w:r w:rsidRPr="00C94F36">
                          <w:rPr>
                            <w:rFonts w:ascii="Arial Narrow" w:hAnsi="Arial Narrow"/>
                            <w:b/>
                            <w:color w:val="4A442A" w:themeColor="background2" w:themeShade="40"/>
                            <w:sz w:val="24"/>
                            <w:szCs w:val="24"/>
                            <w:lang w:val="kk-KZ"/>
                          </w:rPr>
                          <w:t>Северо-Казахстанский государственный университет имени М.Козыбаева</w:t>
                        </w:r>
                      </w:p>
                      <w:p w:rsidR="00C94F36" w:rsidRPr="00C94F36" w:rsidRDefault="00C94F36">
                        <w:pPr>
                          <w:rPr>
                            <w:rFonts w:ascii="Arial Narrow" w:hAnsi="Arial Narrow"/>
                            <w:color w:val="404040" w:themeColor="text1" w:themeTint="BF"/>
                            <w:sz w:val="24"/>
                            <w:szCs w:val="24"/>
                            <w:lang w:val="kk-KZ"/>
                          </w:rPr>
                        </w:pPr>
                        <w:r w:rsidRPr="00C94F36">
                          <w:rPr>
                            <w:rFonts w:ascii="Arial Narrow" w:hAnsi="Arial Narrow"/>
                            <w:color w:val="404040" w:themeColor="text1" w:themeTint="BF"/>
                            <w:sz w:val="24"/>
                            <w:szCs w:val="24"/>
                            <w:lang w:val="kk-KZ"/>
                          </w:rPr>
                          <w:t>- факультет «Институт языка и литературы»</w:t>
                        </w:r>
                      </w:p>
                      <w:p w:rsidR="00C94F36" w:rsidRPr="00C94F36" w:rsidRDefault="00C94F36">
                        <w:pPr>
                          <w:rPr>
                            <w:rFonts w:ascii="Arial Narrow" w:hAnsi="Arial Narrow"/>
                            <w:color w:val="404040" w:themeColor="text1" w:themeTint="BF"/>
                            <w:sz w:val="24"/>
                            <w:szCs w:val="24"/>
                            <w:lang w:val="kk-KZ"/>
                          </w:rPr>
                        </w:pPr>
                        <w:r w:rsidRPr="00C94F36">
                          <w:rPr>
                            <w:rFonts w:ascii="Arial Narrow" w:hAnsi="Arial Narrow"/>
                            <w:color w:val="404040" w:themeColor="text1" w:themeTint="BF"/>
                            <w:sz w:val="24"/>
                            <w:szCs w:val="24"/>
                            <w:lang w:val="kk-KZ"/>
                          </w:rPr>
                          <w:t>- специальность «иностранный язык: два иностранных языка»</w:t>
                        </w:r>
                      </w:p>
                      <w:p w:rsidR="00C94F36" w:rsidRDefault="00C94F36" w:rsidP="00C94F36">
                        <w:pPr>
                          <w:rPr>
                            <w:rFonts w:ascii="Arial Narrow" w:hAnsi="Arial Narrow"/>
                            <w:color w:val="4A442A" w:themeColor="background2" w:themeShade="40"/>
                            <w:sz w:val="24"/>
                            <w:szCs w:val="24"/>
                            <w:lang w:val="kk-KZ"/>
                          </w:rPr>
                        </w:pPr>
                        <w:r w:rsidRPr="00C94F36">
                          <w:rPr>
                            <w:rFonts w:ascii="Arial Narrow" w:hAnsi="Arial Narrow"/>
                            <w:color w:val="404040" w:themeColor="text1" w:themeTint="BF"/>
                            <w:sz w:val="24"/>
                            <w:szCs w:val="24"/>
                            <w:lang w:val="kk-KZ"/>
                          </w:rPr>
                          <w:t xml:space="preserve">- </w:t>
                        </w:r>
                        <w:r w:rsidRPr="00C94F36">
                          <w:rPr>
                            <w:rFonts w:ascii="Arial Narrow" w:hAnsi="Arial Narrow"/>
                            <w:color w:val="404040" w:themeColor="text1" w:themeTint="BF"/>
                            <w:sz w:val="24"/>
                            <w:szCs w:val="24"/>
                            <w:lang w:val="en-US"/>
                          </w:rPr>
                          <w:t>GPA</w:t>
                        </w:r>
                        <w:r w:rsidRPr="00C94F36">
                          <w:rPr>
                            <w:rFonts w:ascii="Arial Narrow" w:hAnsi="Arial Narrow"/>
                            <w:color w:val="404040" w:themeColor="text1" w:themeTint="BF"/>
                            <w:sz w:val="24"/>
                            <w:szCs w:val="24"/>
                            <w:lang w:val="kk-KZ"/>
                          </w:rPr>
                          <w:t xml:space="preserve"> 3.97</w:t>
                        </w:r>
                      </w:p>
                    </w:tc>
                  </w:tr>
                  <w:tr w:rsidR="00C94F36" w:rsidRPr="00854D0C" w:rsidTr="00B84A0B">
                    <w:tc>
                      <w:tcPr>
                        <w:tcW w:w="2693" w:type="dxa"/>
                        <w:gridSpan w:val="3"/>
                      </w:tcPr>
                      <w:p w:rsidR="00C94F36" w:rsidRDefault="00C94F36" w:rsidP="00B03328">
                        <w:pPr>
                          <w:ind w:right="33"/>
                          <w:rPr>
                            <w:rFonts w:ascii="Arial Narrow" w:hAnsi="Arial Narrow"/>
                            <w:color w:val="4A442A" w:themeColor="background2" w:themeShade="40"/>
                            <w:sz w:val="24"/>
                            <w:szCs w:val="24"/>
                            <w:lang w:val="kk-KZ"/>
                          </w:rPr>
                        </w:pPr>
                      </w:p>
                    </w:tc>
                    <w:tc>
                      <w:tcPr>
                        <w:tcW w:w="7199" w:type="dxa"/>
                        <w:gridSpan w:val="7"/>
                      </w:tcPr>
                      <w:p w:rsidR="00C94F36" w:rsidRDefault="00C94F36">
                        <w:pPr>
                          <w:rPr>
                            <w:rFonts w:ascii="Arial Narrow" w:hAnsi="Arial Narrow"/>
                            <w:color w:val="4A442A" w:themeColor="background2" w:themeShade="40"/>
                            <w:sz w:val="24"/>
                            <w:szCs w:val="24"/>
                            <w:lang w:val="kk-KZ"/>
                          </w:rPr>
                        </w:pPr>
                      </w:p>
                    </w:tc>
                  </w:tr>
                  <w:tr w:rsidR="00C03E9D" w:rsidRPr="00854D0C" w:rsidTr="00B84A0B">
                    <w:tc>
                      <w:tcPr>
                        <w:tcW w:w="9892" w:type="dxa"/>
                        <w:gridSpan w:val="10"/>
                      </w:tcPr>
                      <w:p w:rsidR="00C03E9D" w:rsidRPr="00C03E9D" w:rsidRDefault="00C03E9D">
                        <w:pPr>
                          <w:rPr>
                            <w:rFonts w:ascii="Arial Narrow" w:hAnsi="Arial Narrow"/>
                            <w:b/>
                            <w:color w:val="4A442A" w:themeColor="background2" w:themeShade="40"/>
                            <w:sz w:val="26"/>
                            <w:szCs w:val="26"/>
                            <w:lang w:val="kk-KZ"/>
                          </w:rPr>
                        </w:pPr>
                        <w:r w:rsidRPr="00C03E9D">
                          <w:rPr>
                            <w:rFonts w:ascii="Arial Narrow" w:hAnsi="Arial Narrow"/>
                            <w:b/>
                            <w:color w:val="4A442A" w:themeColor="background2" w:themeShade="40"/>
                            <w:sz w:val="26"/>
                            <w:szCs w:val="26"/>
                            <w:lang w:val="kk-KZ"/>
                          </w:rPr>
                          <w:t>ДОПОЛНИТЕЛЬНАЯ ИНФОРМАЦИЯ</w:t>
                        </w:r>
                      </w:p>
                    </w:tc>
                  </w:tr>
                  <w:tr w:rsidR="00C94F36" w:rsidRPr="00854D0C" w:rsidTr="00B84A0B">
                    <w:tc>
                      <w:tcPr>
                        <w:tcW w:w="4635" w:type="dxa"/>
                        <w:gridSpan w:val="6"/>
                      </w:tcPr>
                      <w:p w:rsidR="00C94F36" w:rsidRDefault="00C94F36" w:rsidP="00B03328">
                        <w:pPr>
                          <w:ind w:right="33"/>
                          <w:rPr>
                            <w:rFonts w:ascii="Arial Narrow" w:hAnsi="Arial Narrow"/>
                            <w:color w:val="4A442A" w:themeColor="background2" w:themeShade="40"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C03E9D" w:rsidRDefault="00C03E9D" w:rsidP="00C03E9D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ind w:right="33"/>
                          <w:rPr>
                            <w:rFonts w:ascii="Arial Narrow" w:hAnsi="Arial Narrow"/>
                            <w:color w:val="4A442A" w:themeColor="background2" w:themeShade="40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Arial Narrow" w:hAnsi="Arial Narrow"/>
                            <w:color w:val="4A442A" w:themeColor="background2" w:themeShade="40"/>
                            <w:sz w:val="24"/>
                            <w:szCs w:val="24"/>
                            <w:lang w:val="kk-KZ"/>
                          </w:rPr>
                          <w:t xml:space="preserve">Английский – </w:t>
                        </w:r>
                        <w:r>
                          <w:rPr>
                            <w:rFonts w:ascii="Arial Narrow" w:hAnsi="Arial Narrow"/>
                            <w:color w:val="4A442A" w:themeColor="background2" w:themeShade="40"/>
                            <w:sz w:val="24"/>
                            <w:szCs w:val="24"/>
                            <w:lang w:val="en-US"/>
                          </w:rPr>
                          <w:t>Intermediate</w:t>
                        </w:r>
                      </w:p>
                      <w:p w:rsidR="00C03E9D" w:rsidRDefault="00C03E9D" w:rsidP="00C03E9D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ind w:right="33"/>
                          <w:rPr>
                            <w:rFonts w:ascii="Arial Narrow" w:hAnsi="Arial Narrow"/>
                            <w:color w:val="4A442A" w:themeColor="background2" w:themeShade="40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Arial Narrow" w:hAnsi="Arial Narrow"/>
                            <w:color w:val="4A442A" w:themeColor="background2" w:themeShade="40"/>
                            <w:sz w:val="24"/>
                            <w:szCs w:val="24"/>
                            <w:lang w:val="kk-KZ"/>
                          </w:rPr>
                          <w:t>Опытный пользователь ПК</w:t>
                        </w:r>
                      </w:p>
                      <w:p w:rsidR="00C03E9D" w:rsidRDefault="00C03E9D" w:rsidP="00C03E9D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ind w:right="33"/>
                          <w:rPr>
                            <w:rFonts w:ascii="Arial Narrow" w:hAnsi="Arial Narrow"/>
                            <w:color w:val="4A442A" w:themeColor="background2" w:themeShade="40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Arial Narrow" w:hAnsi="Arial Narrow"/>
                            <w:color w:val="4A442A" w:themeColor="background2" w:themeShade="40"/>
                            <w:sz w:val="24"/>
                            <w:szCs w:val="24"/>
                            <w:lang w:val="kk-KZ"/>
                          </w:rPr>
                          <w:t>Стрессоустойчивость</w:t>
                        </w:r>
                      </w:p>
                      <w:p w:rsidR="00C03E9D" w:rsidRDefault="00C03E9D" w:rsidP="00C03E9D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ind w:right="33"/>
                          <w:rPr>
                            <w:rFonts w:ascii="Arial Narrow" w:hAnsi="Arial Narrow"/>
                            <w:color w:val="4A442A" w:themeColor="background2" w:themeShade="40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Arial Narrow" w:hAnsi="Arial Narrow"/>
                            <w:color w:val="4A442A" w:themeColor="background2" w:themeShade="40"/>
                            <w:sz w:val="24"/>
                            <w:szCs w:val="24"/>
                            <w:lang w:val="kk-KZ"/>
                          </w:rPr>
                          <w:t>Коммуникабельность</w:t>
                        </w:r>
                      </w:p>
                      <w:p w:rsidR="00C03E9D" w:rsidRPr="00C03E9D" w:rsidRDefault="00C03E9D" w:rsidP="00C03E9D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ind w:right="33"/>
                          <w:rPr>
                            <w:rFonts w:ascii="Arial Narrow" w:hAnsi="Arial Narrow"/>
                            <w:color w:val="4A442A" w:themeColor="background2" w:themeShade="40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Arial Narrow" w:hAnsi="Arial Narrow"/>
                            <w:color w:val="4A442A" w:themeColor="background2" w:themeShade="40"/>
                            <w:sz w:val="24"/>
                            <w:szCs w:val="24"/>
                            <w:lang w:val="kk-KZ"/>
                          </w:rPr>
                          <w:t>Ответственность</w:t>
                        </w:r>
                      </w:p>
                    </w:tc>
                    <w:tc>
                      <w:tcPr>
                        <w:tcW w:w="5257" w:type="dxa"/>
                        <w:gridSpan w:val="4"/>
                      </w:tcPr>
                      <w:p w:rsidR="00C94F36" w:rsidRDefault="00C94F36">
                        <w:pPr>
                          <w:rPr>
                            <w:rFonts w:ascii="Arial Narrow" w:hAnsi="Arial Narrow"/>
                            <w:color w:val="4A442A" w:themeColor="background2" w:themeShade="40"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C03E9D" w:rsidRDefault="00C03E9D" w:rsidP="00C03E9D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color w:val="4A442A" w:themeColor="background2" w:themeShade="40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Arial Narrow" w:hAnsi="Arial Narrow"/>
                            <w:color w:val="4A442A" w:themeColor="background2" w:themeShade="40"/>
                            <w:sz w:val="24"/>
                            <w:szCs w:val="24"/>
                            <w:lang w:val="kk-KZ"/>
                          </w:rPr>
                          <w:t>Честность</w:t>
                        </w:r>
                      </w:p>
                      <w:p w:rsidR="00C03E9D" w:rsidRDefault="00C03E9D" w:rsidP="00C03E9D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color w:val="4A442A" w:themeColor="background2" w:themeShade="40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Arial Narrow" w:hAnsi="Arial Narrow"/>
                            <w:color w:val="4A442A" w:themeColor="background2" w:themeShade="40"/>
                            <w:sz w:val="24"/>
                            <w:szCs w:val="24"/>
                            <w:lang w:val="kk-KZ"/>
                          </w:rPr>
                          <w:t>Пунктуальность</w:t>
                        </w:r>
                      </w:p>
                      <w:p w:rsidR="00C03E9D" w:rsidRDefault="00C03E9D" w:rsidP="00C03E9D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color w:val="4A442A" w:themeColor="background2" w:themeShade="40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Arial Narrow" w:hAnsi="Arial Narrow"/>
                            <w:color w:val="4A442A" w:themeColor="background2" w:themeShade="40"/>
                            <w:sz w:val="24"/>
                            <w:szCs w:val="24"/>
                            <w:lang w:val="kk-KZ"/>
                          </w:rPr>
                          <w:t>Женат</w:t>
                        </w:r>
                      </w:p>
                      <w:p w:rsidR="00C03E9D" w:rsidRDefault="00C03E9D" w:rsidP="00C03E9D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color w:val="4A442A" w:themeColor="background2" w:themeShade="40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Arial Narrow" w:hAnsi="Arial Narrow"/>
                            <w:color w:val="4A442A" w:themeColor="background2" w:themeShade="40"/>
                            <w:sz w:val="24"/>
                            <w:szCs w:val="24"/>
                            <w:lang w:val="kk-KZ"/>
                          </w:rPr>
                          <w:t>Вредных привычек не имею</w:t>
                        </w:r>
                      </w:p>
                      <w:p w:rsidR="00C03E9D" w:rsidRPr="00C03E9D" w:rsidRDefault="00C03E9D" w:rsidP="00C03E9D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color w:val="4A442A" w:themeColor="background2" w:themeShade="40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Arial Narrow" w:hAnsi="Arial Narrow"/>
                            <w:color w:val="4A442A" w:themeColor="background2" w:themeShade="40"/>
                            <w:sz w:val="24"/>
                            <w:szCs w:val="24"/>
                            <w:lang w:val="kk-KZ"/>
                          </w:rPr>
                          <w:t>Водительские права «В»</w:t>
                        </w:r>
                      </w:p>
                    </w:tc>
                  </w:tr>
                </w:tbl>
                <w:p w:rsidR="00AE6F8F" w:rsidRPr="00AE6F8F" w:rsidRDefault="00AE6F8F">
                  <w:pPr>
                    <w:rPr>
                      <w:lang w:val="kk-KZ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margin-left:-30.25pt;margin-top:809.3pt;width:623.55pt;height:24.45pt;z-index:251659264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noProof/>
          <w:lang w:eastAsia="ru-RU"/>
        </w:rPr>
        <w:pict>
          <v:rect id="_x0000_s1026" style="position:absolute;margin-left:-16.65pt;margin-top:-13.25pt;width:603.15pt;height:29.2pt;z-index:251658240" fillcolor="#c0504d [3205]" strokecolor="#f2f2f2 [3041]" strokeweight="3pt">
            <v:shadow on="t" type="perspective" color="#622423 [1605]" opacity=".5" offset="1pt" offset2="-1pt"/>
          </v:rect>
        </w:pict>
      </w:r>
    </w:p>
    <w:sectPr w:rsidR="002731D0" w:rsidSect="00595915">
      <w:pgSz w:w="11906" w:h="16838"/>
      <w:pgMar w:top="238" w:right="244" w:bottom="244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D147"/>
      </v:shape>
    </w:pict>
  </w:numPicBullet>
  <w:abstractNum w:abstractNumId="0">
    <w:nsid w:val="76836133"/>
    <w:multiLevelType w:val="hybridMultilevel"/>
    <w:tmpl w:val="62F84F8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595915"/>
    <w:rsid w:val="00236C44"/>
    <w:rsid w:val="002731D0"/>
    <w:rsid w:val="002A77D5"/>
    <w:rsid w:val="003819E2"/>
    <w:rsid w:val="00393014"/>
    <w:rsid w:val="0041511D"/>
    <w:rsid w:val="00566DC2"/>
    <w:rsid w:val="00595915"/>
    <w:rsid w:val="007514A3"/>
    <w:rsid w:val="00767FCD"/>
    <w:rsid w:val="00854D0C"/>
    <w:rsid w:val="00854EAC"/>
    <w:rsid w:val="00AA5576"/>
    <w:rsid w:val="00AE6F8F"/>
    <w:rsid w:val="00B03328"/>
    <w:rsid w:val="00B84A0B"/>
    <w:rsid w:val="00BB4001"/>
    <w:rsid w:val="00C03E9D"/>
    <w:rsid w:val="00C94F36"/>
    <w:rsid w:val="00CF3FF5"/>
    <w:rsid w:val="00D06FE4"/>
    <w:rsid w:val="00D4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D0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0332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94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Карлыгаш</cp:lastModifiedBy>
  <cp:revision>10</cp:revision>
  <dcterms:created xsi:type="dcterms:W3CDTF">2014-11-24T03:58:00Z</dcterms:created>
  <dcterms:modified xsi:type="dcterms:W3CDTF">2014-12-09T07:32:00Z</dcterms:modified>
</cp:coreProperties>
</file>