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color w:val="000000"/>
        </w:rPr>
      </w:pPr>
      <w:r>
        <w:rPr>
          <w:rFonts w:cs="Times New Roman" w:ascii="Times New Roman" w:hAnsi="Times New Roman"/>
          <w:color w:val="000000"/>
          <w:sz w:val="24"/>
          <w:szCs w:val="24"/>
        </w:rPr>
        <w:t>Уважаемые коллеги!</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567"/>
        <w:jc w:val="both"/>
        <w:rPr>
          <w:color w:val="000000"/>
        </w:rPr>
      </w:pPr>
      <w:r>
        <w:rPr>
          <w:rFonts w:cs="Times New Roman" w:ascii="Times New Roman" w:hAnsi="Times New Roman"/>
          <w:color w:val="000000"/>
          <w:sz w:val="24"/>
          <w:szCs w:val="24"/>
        </w:rPr>
        <w:t>Институт проблем образовательной политики «Эврика» совместно с Департаментом образования города Москвы, Московским государственным университетом дизайна и технологий, Московским политехническим университетом в рамках Государственной программы «Столичное образование» начинает реализацию совместного проекта по разработке моделей, образовательных программ для магистратуры, систем аттестации обучающихся по следующим направлениям:</w:t>
      </w:r>
    </w:p>
    <w:p>
      <w:pPr>
        <w:pStyle w:val="Normal"/>
        <w:spacing w:lineRule="auto" w:line="240" w:before="0" w:after="0"/>
        <w:ind w:firstLine="567"/>
        <w:jc w:val="both"/>
        <w:rPr>
          <w:color w:val="000000"/>
        </w:rPr>
      </w:pPr>
      <w:r>
        <w:rPr>
          <w:rFonts w:cs="Times New Roman" w:ascii="Times New Roman" w:hAnsi="Times New Roman"/>
          <w:color w:val="000000"/>
          <w:sz w:val="24"/>
          <w:szCs w:val="24"/>
        </w:rPr>
        <w:t>-«Городской педагог», обеспечивающий социально-образовательное развивающее и профилактическое взаимодействие с группами подростков и молодежи в условиях городской среды;</w:t>
      </w:r>
    </w:p>
    <w:p>
      <w:pPr>
        <w:pStyle w:val="Normal"/>
        <w:spacing w:lineRule="auto" w:line="240" w:before="0" w:after="0"/>
        <w:ind w:firstLine="567"/>
        <w:jc w:val="both"/>
        <w:rPr>
          <w:color w:val="000000"/>
        </w:rPr>
      </w:pPr>
      <w:r>
        <w:rPr>
          <w:rFonts w:cs="Times New Roman" w:ascii="Times New Roman" w:hAnsi="Times New Roman"/>
          <w:color w:val="000000"/>
          <w:sz w:val="24"/>
          <w:szCs w:val="24"/>
        </w:rPr>
        <w:t>-«Педагог-интегратор» (методолог), сопровождающий реализацию индивидуальных образовательных программ учащихся с целью формирования у них целостного представления картины мира;</w:t>
      </w:r>
    </w:p>
    <w:p>
      <w:pPr>
        <w:pStyle w:val="Normal"/>
        <w:spacing w:lineRule="auto" w:line="240" w:before="0" w:after="0"/>
        <w:ind w:firstLine="567"/>
        <w:jc w:val="both"/>
        <w:rPr>
          <w:color w:val="000000"/>
        </w:rPr>
      </w:pPr>
      <w:r>
        <w:rPr>
          <w:rFonts w:cs="Times New Roman" w:ascii="Times New Roman" w:hAnsi="Times New Roman"/>
          <w:color w:val="000000"/>
          <w:sz w:val="24"/>
          <w:szCs w:val="24"/>
        </w:rPr>
        <w:t>-«Педагог-физик», создающий условия для индивидуального эффективного обучения в инновационной электронной образовательной среде естественно-научного цикла по образовательным программам дисциплины «физика».</w:t>
      </w:r>
    </w:p>
    <w:p>
      <w:pPr>
        <w:pStyle w:val="Normal"/>
        <w:spacing w:lineRule="auto" w:line="240" w:before="0" w:after="0"/>
        <w:ind w:firstLine="567"/>
        <w:jc w:val="both"/>
        <w:rPr>
          <w:color w:val="000000"/>
        </w:rPr>
      </w:pPr>
      <w:r>
        <w:rPr>
          <w:rFonts w:cs="Times New Roman" w:ascii="Times New Roman" w:hAnsi="Times New Roman"/>
          <w:color w:val="000000"/>
          <w:sz w:val="24"/>
          <w:szCs w:val="24"/>
        </w:rPr>
        <w:t>Организационный комитет проекта имеет честь предложить Вам сотрудничество (партнерство) в рамках проекта по следующим направлениям:</w:t>
      </w:r>
    </w:p>
    <w:p>
      <w:pPr>
        <w:pStyle w:val="Normal"/>
        <w:spacing w:lineRule="auto" w:line="240" w:before="0" w:after="0"/>
        <w:ind w:firstLine="567"/>
        <w:jc w:val="both"/>
        <w:rPr>
          <w:color w:val="000000"/>
        </w:rPr>
      </w:pPr>
      <w:r>
        <w:rPr>
          <w:rFonts w:cs="Times New Roman" w:ascii="Times New Roman" w:hAnsi="Times New Roman"/>
          <w:color w:val="000000"/>
          <w:sz w:val="24"/>
          <w:szCs w:val="24"/>
        </w:rPr>
        <w:t>-совместная разработка образовательных программ, которые включают в себя набор дисциплин по указанным направлениям;</w:t>
      </w:r>
    </w:p>
    <w:p>
      <w:pPr>
        <w:pStyle w:val="Normal"/>
        <w:spacing w:lineRule="auto" w:line="240" w:before="0" w:after="0"/>
        <w:ind w:firstLine="567"/>
        <w:jc w:val="both"/>
        <w:rPr>
          <w:color w:val="000000"/>
        </w:rPr>
      </w:pPr>
      <w:r>
        <w:rPr>
          <w:rFonts w:cs="Times New Roman" w:ascii="Times New Roman" w:hAnsi="Times New Roman"/>
          <w:color w:val="000000"/>
          <w:sz w:val="24"/>
          <w:szCs w:val="24"/>
        </w:rPr>
        <w:t>-подготовка измерительных материалов для аттестации обучающихся;</w:t>
      </w:r>
    </w:p>
    <w:p>
      <w:pPr>
        <w:pStyle w:val="Normal"/>
        <w:spacing w:lineRule="auto" w:line="240" w:before="0" w:after="0"/>
        <w:ind w:firstLine="567"/>
        <w:jc w:val="both"/>
        <w:rPr>
          <w:color w:val="000000"/>
        </w:rPr>
      </w:pPr>
      <w:r>
        <w:rPr>
          <w:rFonts w:cs="Times New Roman" w:ascii="Times New Roman" w:hAnsi="Times New Roman"/>
          <w:color w:val="000000"/>
          <w:sz w:val="24"/>
          <w:szCs w:val="24"/>
        </w:rPr>
        <w:t>-создание профессионально-компетентностной модели (разработка перечня актуальных компетентностей)</w:t>
      </w:r>
    </w:p>
    <w:p>
      <w:pPr>
        <w:pStyle w:val="Normal"/>
        <w:spacing w:lineRule="auto" w:line="240" w:before="0" w:after="0"/>
        <w:ind w:firstLine="567"/>
        <w:jc w:val="both"/>
        <w:rPr>
          <w:color w:val="000000"/>
        </w:rPr>
      </w:pPr>
      <w:r>
        <w:rPr>
          <w:rFonts w:cs="Times New Roman" w:ascii="Times New Roman" w:hAnsi="Times New Roman"/>
          <w:color w:val="000000"/>
          <w:sz w:val="24"/>
          <w:szCs w:val="24"/>
        </w:rPr>
        <w:t>-проведение международного сопоставительного исследования опыта реализации в странах Европы подходов к определению содержания образования и организации подготовки по указанным или аналогичным направлениям обучения  педагогов и студентов.</w:t>
      </w:r>
    </w:p>
    <w:p>
      <w:pPr>
        <w:pStyle w:val="Normal"/>
        <w:spacing w:lineRule="auto" w:line="240" w:before="0" w:after="0"/>
        <w:ind w:firstLine="567"/>
        <w:jc w:val="both"/>
        <w:rPr>
          <w:color w:val="000000"/>
        </w:rPr>
      </w:pPr>
      <w:r>
        <w:rPr>
          <w:rFonts w:cs="Times New Roman" w:ascii="Times New Roman" w:hAnsi="Times New Roman"/>
          <w:color w:val="000000"/>
          <w:sz w:val="24"/>
          <w:szCs w:val="24"/>
        </w:rPr>
        <w:t xml:space="preserve">Совместная реализация проекта предполагает организацию взаимодействия в дистантном режиме. По результатам работы планируется проведение скайп-совещаний, вебинаров и очных конференций в странах сотрудничества. </w:t>
      </w:r>
    </w:p>
    <w:p>
      <w:pPr>
        <w:pStyle w:val="Normal"/>
        <w:spacing w:lineRule="auto" w:line="240" w:before="0" w:after="0"/>
        <w:ind w:firstLine="567"/>
        <w:jc w:val="both"/>
        <w:rPr>
          <w:color w:val="000000"/>
        </w:rPr>
      </w:pPr>
      <w:r>
        <w:rPr>
          <w:rFonts w:cs="Times New Roman" w:ascii="Times New Roman" w:hAnsi="Times New Roman"/>
          <w:color w:val="000000"/>
          <w:sz w:val="24"/>
          <w:szCs w:val="24"/>
        </w:rPr>
        <w:t>Просим вас сообщить о возможности участия Вашего университета в совместном международном проекте. Заранее благодарны за предоставление информации о контактном лице, выполняющем координационные функции (телефон, адрес электронной почты, скайп).</w:t>
      </w:r>
    </w:p>
    <w:p>
      <w:pPr>
        <w:pStyle w:val="Normal"/>
        <w:spacing w:lineRule="auto" w:line="240" w:before="0" w:after="0"/>
        <w:ind w:firstLine="567"/>
        <w:jc w:val="both"/>
        <w:rPr>
          <w:color w:val="000000"/>
        </w:rPr>
      </w:pPr>
      <w:r>
        <w:rPr>
          <w:rFonts w:cs="Times New Roman" w:ascii="Times New Roman" w:hAnsi="Times New Roman"/>
          <w:color w:val="000000"/>
          <w:sz w:val="24"/>
          <w:szCs w:val="24"/>
        </w:rPr>
        <w:t xml:space="preserve">Контактное лицо оргкомитета проекта с российской стороны: </w:t>
      </w:r>
    </w:p>
    <w:p>
      <w:pPr>
        <w:pStyle w:val="Normal"/>
        <w:spacing w:lineRule="auto" w:line="240" w:before="0" w:after="0"/>
        <w:ind w:firstLine="567"/>
        <w:jc w:val="both"/>
        <w:rPr/>
      </w:pPr>
      <w:r>
        <w:rPr>
          <w:rFonts w:cs="Times New Roman" w:ascii="Times New Roman" w:hAnsi="Times New Roman"/>
          <w:color w:val="000000"/>
          <w:sz w:val="24"/>
          <w:szCs w:val="24"/>
        </w:rPr>
        <w:t xml:space="preserve">Логачева Ольга Петровна, тел. 8-918-041-78-40, </w:t>
      </w:r>
      <w:r>
        <w:rPr>
          <w:rFonts w:cs="Times New Roman" w:ascii="Times New Roman" w:hAnsi="Times New Roman"/>
          <w:color w:val="000000"/>
          <w:sz w:val="24"/>
          <w:szCs w:val="24"/>
          <w:lang w:val="en-US"/>
        </w:rPr>
        <w:t>e</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mail</w:t>
      </w:r>
      <w:r>
        <w:rPr>
          <w:rFonts w:cs="Times New Roman" w:ascii="Times New Roman" w:hAnsi="Times New Roman"/>
          <w:color w:val="000000"/>
          <w:sz w:val="24"/>
          <w:szCs w:val="24"/>
        </w:rPr>
        <w:t xml:space="preserve">: </w:t>
      </w:r>
      <w:hyperlink r:id="rId2">
        <w:r>
          <w:rPr>
            <w:rStyle w:val="InternetLink"/>
            <w:rFonts w:cs="Times New Roman" w:ascii="Times New Roman" w:hAnsi="Times New Roman"/>
            <w:color w:val="000000"/>
            <w:sz w:val="24"/>
            <w:szCs w:val="24"/>
            <w:lang w:val="en-US"/>
          </w:rPr>
          <w:t>logacheva</w:t>
        </w:r>
        <w:r>
          <w:rPr>
            <w:rStyle w:val="InternetLink"/>
            <w:rFonts w:cs="Times New Roman" w:ascii="Times New Roman" w:hAnsi="Times New Roman"/>
            <w:color w:val="000000"/>
            <w:sz w:val="24"/>
            <w:szCs w:val="24"/>
          </w:rPr>
          <w:t>_</w:t>
        </w:r>
        <w:r>
          <w:rPr>
            <w:rStyle w:val="InternetLink"/>
            <w:rFonts w:cs="Times New Roman" w:ascii="Times New Roman" w:hAnsi="Times New Roman"/>
            <w:color w:val="000000"/>
            <w:sz w:val="24"/>
            <w:szCs w:val="24"/>
            <w:lang w:val="en-US"/>
          </w:rPr>
          <w:t>olya</w:t>
        </w:r>
        <w:r>
          <w:rPr>
            <w:rStyle w:val="InternetLink"/>
            <w:rFonts w:cs="Times New Roman" w:ascii="Times New Roman" w:hAnsi="Times New Roman"/>
            <w:color w:val="000000"/>
            <w:sz w:val="24"/>
            <w:szCs w:val="24"/>
          </w:rPr>
          <w:t>@</w:t>
        </w:r>
        <w:r>
          <w:rPr>
            <w:rStyle w:val="InternetLink"/>
            <w:rFonts w:cs="Times New Roman" w:ascii="Times New Roman" w:hAnsi="Times New Roman"/>
            <w:color w:val="000000"/>
            <w:sz w:val="24"/>
            <w:szCs w:val="24"/>
            <w:lang w:val="en-US"/>
          </w:rPr>
          <w:t>mail</w:t>
        </w:r>
        <w:r>
          <w:rPr>
            <w:rStyle w:val="InternetLink"/>
            <w:rFonts w:cs="Times New Roman" w:ascii="Times New Roman" w:hAnsi="Times New Roman"/>
            <w:color w:val="000000"/>
            <w:sz w:val="24"/>
            <w:szCs w:val="24"/>
          </w:rPr>
          <w:t>.</w:t>
        </w:r>
        <w:r>
          <w:rPr>
            <w:rStyle w:val="InternetLink"/>
            <w:rFonts w:cs="Times New Roman" w:ascii="Times New Roman" w:hAnsi="Times New Roman"/>
            <w:color w:val="000000"/>
            <w:sz w:val="24"/>
            <w:szCs w:val="24"/>
            <w:lang w:val="en-US"/>
          </w:rPr>
          <w:t>ru</w:t>
        </w:r>
      </w:hyperlink>
      <w:r>
        <w:rPr>
          <w:rFonts w:cs="Times New Roman" w:ascii="Times New Roman" w:hAnsi="Times New Roman"/>
          <w:color w:val="000000"/>
          <w:sz w:val="24"/>
          <w:szCs w:val="24"/>
        </w:rPr>
        <w:t xml:space="preserve">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color w:val="000000"/>
        </w:rPr>
      </w:pPr>
      <w:r>
        <w:rPr>
          <w:rFonts w:cs="Times New Roman" w:ascii="Times New Roman" w:hAnsi="Times New Roman"/>
          <w:color w:val="000000"/>
          <w:sz w:val="24"/>
          <w:szCs w:val="24"/>
        </w:rPr>
        <w:t>С уважением,</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color w:val="000000"/>
        </w:rPr>
      </w:pPr>
      <w:r>
        <w:rPr>
          <w:rFonts w:cs="Times New Roman" w:ascii="Times New Roman" w:hAnsi="Times New Roman"/>
          <w:color w:val="000000"/>
          <w:sz w:val="24"/>
          <w:szCs w:val="24"/>
        </w:rPr>
        <w:t>Научный руководитель Института</w:t>
      </w:r>
    </w:p>
    <w:p>
      <w:pPr>
        <w:pStyle w:val="Normal"/>
        <w:spacing w:lineRule="auto" w:line="240" w:before="0" w:after="0"/>
        <w:jc w:val="both"/>
        <w:rPr>
          <w:color w:val="000000"/>
        </w:rPr>
      </w:pPr>
      <w:r>
        <w:rPr>
          <w:rFonts w:cs="Times New Roman" w:ascii="Times New Roman" w:hAnsi="Times New Roman"/>
          <w:color w:val="000000"/>
          <w:sz w:val="24"/>
          <w:szCs w:val="24"/>
        </w:rPr>
        <w:t xml:space="preserve">проблем Образовательной </w:t>
      </w:r>
    </w:p>
    <w:p>
      <w:pPr>
        <w:pStyle w:val="Normal"/>
        <w:spacing w:lineRule="auto" w:line="240" w:before="0" w:after="0"/>
        <w:jc w:val="both"/>
        <w:rPr>
          <w:color w:val="000000"/>
        </w:rPr>
      </w:pPr>
      <w:r>
        <w:rPr>
          <w:rFonts w:cs="Times New Roman" w:ascii="Times New Roman" w:hAnsi="Times New Roman"/>
          <w:color w:val="000000"/>
          <w:sz w:val="24"/>
          <w:szCs w:val="24"/>
        </w:rPr>
        <w:t>политики «Эврика»                                                                                          А.И. Адамский</w:t>
      </w:r>
    </w:p>
    <w:p>
      <w:pPr>
        <w:pStyle w:val="NormalWeb"/>
        <w:shd w:val="clear" w:color="auto" w:fill="FFFFFF"/>
        <w:rPr>
          <w:color w:val="000000"/>
        </w:rPr>
      </w:pPr>
      <w:r>
        <w:rPr>
          <w:color w:val="000000"/>
          <w:sz w:val="28"/>
          <w:szCs w:val="28"/>
        </w:rPr>
        <w:t xml:space="preserve"> </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color w:val="000000"/>
        </w:rPr>
      </w:pPr>
      <w:r>
        <w:rPr>
          <w:rFonts w:cs="Times New Roman" w:ascii="Times New Roman" w:hAnsi="Times New Roman"/>
          <w:color w:val="000000"/>
          <w:sz w:val="24"/>
          <w:szCs w:val="24"/>
        </w:rPr>
        <w:t>Estimados colegas!</w:t>
      </w:r>
    </w:p>
    <w:p>
      <w:pPr>
        <w:pStyle w:val="Normal"/>
        <w:widowControl/>
        <w:bidi w:val="0"/>
        <w:spacing w:lineRule="auto" w:line="240" w:before="0" w:after="0"/>
        <w:ind w:left="0" w:right="0"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bidi w:val="0"/>
        <w:spacing w:lineRule="auto" w:line="240" w:before="0" w:after="0"/>
        <w:ind w:left="0" w:right="0" w:firstLine="540"/>
        <w:jc w:val="left"/>
        <w:rPr>
          <w:color w:val="000000"/>
        </w:rPr>
      </w:pPr>
      <w:r>
        <w:rPr>
          <w:rFonts w:cs="Times New Roman" w:ascii="Times New Roman" w:hAnsi="Times New Roman"/>
          <w:color w:val="000000"/>
          <w:sz w:val="24"/>
          <w:szCs w:val="24"/>
        </w:rPr>
        <w:t>El Instituto de política educativa «Evrika» con el Departamento de educación de Moscú, la Universidad Estatal del Diseño y Tecnologías de Moscú, la Universidad Politécnica de Moscú en el marco del programa estatal  «La educación capitalina» empiezan la realización del proyecto conjunto para desarrollar los modelos, los programas educativos para el máster, los sistemas de certificación para los estudiantes en las direcciones siguientes:</w:t>
      </w:r>
    </w:p>
    <w:p>
      <w:pPr>
        <w:pStyle w:val="Normal"/>
        <w:widowControl/>
        <w:bidi w:val="0"/>
        <w:spacing w:lineRule="auto" w:line="240" w:before="0" w:after="0"/>
        <w:ind w:left="0" w:right="0" w:firstLine="540"/>
        <w:jc w:val="left"/>
        <w:rPr>
          <w:color w:val="000000"/>
        </w:rPr>
      </w:pPr>
      <w:r>
        <w:rPr>
          <w:rFonts w:cs="Times New Roman" w:ascii="Times New Roman" w:hAnsi="Times New Roman"/>
          <w:color w:val="000000"/>
          <w:sz w:val="24"/>
          <w:szCs w:val="24"/>
        </w:rPr>
        <w:t>- «Un pedagogo ciudadano» que realiza la interacción social, educativa, desarrolladora y profiláctica con los grupos de adolescentes y los jóvenes en las condiciones del ámbito ciudadano;</w:t>
      </w:r>
    </w:p>
    <w:p>
      <w:pPr>
        <w:pStyle w:val="Normal"/>
        <w:widowControl/>
        <w:bidi w:val="0"/>
        <w:spacing w:lineRule="auto" w:line="240" w:before="0" w:after="0"/>
        <w:ind w:left="0" w:right="0" w:firstLine="540"/>
        <w:jc w:val="left"/>
        <w:rPr>
          <w:color w:val="000000"/>
        </w:rPr>
      </w:pPr>
      <w:r>
        <w:rPr>
          <w:rFonts w:cs="Times New Roman" w:ascii="Times New Roman" w:hAnsi="Times New Roman"/>
          <w:color w:val="000000"/>
          <w:sz w:val="24"/>
          <w:szCs w:val="24"/>
        </w:rPr>
        <w:t>- «Un pedagogo-integrador», un metodólogo que acompaña la realización de los individuales programas educativos para que a los estudiante</w:t>
      </w:r>
      <w:r>
        <w:rPr>
          <w:rFonts w:cs="Times New Roman" w:ascii="Times New Roman" w:hAnsi="Times New Roman"/>
          <w:color w:val="000000"/>
          <w:sz w:val="24"/>
          <w:szCs w:val="24"/>
          <w:highlight w:val="white"/>
        </w:rPr>
        <w:t>s se les forme la visión del mundo holística;</w:t>
      </w:r>
    </w:p>
    <w:p>
      <w:pPr>
        <w:pStyle w:val="Normal"/>
        <w:widowControl/>
        <w:bidi w:val="0"/>
        <w:spacing w:lineRule="auto" w:line="240" w:before="0" w:after="0"/>
        <w:ind w:left="0" w:right="0" w:firstLine="540"/>
        <w:jc w:val="left"/>
        <w:rPr>
          <w:color w:val="000000"/>
        </w:rPr>
      </w:pPr>
      <w:r>
        <w:rPr>
          <w:rFonts w:cs="Times New Roman" w:ascii="Times New Roman" w:hAnsi="Times New Roman"/>
          <w:color w:val="000000"/>
          <w:sz w:val="24"/>
          <w:szCs w:val="24"/>
        </w:rPr>
        <w:t>- «Un pedagogo de física» que crea las condiciones para la individual enseñanza efectiva en el innovador ámbito electrónico educativo del ciclo científico natural de los programas educativos de la asignatura «física».</w:t>
      </w:r>
    </w:p>
    <w:p>
      <w:pPr>
        <w:pStyle w:val="Normal"/>
        <w:spacing w:lineRule="auto" w:line="240" w:before="0" w:after="0"/>
        <w:ind w:firstLine="567"/>
        <w:jc w:val="both"/>
        <w:rPr>
          <w:color w:val="000000"/>
        </w:rPr>
      </w:pPr>
      <w:r>
        <w:rPr>
          <w:rFonts w:cs="Times New Roman" w:ascii="Times New Roman" w:hAnsi="Times New Roman"/>
          <w:color w:val="000000"/>
          <w:sz w:val="24"/>
          <w:szCs w:val="24"/>
        </w:rPr>
        <w:t>El Comité Organizador del proyecto tiene el honor de proponerle la colaboración en el marco de nuestro proyecto en las direcciones siguientes:</w:t>
      </w:r>
    </w:p>
    <w:p>
      <w:pPr>
        <w:pStyle w:val="Normal"/>
        <w:spacing w:lineRule="auto" w:line="240" w:before="0" w:after="0"/>
        <w:ind w:firstLine="567"/>
        <w:jc w:val="both"/>
        <w:rPr>
          <w:color w:val="000000"/>
        </w:rPr>
      </w:pPr>
      <w:r>
        <w:rPr>
          <w:rFonts w:cs="Times New Roman" w:ascii="Times New Roman" w:hAnsi="Times New Roman"/>
          <w:color w:val="000000"/>
          <w:sz w:val="24"/>
          <w:szCs w:val="24"/>
        </w:rPr>
        <w:t>- la elaboración conjunta de los programas educativos que incluyen la colección de asignaturas de las direcciones mencionadas;</w:t>
      </w:r>
    </w:p>
    <w:p>
      <w:pPr>
        <w:pStyle w:val="Normal"/>
        <w:spacing w:lineRule="auto" w:line="240" w:before="0" w:after="0"/>
        <w:ind w:firstLine="567"/>
        <w:jc w:val="both"/>
        <w:rPr>
          <w:color w:val="000000"/>
        </w:rPr>
      </w:pPr>
      <w:r>
        <w:rPr>
          <w:rFonts w:cs="Times New Roman" w:ascii="Times New Roman" w:hAnsi="Times New Roman"/>
          <w:color w:val="000000"/>
          <w:sz w:val="24"/>
          <w:szCs w:val="24"/>
        </w:rPr>
        <w:t>- la preparación de materiales de control para la certificación de los estudiantes;</w:t>
      </w:r>
    </w:p>
    <w:p>
      <w:pPr>
        <w:pStyle w:val="Normal"/>
        <w:spacing w:lineRule="auto" w:line="240" w:before="0" w:after="0"/>
        <w:ind w:firstLine="567"/>
        <w:jc w:val="both"/>
        <w:rPr>
          <w:color w:val="000000"/>
        </w:rPr>
      </w:pPr>
      <w:r>
        <w:rPr>
          <w:rFonts w:cs="Times New Roman" w:ascii="Times New Roman" w:hAnsi="Times New Roman"/>
          <w:color w:val="000000"/>
          <w:sz w:val="24"/>
          <w:szCs w:val="24"/>
        </w:rPr>
        <w:t>- la creación del modelo profesional competente (la elaboración de la lista de las competencias de actualidad);</w:t>
      </w:r>
    </w:p>
    <w:p>
      <w:pPr>
        <w:pStyle w:val="Normal"/>
        <w:spacing w:lineRule="auto" w:line="240" w:before="0" w:after="0"/>
        <w:ind w:firstLine="567"/>
        <w:jc w:val="both"/>
        <w:rPr>
          <w:color w:val="000000"/>
        </w:rPr>
      </w:pPr>
      <w:r>
        <w:rPr>
          <w:rFonts w:cs="Times New Roman" w:ascii="Times New Roman" w:hAnsi="Times New Roman"/>
          <w:color w:val="000000"/>
          <w:sz w:val="24"/>
          <w:szCs w:val="24"/>
        </w:rPr>
        <w:t>- la investigación comparativa internacional de la experiencia de realizar en los paises europeos las estrategias para determinar el contenido de la educación y organización de preparación de direcciones educativas mencionadas y analógicas que se eligen por pedagogos y estudiantes.</w:t>
      </w:r>
    </w:p>
    <w:p>
      <w:pPr>
        <w:pStyle w:val="Normal"/>
        <w:spacing w:lineRule="auto" w:line="240" w:before="0" w:after="0"/>
        <w:ind w:firstLine="567"/>
        <w:jc w:val="both"/>
        <w:rPr>
          <w:color w:val="000000"/>
        </w:rPr>
      </w:pPr>
      <w:r>
        <w:rPr>
          <w:rFonts w:cs="Times New Roman" w:ascii="Times New Roman" w:hAnsi="Times New Roman"/>
          <w:color w:val="000000"/>
          <w:sz w:val="24"/>
          <w:szCs w:val="24"/>
        </w:rPr>
        <w:t>La realización conjunta del proyecto supone la organización de interacción en el régimen  distante. Según los resultados del trabajo, se planean las reuniones por Skype, los webinars y las conferencias en los países colaboradores.</w:t>
      </w:r>
    </w:p>
    <w:p>
      <w:pPr>
        <w:pStyle w:val="Normal"/>
        <w:spacing w:lineRule="auto" w:line="240" w:before="0" w:after="0"/>
        <w:ind w:firstLine="567"/>
        <w:jc w:val="both"/>
        <w:rPr>
          <w:color w:val="000000"/>
        </w:rPr>
      </w:pPr>
      <w:r>
        <w:rPr>
          <w:rFonts w:cs="Times New Roman" w:ascii="Times New Roman" w:hAnsi="Times New Roman"/>
          <w:color w:val="000000"/>
          <w:sz w:val="24"/>
          <w:szCs w:val="24"/>
        </w:rPr>
        <w:t>Les pedimos informarnos sobre la participacíon posible de su universidad en el proyecto conjunto internacional. Estamos agradecidos de antemano por recibir la informacióń sobre la persona de contacto que cumple las funciones coordinativas (el teléfono, el correo, skype).</w:t>
      </w:r>
    </w:p>
    <w:p>
      <w:pPr>
        <w:pStyle w:val="Normal"/>
        <w:spacing w:lineRule="auto" w:line="240" w:before="0" w:after="0"/>
        <w:ind w:firstLine="567"/>
        <w:jc w:val="both"/>
        <w:rPr>
          <w:color w:val="000000"/>
        </w:rPr>
      </w:pPr>
      <w:r>
        <w:rPr>
          <w:rFonts w:cs="Times New Roman" w:ascii="Times New Roman" w:hAnsi="Times New Roman"/>
          <w:color w:val="000000"/>
          <w:sz w:val="24"/>
          <w:szCs w:val="24"/>
        </w:rPr>
        <w:t>La persona de contacto del Comité Organizador del proyecto del lado ruso:</w:t>
      </w:r>
    </w:p>
    <w:p>
      <w:pPr>
        <w:pStyle w:val="Normal"/>
        <w:spacing w:lineRule="auto" w:line="240" w:before="0" w:after="0"/>
        <w:ind w:firstLine="567"/>
        <w:jc w:val="both"/>
        <w:rPr/>
      </w:pPr>
      <w:r>
        <w:rPr>
          <w:rFonts w:cs="Times New Roman" w:ascii="Times New Roman" w:hAnsi="Times New Roman"/>
          <w:color w:val="000000"/>
          <w:sz w:val="24"/>
          <w:szCs w:val="24"/>
        </w:rPr>
        <w:t xml:space="preserve">Logacheva Olga Petrovna, el teléfono 8-918-041-78-40, </w:t>
      </w:r>
      <w:r>
        <w:rPr>
          <w:rFonts w:cs="Times New Roman" w:ascii="Times New Roman" w:hAnsi="Times New Roman"/>
          <w:color w:val="000000"/>
          <w:sz w:val="24"/>
          <w:szCs w:val="24"/>
          <w:lang w:val="en-US"/>
        </w:rPr>
        <w:t>el correo</w:t>
      </w:r>
      <w:r>
        <w:rPr>
          <w:rFonts w:cs="Times New Roman" w:ascii="Times New Roman" w:hAnsi="Times New Roman"/>
          <w:color w:val="000000"/>
          <w:sz w:val="24"/>
          <w:szCs w:val="24"/>
        </w:rPr>
        <w:t xml:space="preserve">: </w:t>
      </w:r>
      <w:hyperlink r:id="rId3">
        <w:r>
          <w:rPr>
            <w:rStyle w:val="InternetLink"/>
            <w:rFonts w:cs="Times New Roman" w:ascii="Times New Roman" w:hAnsi="Times New Roman"/>
            <w:color w:val="000000"/>
            <w:sz w:val="24"/>
            <w:szCs w:val="24"/>
            <w:lang w:val="en-US"/>
          </w:rPr>
          <w:t>logacheva</w:t>
        </w:r>
        <w:r>
          <w:rPr>
            <w:rStyle w:val="InternetLink"/>
            <w:rFonts w:cs="Times New Roman" w:ascii="Times New Roman" w:hAnsi="Times New Roman"/>
            <w:color w:val="000000"/>
            <w:sz w:val="24"/>
            <w:szCs w:val="24"/>
          </w:rPr>
          <w:t>_</w:t>
        </w:r>
        <w:r>
          <w:rPr>
            <w:rStyle w:val="InternetLink"/>
            <w:rFonts w:cs="Times New Roman" w:ascii="Times New Roman" w:hAnsi="Times New Roman"/>
            <w:color w:val="000000"/>
            <w:sz w:val="24"/>
            <w:szCs w:val="24"/>
            <w:lang w:val="en-US"/>
          </w:rPr>
          <w:t>olya</w:t>
        </w:r>
        <w:r>
          <w:rPr>
            <w:rStyle w:val="InternetLink"/>
            <w:rFonts w:cs="Times New Roman" w:ascii="Times New Roman" w:hAnsi="Times New Roman"/>
            <w:color w:val="000000"/>
            <w:sz w:val="24"/>
            <w:szCs w:val="24"/>
          </w:rPr>
          <w:t>@</w:t>
        </w:r>
        <w:r>
          <w:rPr>
            <w:rStyle w:val="InternetLink"/>
            <w:rFonts w:cs="Times New Roman" w:ascii="Times New Roman" w:hAnsi="Times New Roman"/>
            <w:color w:val="000000"/>
            <w:sz w:val="24"/>
            <w:szCs w:val="24"/>
            <w:lang w:val="en-US"/>
          </w:rPr>
          <w:t>mail</w:t>
        </w:r>
        <w:r>
          <w:rPr>
            <w:rStyle w:val="InternetLink"/>
            <w:rFonts w:cs="Times New Roman" w:ascii="Times New Roman" w:hAnsi="Times New Roman"/>
            <w:color w:val="000000"/>
            <w:sz w:val="24"/>
            <w:szCs w:val="24"/>
          </w:rPr>
          <w:t>.</w:t>
        </w:r>
        <w:r>
          <w:rPr>
            <w:rStyle w:val="InternetLink"/>
            <w:rFonts w:cs="Times New Roman" w:ascii="Times New Roman" w:hAnsi="Times New Roman"/>
            <w:color w:val="000000"/>
            <w:sz w:val="24"/>
            <w:szCs w:val="24"/>
            <w:lang w:val="en-US"/>
          </w:rPr>
          <w:t>ru</w:t>
        </w:r>
      </w:hyperlink>
      <w:r>
        <w:rPr>
          <w:rFonts w:cs="Times New Roman" w:ascii="Times New Roman" w:hAnsi="Times New Roman"/>
          <w:color w:val="000000"/>
          <w:sz w:val="24"/>
          <w:szCs w:val="24"/>
        </w:rPr>
        <w:t xml:space="preserve"> </w:t>
      </w:r>
    </w:p>
    <w:p>
      <w:pPr>
        <w:pStyle w:val="Normal"/>
        <w:spacing w:lineRule="auto" w:line="240" w:before="0" w:after="0"/>
        <w:ind w:firstLine="567"/>
        <w:jc w:val="both"/>
        <w:rPr>
          <w:color w:val="000000"/>
        </w:rPr>
      </w:pPr>
      <w:r>
        <w:rPr>
          <w:rFonts w:cs="Times New Roman" w:ascii="Times New Roman" w:hAnsi="Times New Roman"/>
          <w:color w:val="000000"/>
          <w:sz w:val="24"/>
          <w:szCs w:val="24"/>
        </w:rPr>
        <w:t xml:space="preserve"> </w:t>
      </w:r>
    </w:p>
    <w:p>
      <w:pPr>
        <w:pStyle w:val="Normal"/>
        <w:spacing w:lineRule="auto" w:line="240" w:before="0" w:after="0"/>
        <w:ind w:hanging="0"/>
        <w:jc w:val="both"/>
        <w:rPr>
          <w:rFonts w:ascii="Helvetica;arial;sans-serif" w:hAnsi="Helvetica;arial;sans-serif"/>
          <w:b w:val="false"/>
          <w:b w:val="false"/>
          <w:i w:val="false"/>
          <w:i w:val="false"/>
          <w:caps w:val="false"/>
          <w:smallCaps w:val="false"/>
          <w:color w:val="545454"/>
          <w:spacing w:val="0"/>
          <w:sz w:val="24"/>
        </w:rPr>
      </w:pPr>
      <w:r>
        <w:rPr>
          <w:rFonts w:cs="Times New Roman" w:ascii="Times New Roman" w:hAnsi="Times New Roman"/>
          <w:b w:val="false"/>
          <w:i w:val="false"/>
          <w:caps w:val="false"/>
          <w:smallCaps w:val="false"/>
          <w:color w:val="000000"/>
          <w:spacing w:val="0"/>
          <w:sz w:val="24"/>
          <w:szCs w:val="24"/>
        </w:rPr>
        <w:t>Les saluda atentamente,</w:t>
      </w:r>
    </w:p>
    <w:p>
      <w:pPr>
        <w:pStyle w:val="Normal"/>
        <w:spacing w:lineRule="auto" w:line="240" w:before="0" w:after="0"/>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hanging="0"/>
        <w:jc w:val="both"/>
        <w:rPr>
          <w:color w:val="000000"/>
        </w:rPr>
      </w:pPr>
      <w:r>
        <w:rPr>
          <w:rFonts w:cs="Times New Roman" w:ascii="Times New Roman" w:hAnsi="Times New Roman"/>
          <w:color w:val="000000"/>
          <w:sz w:val="24"/>
          <w:szCs w:val="24"/>
        </w:rPr>
        <w:t>El director científico del Instituto                                                                     A. I. Adamskiy</w:t>
      </w:r>
    </w:p>
    <w:p>
      <w:pPr>
        <w:pStyle w:val="Normal"/>
        <w:spacing w:lineRule="auto" w:line="240" w:before="0" w:after="0"/>
        <w:ind w:hanging="0"/>
        <w:jc w:val="both"/>
        <w:rPr>
          <w:color w:val="000000"/>
        </w:rPr>
      </w:pPr>
      <w:r>
        <w:rPr>
          <w:rFonts w:cs="Times New Roman" w:ascii="Times New Roman" w:hAnsi="Times New Roman"/>
          <w:color w:val="000000"/>
          <w:sz w:val="24"/>
          <w:szCs w:val="24"/>
        </w:rPr>
        <w:t>de los problemas de la política educativa</w:t>
      </w:r>
    </w:p>
    <w:p>
      <w:pPr>
        <w:pStyle w:val="Normal"/>
        <w:spacing w:lineRule="auto" w:line="240" w:before="0" w:after="0"/>
        <w:ind w:hanging="0"/>
        <w:jc w:val="left"/>
        <w:rPr>
          <w:color w:val="000000"/>
        </w:rPr>
      </w:pPr>
      <w:r>
        <w:rPr>
          <w:rFonts w:cs="Times New Roman" w:ascii="Times New Roman" w:hAnsi="Times New Roman"/>
          <w:color w:val="000000"/>
          <w:sz w:val="24"/>
          <w:szCs w:val="24"/>
        </w:rPr>
        <w:t xml:space="preserve">«Evrika»         </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Web"/>
        <w:shd w:val="clear" w:color="auto" w:fill="FFFFFF"/>
        <w:rPr>
          <w:color w:val="000000"/>
        </w:rPr>
      </w:pPr>
      <w:r>
        <w:rPr>
          <w:color w:val="000000"/>
          <w:sz w:val="28"/>
          <w:szCs w:val="28"/>
        </w:rPr>
        <w:t xml:space="preserve"> </w:t>
      </w:r>
    </w:p>
    <w:p>
      <w:pPr>
        <w:pStyle w:val="NormalWeb"/>
        <w:shd w:val="clear" w:color="auto" w:fill="FFFFFF"/>
        <w:rPr>
          <w:rFonts w:ascii="Arial" w:hAnsi="Arial" w:cs="Arial"/>
          <w:sz w:val="20"/>
          <w:szCs w:val="20"/>
        </w:rPr>
      </w:pPr>
      <w:r>
        <w:rPr>
          <w:rFonts w:cs="Arial" w:ascii="Arial" w:hAnsi="Arial"/>
          <w:sz w:val="20"/>
          <w:szCs w:val="20"/>
        </w:rPr>
      </w:r>
    </w:p>
    <w:p>
      <w:pPr>
        <w:pStyle w:val="NormalWeb"/>
        <w:shd w:val="clear" w:color="auto" w:fill="FFFFFF"/>
        <w:rPr>
          <w:rFonts w:ascii="Arial" w:hAnsi="Arial" w:cs="Arial"/>
          <w:sz w:val="20"/>
          <w:szCs w:val="20"/>
        </w:rPr>
      </w:pPr>
      <w:r>
        <w:rPr>
          <w:rFonts w:cs="Arial" w:ascii="Arial" w:hAnsi="Arial"/>
          <w:sz w:val="20"/>
          <w:szCs w:val="20"/>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color w:val="000000"/>
        </w:rPr>
      </w:pPr>
      <w:r>
        <w:rPr>
          <w:rFonts w:cs="Times New Roman" w:ascii="Times New Roman" w:hAnsi="Times New Roman"/>
          <w:color w:val="000000"/>
          <w:sz w:val="24"/>
          <w:szCs w:val="24"/>
        </w:rPr>
        <w:t>Уважаемые коллеги!</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567"/>
        <w:jc w:val="both"/>
        <w:rPr>
          <w:color w:val="00000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Институт проблем образовательной политики «Эврика» совместно с Департаментом образования города Москвы, Московским государственным университетом дизайна и технологий, Московским политехническим университетом в рамках Государственной программы «Столичное образование» начинает реализацию совместного проекта по разработке моделей, образовательных программ для магистратуры, систем аттестации обучающихся по следующим направлениям:</w:t>
      </w:r>
    </w:p>
    <w:p>
      <w:pPr>
        <w:pStyle w:val="Normal"/>
        <w:spacing w:lineRule="auto" w:line="240" w:before="0" w:after="0"/>
        <w:ind w:firstLine="567"/>
        <w:jc w:val="both"/>
        <w:rPr>
          <w:color w:val="000000"/>
        </w:rPr>
      </w:pPr>
      <w:r>
        <w:rPr>
          <w:rFonts w:cs="Times New Roman" w:ascii="Times New Roman" w:hAnsi="Times New Roman"/>
          <w:color w:val="000000"/>
          <w:sz w:val="24"/>
          <w:szCs w:val="24"/>
        </w:rPr>
        <w:t>-«Городской педагог», обеспечивающий социально-образовательное развивающее и профилактическое взаимодействие с группами подростков и молодежи в условиях городской среды;</w:t>
      </w:r>
    </w:p>
    <w:p>
      <w:pPr>
        <w:pStyle w:val="Normal"/>
        <w:spacing w:lineRule="auto" w:line="240" w:before="0" w:after="0"/>
        <w:ind w:firstLine="567"/>
        <w:jc w:val="both"/>
        <w:rPr>
          <w:color w:val="000000"/>
        </w:rPr>
      </w:pPr>
      <w:r>
        <w:rPr>
          <w:rFonts w:cs="Times New Roman" w:ascii="Times New Roman" w:hAnsi="Times New Roman"/>
          <w:color w:val="000000"/>
          <w:sz w:val="24"/>
          <w:szCs w:val="24"/>
        </w:rPr>
        <w:t>-«Педагог-интегратор» (методолог), сопровождающий реализацию индивидуальных образовательных программ учащихся с целью формирования у них целостного представления картины мира;</w:t>
      </w:r>
    </w:p>
    <w:p>
      <w:pPr>
        <w:pStyle w:val="Normal"/>
        <w:spacing w:lineRule="auto" w:line="240" w:before="0" w:after="0"/>
        <w:ind w:firstLine="567"/>
        <w:jc w:val="both"/>
        <w:rPr>
          <w:color w:val="000000"/>
        </w:rPr>
      </w:pPr>
      <w:r>
        <w:rPr>
          <w:rFonts w:cs="Times New Roman" w:ascii="Times New Roman" w:hAnsi="Times New Roman"/>
          <w:color w:val="000000"/>
          <w:sz w:val="24"/>
          <w:szCs w:val="24"/>
        </w:rPr>
        <w:t>-«Педагог-физик», обеспечивающий индивидуальное эффективное обучения в инновационной электронной образовательной среде естественно-научного цикла по образовательным программам дисциплины «физика».</w:t>
      </w:r>
    </w:p>
    <w:p>
      <w:pPr>
        <w:pStyle w:val="Normal"/>
        <w:spacing w:lineRule="auto" w:line="240" w:before="0" w:after="0"/>
        <w:ind w:firstLine="567"/>
        <w:jc w:val="both"/>
        <w:rPr>
          <w:color w:val="000000"/>
        </w:rPr>
      </w:pPr>
      <w:r>
        <w:rPr>
          <w:rFonts w:cs="Times New Roman" w:ascii="Times New Roman" w:hAnsi="Times New Roman"/>
          <w:color w:val="000000"/>
          <w:sz w:val="24"/>
          <w:szCs w:val="24"/>
        </w:rPr>
        <w:t>Организационный комитет проекта имеет честь предложить Вам  возможность участия в проведении международного сопоставительного исследования опыта реализации  в странах Европы подходов к определению содержания образования и организации подготовки по указанным или аналогичным направлениям обучения  педагогов и студентов.</w:t>
      </w:r>
    </w:p>
    <w:p>
      <w:pPr>
        <w:pStyle w:val="Normal"/>
        <w:spacing w:lineRule="auto" w:line="240" w:before="0" w:after="0"/>
        <w:ind w:firstLine="567"/>
        <w:jc w:val="both"/>
        <w:rPr>
          <w:color w:val="000000"/>
        </w:rPr>
      </w:pPr>
      <w:r>
        <w:rPr>
          <w:rFonts w:cs="Times New Roman" w:ascii="Times New Roman" w:hAnsi="Times New Roman"/>
          <w:color w:val="000000"/>
          <w:sz w:val="24"/>
          <w:szCs w:val="24"/>
        </w:rPr>
        <w:t xml:space="preserve">Совместная реализация проекта предполагает организацию взаимодействия участников в дистантном режиме. По результатам исследований планируется проведение скайп-совещаний, вебинаров и очных конференций в странах сотрудничества. </w:t>
      </w:r>
    </w:p>
    <w:p>
      <w:pPr>
        <w:pStyle w:val="Normal"/>
        <w:spacing w:lineRule="auto" w:line="240" w:before="0" w:after="0"/>
        <w:ind w:firstLine="567"/>
        <w:jc w:val="both"/>
        <w:rPr>
          <w:color w:val="000000"/>
        </w:rPr>
      </w:pPr>
      <w:r>
        <w:rPr>
          <w:rFonts w:cs="Times New Roman" w:ascii="Times New Roman" w:hAnsi="Times New Roman"/>
          <w:color w:val="000000"/>
          <w:sz w:val="24"/>
          <w:szCs w:val="24"/>
        </w:rPr>
        <w:t>Просим вас сообщить о возможности участия Вашего Университета в международном сопоставительном исследовании. Заранее благодарны за предоставление информации о контактном лице, выполняющем координационные функции (телефон, адрес электронной почты, скайп).</w:t>
      </w:r>
    </w:p>
    <w:p>
      <w:pPr>
        <w:pStyle w:val="Normal"/>
        <w:spacing w:lineRule="auto" w:line="240" w:before="0" w:after="0"/>
        <w:ind w:firstLine="567"/>
        <w:jc w:val="both"/>
        <w:rPr>
          <w:color w:val="000000"/>
        </w:rPr>
      </w:pPr>
      <w:r>
        <w:rPr>
          <w:rFonts w:cs="Times New Roman" w:ascii="Times New Roman" w:hAnsi="Times New Roman"/>
          <w:color w:val="000000"/>
          <w:sz w:val="24"/>
          <w:szCs w:val="24"/>
        </w:rPr>
        <w:t>Необходимые материалы для сбора аналитической информации в рамках исследования будут направлены вам после получения согласия о сотрудничестве.</w:t>
      </w:r>
    </w:p>
    <w:p>
      <w:pPr>
        <w:pStyle w:val="Normal"/>
        <w:spacing w:lineRule="auto" w:line="240" w:before="0" w:after="0"/>
        <w:ind w:firstLine="567"/>
        <w:jc w:val="both"/>
        <w:rPr>
          <w:color w:val="000000"/>
        </w:rPr>
      </w:pPr>
      <w:r>
        <w:rPr>
          <w:rFonts w:cs="Times New Roman" w:ascii="Times New Roman" w:hAnsi="Times New Roman"/>
          <w:color w:val="000000"/>
          <w:sz w:val="24"/>
          <w:szCs w:val="24"/>
        </w:rPr>
        <w:t xml:space="preserve">Контактное лицо оргкомитета проекта с российской стороны:  </w:t>
      </w:r>
    </w:p>
    <w:p>
      <w:pPr>
        <w:pStyle w:val="Normal"/>
        <w:spacing w:lineRule="auto" w:line="240" w:before="0" w:after="0"/>
        <w:ind w:firstLine="567"/>
        <w:jc w:val="both"/>
        <w:rPr/>
      </w:pPr>
      <w:r>
        <w:rPr>
          <w:rFonts w:cs="Times New Roman" w:ascii="Times New Roman" w:hAnsi="Times New Roman"/>
          <w:color w:val="000000"/>
          <w:sz w:val="24"/>
          <w:szCs w:val="24"/>
        </w:rPr>
        <w:t xml:space="preserve">Логачева Ольга Петровна, тел. 8-918-041-78-40, </w:t>
      </w:r>
      <w:r>
        <w:rPr>
          <w:rFonts w:cs="Times New Roman" w:ascii="Times New Roman" w:hAnsi="Times New Roman"/>
          <w:color w:val="000000"/>
          <w:sz w:val="24"/>
          <w:szCs w:val="24"/>
          <w:lang w:val="en-US"/>
        </w:rPr>
        <w:t>e</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mail</w:t>
      </w:r>
      <w:r>
        <w:rPr>
          <w:rFonts w:cs="Times New Roman" w:ascii="Times New Roman" w:hAnsi="Times New Roman"/>
          <w:color w:val="000000"/>
          <w:sz w:val="24"/>
          <w:szCs w:val="24"/>
        </w:rPr>
        <w:t xml:space="preserve">: </w:t>
      </w:r>
      <w:hyperlink r:id="rId4">
        <w:r>
          <w:rPr>
            <w:rStyle w:val="InternetLink"/>
            <w:rFonts w:cs="Times New Roman" w:ascii="Times New Roman" w:hAnsi="Times New Roman"/>
            <w:color w:val="000000"/>
            <w:sz w:val="24"/>
            <w:szCs w:val="24"/>
            <w:lang w:val="en-US"/>
          </w:rPr>
          <w:t>logacheva</w:t>
        </w:r>
        <w:r>
          <w:rPr>
            <w:rStyle w:val="InternetLink"/>
            <w:rFonts w:cs="Times New Roman" w:ascii="Times New Roman" w:hAnsi="Times New Roman"/>
            <w:color w:val="000000"/>
            <w:sz w:val="24"/>
            <w:szCs w:val="24"/>
          </w:rPr>
          <w:t>_</w:t>
        </w:r>
        <w:r>
          <w:rPr>
            <w:rStyle w:val="InternetLink"/>
            <w:rFonts w:cs="Times New Roman" w:ascii="Times New Roman" w:hAnsi="Times New Roman"/>
            <w:color w:val="000000"/>
            <w:sz w:val="24"/>
            <w:szCs w:val="24"/>
            <w:lang w:val="en-US"/>
          </w:rPr>
          <w:t>olya</w:t>
        </w:r>
        <w:r>
          <w:rPr>
            <w:rStyle w:val="InternetLink"/>
            <w:rFonts w:cs="Times New Roman" w:ascii="Times New Roman" w:hAnsi="Times New Roman"/>
            <w:color w:val="000000"/>
            <w:sz w:val="24"/>
            <w:szCs w:val="24"/>
          </w:rPr>
          <w:t>@</w:t>
        </w:r>
        <w:r>
          <w:rPr>
            <w:rStyle w:val="InternetLink"/>
            <w:rFonts w:cs="Times New Roman" w:ascii="Times New Roman" w:hAnsi="Times New Roman"/>
            <w:color w:val="000000"/>
            <w:sz w:val="24"/>
            <w:szCs w:val="24"/>
            <w:lang w:val="en-US"/>
          </w:rPr>
          <w:t>mail</w:t>
        </w:r>
        <w:r>
          <w:rPr>
            <w:rStyle w:val="InternetLink"/>
            <w:rFonts w:cs="Times New Roman" w:ascii="Times New Roman" w:hAnsi="Times New Roman"/>
            <w:color w:val="000000"/>
            <w:sz w:val="24"/>
            <w:szCs w:val="24"/>
          </w:rPr>
          <w:t>.</w:t>
        </w:r>
        <w:r>
          <w:rPr>
            <w:rStyle w:val="InternetLink"/>
            <w:rFonts w:cs="Times New Roman" w:ascii="Times New Roman" w:hAnsi="Times New Roman"/>
            <w:color w:val="000000"/>
            <w:sz w:val="24"/>
            <w:szCs w:val="24"/>
            <w:lang w:val="en-US"/>
          </w:rPr>
          <w:t>ru</w:t>
        </w:r>
      </w:hyperlink>
      <w:r>
        <w:rPr>
          <w:rFonts w:cs="Times New Roman" w:ascii="Times New Roman" w:hAnsi="Times New Roman"/>
          <w:color w:val="000000"/>
          <w:sz w:val="24"/>
          <w:szCs w:val="24"/>
        </w:rPr>
        <w:t xml:space="preserve"> </w:t>
      </w:r>
    </w:p>
    <w:p>
      <w:pPr>
        <w:pStyle w:val="Normal"/>
        <w:spacing w:lineRule="auto" w:line="24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jc w:val="both"/>
        <w:rPr>
          <w:color w:val="000000"/>
        </w:rPr>
      </w:pP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С уважением,</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color w:val="000000"/>
        </w:rPr>
      </w:pPr>
      <w:r>
        <w:rPr>
          <w:rFonts w:cs="Times New Roman" w:ascii="Times New Roman" w:hAnsi="Times New Roman"/>
          <w:color w:val="000000"/>
          <w:sz w:val="24"/>
          <w:szCs w:val="24"/>
        </w:rPr>
        <w:t>Научный руководитель Института</w:t>
      </w:r>
    </w:p>
    <w:p>
      <w:pPr>
        <w:pStyle w:val="Normal"/>
        <w:spacing w:lineRule="auto" w:line="240" w:before="0" w:after="0"/>
        <w:jc w:val="both"/>
        <w:rPr>
          <w:color w:val="000000"/>
        </w:rPr>
      </w:pPr>
      <w:r>
        <w:rPr>
          <w:rFonts w:cs="Times New Roman" w:ascii="Times New Roman" w:hAnsi="Times New Roman"/>
          <w:color w:val="000000"/>
          <w:sz w:val="24"/>
          <w:szCs w:val="24"/>
        </w:rPr>
        <w:t xml:space="preserve">проблем Образовательной </w:t>
      </w:r>
    </w:p>
    <w:p>
      <w:pPr>
        <w:pStyle w:val="Normal"/>
        <w:spacing w:lineRule="auto" w:line="240" w:before="0" w:after="0"/>
        <w:jc w:val="both"/>
        <w:rPr>
          <w:color w:val="000000"/>
        </w:rPr>
      </w:pPr>
      <w:r>
        <w:rPr>
          <w:rFonts w:cs="Times New Roman" w:ascii="Times New Roman" w:hAnsi="Times New Roman"/>
          <w:color w:val="000000"/>
          <w:sz w:val="24"/>
          <w:szCs w:val="24"/>
        </w:rPr>
        <w:t>политики «Эврика»                                                                                          А.И. Адамский</w:t>
      </w:r>
    </w:p>
    <w:p>
      <w:pPr>
        <w:pStyle w:val="Normal"/>
        <w:shd w:val="clear" w:color="auto" w:fill="FFFFFF"/>
        <w:spacing w:lineRule="auto" w:line="240" w:before="0" w:after="0"/>
        <w:ind w:firstLine="567"/>
        <w:jc w:val="both"/>
        <w:rPr>
          <w:rFonts w:ascii="Arial" w:hAnsi="Arial" w:cs="Arial"/>
          <w:sz w:val="20"/>
          <w:szCs w:val="20"/>
        </w:rPr>
      </w:pPr>
      <w:r>
        <w:rPr>
          <w:rFonts w:cs="Arial" w:ascii="Arial" w:hAnsi="Arial"/>
          <w:sz w:val="20"/>
          <w:szCs w:val="20"/>
        </w:rPr>
      </w:r>
    </w:p>
    <w:p>
      <w:pPr>
        <w:pStyle w:val="Normal"/>
        <w:spacing w:lineRule="auto" w:line="240" w:before="0" w:after="0"/>
        <w:ind w:firstLine="567"/>
        <w:jc w:val="both"/>
        <w:rPr>
          <w:color w:val="000000"/>
        </w:rPr>
      </w:pPr>
      <w:r>
        <w:rPr>
          <w:color w:val="000000"/>
        </w:rPr>
      </w:r>
    </w:p>
    <w:p>
      <w:pPr>
        <w:pStyle w:val="Normal"/>
        <w:spacing w:lineRule="auto" w:line="240" w:before="0" w:after="0"/>
        <w:ind w:firstLine="567"/>
        <w:jc w:val="both"/>
        <w:rPr>
          <w:color w:val="000000"/>
        </w:rPr>
      </w:pPr>
      <w:r>
        <w:rPr>
          <w:color w:val="000000"/>
        </w:rPr>
      </w:r>
    </w:p>
    <w:p>
      <w:pPr>
        <w:pStyle w:val="Normal"/>
        <w:spacing w:lineRule="auto" w:line="240" w:before="0" w:after="0"/>
        <w:ind w:firstLine="567"/>
        <w:jc w:val="both"/>
        <w:rPr>
          <w:color w:val="000000"/>
        </w:rPr>
      </w:pPr>
      <w:r>
        <w:rPr>
          <w:color w:val="000000"/>
        </w:rPr>
      </w:r>
    </w:p>
    <w:p>
      <w:pPr>
        <w:pStyle w:val="Normal"/>
        <w:spacing w:lineRule="auto" w:line="240" w:before="0" w:after="0"/>
        <w:ind w:firstLine="567"/>
        <w:jc w:val="both"/>
        <w:rPr>
          <w:color w:val="000000"/>
        </w:rPr>
      </w:pPr>
      <w:r>
        <w:rPr>
          <w:color w:val="000000"/>
        </w:rPr>
      </w:r>
    </w:p>
    <w:p>
      <w:pPr>
        <w:pStyle w:val="Normal"/>
        <w:spacing w:lineRule="auto" w:line="240" w:before="0" w:after="0"/>
        <w:ind w:firstLine="567"/>
        <w:jc w:val="both"/>
        <w:rPr>
          <w:color w:val="000000"/>
        </w:rPr>
      </w:pPr>
      <w:r>
        <w:rPr>
          <w:color w:val="000000"/>
        </w:rPr>
      </w:r>
    </w:p>
    <w:p>
      <w:pPr>
        <w:pStyle w:val="Normal"/>
        <w:spacing w:lineRule="auto" w:line="240" w:before="0" w:after="0"/>
        <w:ind w:firstLine="567"/>
        <w:jc w:val="both"/>
        <w:rPr>
          <w:color w:val="000000"/>
        </w:rPr>
      </w:pPr>
      <w:r>
        <w:rPr>
          <w:color w:val="000000"/>
        </w:rPr>
      </w:r>
    </w:p>
    <w:p>
      <w:pPr>
        <w:pStyle w:val="Normal"/>
        <w:spacing w:lineRule="auto" w:line="240" w:before="0" w:after="0"/>
        <w:ind w:firstLine="567"/>
        <w:jc w:val="both"/>
        <w:rPr>
          <w:color w:val="000000"/>
        </w:rPr>
      </w:pPr>
      <w:r>
        <w:rPr>
          <w:color w:val="000000"/>
        </w:rPr>
      </w:r>
    </w:p>
    <w:p>
      <w:pPr>
        <w:pStyle w:val="Normal"/>
        <w:spacing w:lineRule="auto" w:line="240" w:before="0" w:after="0"/>
        <w:ind w:firstLine="567"/>
        <w:jc w:val="both"/>
        <w:rPr>
          <w:color w:val="000000"/>
        </w:rPr>
      </w:pPr>
      <w:r>
        <w:rPr>
          <w:color w:val="000000"/>
        </w:rPr>
      </w:r>
    </w:p>
    <w:p>
      <w:pPr>
        <w:pStyle w:val="Normal"/>
        <w:spacing w:lineRule="auto" w:line="240" w:before="0" w:after="0"/>
        <w:ind w:firstLine="567"/>
        <w:jc w:val="both"/>
        <w:rPr>
          <w:color w:val="000000"/>
        </w:rPr>
      </w:pPr>
      <w:r>
        <w:rPr>
          <w:color w:val="000000"/>
        </w:rPr>
      </w:r>
    </w:p>
    <w:p>
      <w:pPr>
        <w:pStyle w:val="Normal"/>
        <w:spacing w:lineRule="auto" w:line="240" w:before="0" w:after="0"/>
        <w:ind w:firstLine="567"/>
        <w:jc w:val="both"/>
        <w:rPr>
          <w:color w:val="000000"/>
        </w:rPr>
      </w:pPr>
      <w:r>
        <w:rPr>
          <w:color w:val="000000"/>
        </w:rPr>
      </w:r>
    </w:p>
    <w:p>
      <w:pPr>
        <w:pStyle w:val="Normal"/>
        <w:spacing w:lineRule="auto" w:line="240" w:before="0" w:after="0"/>
        <w:jc w:val="center"/>
        <w:rPr>
          <w:rFonts w:ascii="Times New Roman" w:hAnsi="Times New Roman" w:cs="Times New Roman"/>
          <w:color w:val="000000"/>
          <w:sz w:val="24"/>
          <w:szCs w:val="24"/>
        </w:rPr>
      </w:pPr>
      <w:r>
        <w:rPr/>
      </w:r>
    </w:p>
    <w:p>
      <w:pPr>
        <w:pStyle w:val="Normal"/>
        <w:spacing w:lineRule="auto" w:line="240" w:before="0" w:after="0"/>
        <w:jc w:val="center"/>
        <w:rPr>
          <w:color w:val="000000"/>
        </w:rPr>
      </w:pPr>
      <w:r>
        <w:rPr>
          <w:rFonts w:cs="Times New Roman" w:ascii="Times New Roman" w:hAnsi="Times New Roman"/>
          <w:color w:val="000000"/>
          <w:sz w:val="24"/>
          <w:szCs w:val="24"/>
        </w:rPr>
        <w:t>Estimados colegas!</w:t>
      </w:r>
    </w:p>
    <w:p>
      <w:pPr>
        <w:pStyle w:val="Normal"/>
        <w:widowControl/>
        <w:bidi w:val="0"/>
        <w:spacing w:lineRule="auto" w:line="240" w:before="0" w:after="0"/>
        <w:ind w:left="0" w:right="0" w:firstLine="54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bidi w:val="0"/>
        <w:spacing w:lineRule="auto" w:line="240" w:before="0" w:after="0"/>
        <w:ind w:left="0" w:right="0" w:firstLine="540"/>
        <w:jc w:val="left"/>
        <w:rPr>
          <w:color w:val="000000"/>
        </w:rPr>
      </w:pPr>
      <w:r>
        <w:rPr>
          <w:rFonts w:cs="Times New Roman" w:ascii="Times New Roman" w:hAnsi="Times New Roman"/>
          <w:color w:val="000000"/>
          <w:sz w:val="24"/>
          <w:szCs w:val="24"/>
        </w:rPr>
        <w:t>El Instituto de política educativa «Evrika» con el Departamento de educación de Moscú, la Universidad Estatal del Diseño y Tecnologías de Moscú, la Universidad Politécnica de Moscú en el marco del programa estatal  «La educación capitalina» empiezan la realización del proyecto conjunto para desarrollar los modelos, los programas educativos para el máster, los sistemas de certificación para los estudiantes en las direcciones siguientes:</w:t>
      </w:r>
    </w:p>
    <w:p>
      <w:pPr>
        <w:pStyle w:val="Normal"/>
        <w:widowControl/>
        <w:bidi w:val="0"/>
        <w:spacing w:lineRule="auto" w:line="240" w:before="0" w:after="0"/>
        <w:ind w:left="0" w:right="0" w:firstLine="540"/>
        <w:jc w:val="left"/>
        <w:rPr>
          <w:color w:val="000000"/>
        </w:rPr>
      </w:pPr>
      <w:r>
        <w:rPr>
          <w:rFonts w:cs="Times New Roman" w:ascii="Times New Roman" w:hAnsi="Times New Roman"/>
          <w:color w:val="000000"/>
          <w:sz w:val="24"/>
          <w:szCs w:val="24"/>
        </w:rPr>
        <w:t>- «Un pedagogo ciudadano» que realiza la interacción social, educativa, desarrolladora y profiláctica con los grupos de adolescentes y los jóvenes en las condiciones del ámbito ciudadano;</w:t>
      </w:r>
    </w:p>
    <w:p>
      <w:pPr>
        <w:pStyle w:val="Normal"/>
        <w:widowControl/>
        <w:bidi w:val="0"/>
        <w:spacing w:lineRule="auto" w:line="240" w:before="0" w:after="0"/>
        <w:ind w:left="0" w:right="0" w:firstLine="540"/>
        <w:jc w:val="left"/>
        <w:rPr>
          <w:color w:val="000000"/>
        </w:rPr>
      </w:pPr>
      <w:r>
        <w:rPr>
          <w:rFonts w:cs="Times New Roman" w:ascii="Times New Roman" w:hAnsi="Times New Roman"/>
          <w:color w:val="000000"/>
          <w:sz w:val="24"/>
          <w:szCs w:val="24"/>
        </w:rPr>
        <w:t>- «Un pedagogo-integrador», un metodólogo que acompaña la realización de los individuales programas educativos para que a los estudiante</w:t>
      </w:r>
      <w:r>
        <w:rPr>
          <w:rFonts w:cs="Times New Roman" w:ascii="Times New Roman" w:hAnsi="Times New Roman"/>
          <w:color w:val="000000"/>
          <w:sz w:val="24"/>
          <w:szCs w:val="24"/>
          <w:highlight w:val="white"/>
        </w:rPr>
        <w:t>s se les forme la visión del mundo holística;</w:t>
      </w:r>
    </w:p>
    <w:p>
      <w:pPr>
        <w:pStyle w:val="Normal"/>
        <w:widowControl/>
        <w:bidi w:val="0"/>
        <w:spacing w:lineRule="auto" w:line="240" w:before="0" w:after="0"/>
        <w:ind w:left="0" w:right="0" w:firstLine="540"/>
        <w:jc w:val="left"/>
        <w:rPr>
          <w:color w:val="000000"/>
        </w:rPr>
      </w:pPr>
      <w:r>
        <w:rPr>
          <w:rFonts w:cs="Times New Roman" w:ascii="Times New Roman" w:hAnsi="Times New Roman"/>
          <w:color w:val="000000"/>
          <w:sz w:val="24"/>
          <w:szCs w:val="24"/>
        </w:rPr>
        <w:t>- «Un pedagogo de física» que crea las condiciones para la individual enseñanza efectiva en el innovador ámbito electrónico educativo del ciclo científico natural de los programas educativos de la asignatura «física».</w:t>
      </w:r>
    </w:p>
    <w:p>
      <w:pPr>
        <w:pStyle w:val="Normal"/>
        <w:spacing w:lineRule="auto" w:line="240" w:before="0" w:after="0"/>
        <w:ind w:firstLine="567"/>
        <w:jc w:val="both"/>
        <w:rPr>
          <w:color w:val="000000"/>
        </w:rPr>
      </w:pPr>
      <w:r>
        <w:rPr>
          <w:rFonts w:cs="Times New Roman" w:ascii="Times New Roman" w:hAnsi="Times New Roman"/>
          <w:color w:val="000000"/>
          <w:sz w:val="24"/>
          <w:szCs w:val="24"/>
        </w:rPr>
        <w:t>El Comité Organizador del proyecto tiene el honor de proponerle la oportunidad de participar en la investigación comparativa internacional de la experiencia de realizar en los paises europeos las estrategias para determinar el contenido de la educación y organización de preparación de direcciones educativas mencionadas y analógicas que se eligen por pedagogos y estudiantes.</w:t>
      </w:r>
    </w:p>
    <w:p>
      <w:pPr>
        <w:pStyle w:val="Normal"/>
        <w:spacing w:lineRule="auto" w:line="240" w:before="0" w:after="0"/>
        <w:ind w:firstLine="567"/>
        <w:jc w:val="both"/>
        <w:rPr>
          <w:color w:val="000000"/>
        </w:rPr>
      </w:pPr>
      <w:r>
        <w:rPr>
          <w:rFonts w:cs="Times New Roman" w:ascii="Times New Roman" w:hAnsi="Times New Roman"/>
          <w:color w:val="000000"/>
          <w:sz w:val="24"/>
          <w:szCs w:val="24"/>
        </w:rPr>
        <w:t>La realización conjunta del proyecto supone la organización de interacción en el régimen  distante. Según los resultados del trabajo, se planean las reuniones por Skype, los webinars y las conferencias en los países colaboradores.</w:t>
      </w:r>
    </w:p>
    <w:p>
      <w:pPr>
        <w:pStyle w:val="Normal"/>
        <w:spacing w:lineRule="auto" w:line="240" w:before="0" w:after="0"/>
        <w:ind w:firstLine="567"/>
        <w:jc w:val="both"/>
        <w:rPr>
          <w:color w:val="000000"/>
        </w:rPr>
      </w:pPr>
      <w:r>
        <w:rPr>
          <w:rFonts w:cs="Times New Roman" w:ascii="Times New Roman" w:hAnsi="Times New Roman"/>
          <w:color w:val="000000"/>
          <w:sz w:val="24"/>
          <w:szCs w:val="24"/>
        </w:rPr>
        <w:t>Les pedimos informarnos sobre la participacíon posible de su universidad en el proyecto conjunto internacional. Estamos agradecidos de antemano por recibir la informacióń sobre la persona de contacto que cumple las funciones coordinativas (el teléfono, el correo, skype).</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Los materiales necesarios para recoger la información analítica en el marco de la investigación les serán enviados después de recibir su acuerdo de colaboración. </w:t>
      </w:r>
    </w:p>
    <w:p>
      <w:pPr>
        <w:pStyle w:val="Normal"/>
        <w:spacing w:lineRule="auto" w:line="240" w:before="0" w:after="0"/>
        <w:ind w:firstLine="567"/>
        <w:jc w:val="both"/>
        <w:rPr>
          <w:color w:val="000000"/>
        </w:rPr>
      </w:pPr>
      <w:r>
        <w:rPr>
          <w:rFonts w:cs="Times New Roman" w:ascii="Times New Roman" w:hAnsi="Times New Roman"/>
          <w:color w:val="000000"/>
          <w:sz w:val="24"/>
          <w:szCs w:val="24"/>
        </w:rPr>
        <w:t>La persona de contacto del Comité Organizador del proyecto del lado ruso:</w:t>
      </w:r>
    </w:p>
    <w:p>
      <w:pPr>
        <w:pStyle w:val="Normal"/>
        <w:spacing w:lineRule="auto" w:line="240" w:before="0" w:after="0"/>
        <w:ind w:firstLine="567"/>
        <w:jc w:val="both"/>
        <w:rPr/>
      </w:pPr>
      <w:r>
        <w:rPr>
          <w:rFonts w:cs="Times New Roman" w:ascii="Times New Roman" w:hAnsi="Times New Roman"/>
          <w:color w:val="000000"/>
          <w:sz w:val="24"/>
          <w:szCs w:val="24"/>
        </w:rPr>
        <w:t xml:space="preserve">Logacheva Olga Petrovna, el teléfono 8-918-041-78-40, </w:t>
      </w:r>
      <w:r>
        <w:rPr>
          <w:rFonts w:cs="Times New Roman" w:ascii="Times New Roman" w:hAnsi="Times New Roman"/>
          <w:color w:val="000000"/>
          <w:sz w:val="24"/>
          <w:szCs w:val="24"/>
          <w:lang w:val="en-US"/>
        </w:rPr>
        <w:t>el correo</w:t>
      </w:r>
      <w:r>
        <w:rPr>
          <w:rFonts w:cs="Times New Roman" w:ascii="Times New Roman" w:hAnsi="Times New Roman"/>
          <w:color w:val="000000"/>
          <w:sz w:val="24"/>
          <w:szCs w:val="24"/>
        </w:rPr>
        <w:t xml:space="preserve">: </w:t>
      </w:r>
      <w:hyperlink r:id="rId5">
        <w:r>
          <w:rPr>
            <w:rStyle w:val="InternetLink"/>
            <w:rFonts w:cs="Times New Roman" w:ascii="Times New Roman" w:hAnsi="Times New Roman"/>
            <w:color w:val="000000"/>
            <w:sz w:val="24"/>
            <w:szCs w:val="24"/>
            <w:lang w:val="en-US"/>
          </w:rPr>
          <w:t>logacheva</w:t>
        </w:r>
        <w:r>
          <w:rPr>
            <w:rStyle w:val="InternetLink"/>
            <w:rFonts w:cs="Times New Roman" w:ascii="Times New Roman" w:hAnsi="Times New Roman"/>
            <w:color w:val="000000"/>
            <w:sz w:val="24"/>
            <w:szCs w:val="24"/>
          </w:rPr>
          <w:t>_</w:t>
        </w:r>
        <w:r>
          <w:rPr>
            <w:rStyle w:val="InternetLink"/>
            <w:rFonts w:cs="Times New Roman" w:ascii="Times New Roman" w:hAnsi="Times New Roman"/>
            <w:color w:val="000000"/>
            <w:sz w:val="24"/>
            <w:szCs w:val="24"/>
            <w:lang w:val="en-US"/>
          </w:rPr>
          <w:t>olya</w:t>
        </w:r>
        <w:r>
          <w:rPr>
            <w:rStyle w:val="InternetLink"/>
            <w:rFonts w:cs="Times New Roman" w:ascii="Times New Roman" w:hAnsi="Times New Roman"/>
            <w:color w:val="000000"/>
            <w:sz w:val="24"/>
            <w:szCs w:val="24"/>
          </w:rPr>
          <w:t>@</w:t>
        </w:r>
        <w:r>
          <w:rPr>
            <w:rStyle w:val="InternetLink"/>
            <w:rFonts w:cs="Times New Roman" w:ascii="Times New Roman" w:hAnsi="Times New Roman"/>
            <w:color w:val="000000"/>
            <w:sz w:val="24"/>
            <w:szCs w:val="24"/>
            <w:lang w:val="en-US"/>
          </w:rPr>
          <w:t>mail</w:t>
        </w:r>
        <w:r>
          <w:rPr>
            <w:rStyle w:val="InternetLink"/>
            <w:rFonts w:cs="Times New Roman" w:ascii="Times New Roman" w:hAnsi="Times New Roman"/>
            <w:color w:val="000000"/>
            <w:sz w:val="24"/>
            <w:szCs w:val="24"/>
          </w:rPr>
          <w:t>.</w:t>
        </w:r>
        <w:r>
          <w:rPr>
            <w:rStyle w:val="InternetLink"/>
            <w:rFonts w:cs="Times New Roman" w:ascii="Times New Roman" w:hAnsi="Times New Roman"/>
            <w:color w:val="000000"/>
            <w:sz w:val="24"/>
            <w:szCs w:val="24"/>
            <w:lang w:val="en-US"/>
          </w:rPr>
          <w:t>ru</w:t>
        </w:r>
      </w:hyperlink>
      <w:r>
        <w:rPr>
          <w:rFonts w:cs="Times New Roman" w:ascii="Times New Roman" w:hAnsi="Times New Roman"/>
          <w:color w:val="000000"/>
          <w:sz w:val="24"/>
          <w:szCs w:val="24"/>
        </w:rPr>
        <w:t xml:space="preserve"> </w:t>
      </w:r>
    </w:p>
    <w:p>
      <w:pPr>
        <w:pStyle w:val="Normal"/>
        <w:spacing w:lineRule="auto" w:line="240" w:before="0" w:after="0"/>
        <w:ind w:firstLine="567"/>
        <w:jc w:val="both"/>
        <w:rPr>
          <w:color w:val="000000"/>
        </w:rPr>
      </w:pPr>
      <w:r>
        <w:rPr>
          <w:rFonts w:cs="Times New Roman" w:ascii="Times New Roman" w:hAnsi="Times New Roman"/>
          <w:color w:val="000000"/>
          <w:sz w:val="24"/>
          <w:szCs w:val="24"/>
        </w:rPr>
        <w:t xml:space="preserve"> </w:t>
      </w:r>
    </w:p>
    <w:p>
      <w:pPr>
        <w:pStyle w:val="Normal"/>
        <w:spacing w:lineRule="auto" w:line="240" w:before="0" w:after="0"/>
        <w:ind w:hanging="0"/>
        <w:jc w:val="both"/>
        <w:rPr>
          <w:color w:val="000000"/>
        </w:rPr>
      </w:pPr>
      <w:r>
        <w:rPr>
          <w:rFonts w:cs="Times New Roman" w:ascii="Times New Roman" w:hAnsi="Times New Roman"/>
          <w:b w:val="false"/>
          <w:i w:val="false"/>
          <w:caps w:val="false"/>
          <w:smallCaps w:val="false"/>
          <w:color w:val="000000"/>
          <w:spacing w:val="0"/>
          <w:sz w:val="24"/>
          <w:szCs w:val="24"/>
        </w:rPr>
        <w:t>Les saluda atentamente,</w:t>
      </w:r>
    </w:p>
    <w:p>
      <w:pPr>
        <w:pStyle w:val="Normal"/>
        <w:spacing w:lineRule="auto" w:line="240" w:before="0" w:after="0"/>
        <w:ind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hanging="0"/>
        <w:jc w:val="both"/>
        <w:rPr>
          <w:color w:val="000000"/>
        </w:rPr>
      </w:pPr>
      <w:r>
        <w:rPr>
          <w:rFonts w:cs="Times New Roman" w:ascii="Times New Roman" w:hAnsi="Times New Roman"/>
          <w:color w:val="000000"/>
          <w:sz w:val="24"/>
          <w:szCs w:val="24"/>
        </w:rPr>
        <w:t>El director científico del Instituto                                                                     A. I. Adamskiy</w:t>
      </w:r>
    </w:p>
    <w:p>
      <w:pPr>
        <w:pStyle w:val="Normal"/>
        <w:spacing w:lineRule="auto" w:line="240" w:before="0" w:after="0"/>
        <w:ind w:hanging="0"/>
        <w:jc w:val="both"/>
        <w:rPr>
          <w:color w:val="000000"/>
        </w:rPr>
      </w:pPr>
      <w:r>
        <w:rPr>
          <w:rFonts w:cs="Times New Roman" w:ascii="Times New Roman" w:hAnsi="Times New Roman"/>
          <w:color w:val="000000"/>
          <w:sz w:val="24"/>
          <w:szCs w:val="24"/>
        </w:rPr>
        <w:t>de los problemas de la política educativa</w:t>
      </w:r>
    </w:p>
    <w:p>
      <w:pPr>
        <w:pStyle w:val="Normal"/>
        <w:spacing w:lineRule="auto" w:line="240" w:before="0" w:after="0"/>
        <w:ind w:hanging="0"/>
        <w:jc w:val="left"/>
        <w:rPr>
          <w:color w:val="000000"/>
        </w:rPr>
      </w:pPr>
      <w:r>
        <w:rPr>
          <w:rFonts w:cs="Times New Roman" w:ascii="Times New Roman" w:hAnsi="Times New Roman"/>
          <w:color w:val="000000"/>
          <w:sz w:val="24"/>
          <w:szCs w:val="24"/>
        </w:rPr>
        <w:t xml:space="preserve">«Evrika»         </w:t>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567"/>
        <w:jc w:val="both"/>
        <w:rPr/>
      </w:pPr>
      <w:r>
        <w:rPr/>
      </w:r>
    </w:p>
    <w:sectPr>
      <w:type w:val="nextPage"/>
      <w:pgSz w:w="11906" w:h="16838"/>
      <w:pgMar w:left="1675"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Helvetica">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7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InternetLink">
    <w:name w:val="Internet Link"/>
    <w:uiPriority w:val="99"/>
    <w:rsid w:val="000325a2"/>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eb0d01"/>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ogacheva_olya@mail.ru" TargetMode="External"/><Relationship Id="rId3" Type="http://schemas.openxmlformats.org/officeDocument/2006/relationships/hyperlink" Target="mailto:logacheva_olya@mail.ru" TargetMode="External"/><Relationship Id="rId4" Type="http://schemas.openxmlformats.org/officeDocument/2006/relationships/hyperlink" Target="mailto:logacheva_olya@mail.ru" TargetMode="External"/><Relationship Id="rId5" Type="http://schemas.openxmlformats.org/officeDocument/2006/relationships/hyperlink" Target="mailto:logacheva_olya@mail.r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LibreOffice/5.1.6.2$Linux_X86_64 LibreOffice_project/10m0$Build-2</Application>
  <Pages>4</Pages>
  <Words>1179</Words>
  <Characters>8290</Characters>
  <CharactersWithSpaces>9761</CharactersWithSpaces>
  <Paragraphs>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2017-02-25T16:03:00Z</dcterms:created>
  <dc:creator>Елена</dc:creator>
  <dc:description/>
  <dc:language>en-US</dc:language>
  <cp:lastModifiedBy/>
  <dcterms:modified xsi:type="dcterms:W3CDTF">2017-03-04T21:21:25Z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