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D5" w:rsidRPr="003B52D5" w:rsidRDefault="003B52D5" w:rsidP="003B52D5">
      <w:pPr>
        <w:pStyle w:val="a3"/>
        <w:jc w:val="right"/>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Copia                                                   </w:t>
      </w:r>
      <w:r w:rsidRPr="006679BF">
        <w:rPr>
          <w:rFonts w:ascii="Times New Roman" w:hAnsi="Times New Roman" w:cs="Times New Roman"/>
          <w:sz w:val="24"/>
          <w:szCs w:val="24"/>
          <w:lang w:val="es-ES"/>
        </w:rPr>
        <w:t xml:space="preserve">                                                                </w:t>
      </w:r>
      <w:r w:rsidRPr="003B52D5">
        <w:rPr>
          <w:rFonts w:ascii="Times New Roman" w:hAnsi="Times New Roman" w:cs="Times New Roman"/>
          <w:sz w:val="24"/>
          <w:szCs w:val="24"/>
          <w:lang w:val="es-ES"/>
        </w:rPr>
        <w:t>№3/1-438/2017</w:t>
      </w:r>
    </w:p>
    <w:p w:rsidR="003B52D5" w:rsidRPr="003B52D5" w:rsidRDefault="003B52D5" w:rsidP="003B52D5">
      <w:pPr>
        <w:pStyle w:val="a3"/>
        <w:jc w:val="center"/>
        <w:rPr>
          <w:rFonts w:ascii="Times New Roman" w:hAnsi="Times New Roman" w:cs="Times New Roman"/>
          <w:b/>
          <w:sz w:val="24"/>
          <w:szCs w:val="24"/>
          <w:lang w:val="es-ES"/>
        </w:rPr>
      </w:pPr>
      <w:r w:rsidRPr="003B52D5">
        <w:rPr>
          <w:rFonts w:ascii="Times New Roman" w:hAnsi="Times New Roman" w:cs="Times New Roman"/>
          <w:b/>
          <w:sz w:val="24"/>
          <w:szCs w:val="24"/>
          <w:lang w:val="es-ES"/>
        </w:rPr>
        <w:t>Reglamento</w:t>
      </w:r>
    </w:p>
    <w:p w:rsidR="003B52D5" w:rsidRPr="003B52D5" w:rsidRDefault="003B52D5" w:rsidP="003B52D5">
      <w:pPr>
        <w:pStyle w:val="a3"/>
        <w:jc w:val="center"/>
        <w:rPr>
          <w:rFonts w:ascii="Times New Roman" w:hAnsi="Times New Roman" w:cs="Times New Roman"/>
          <w:b/>
          <w:sz w:val="24"/>
          <w:szCs w:val="24"/>
          <w:lang w:val="es-ES"/>
        </w:rPr>
      </w:pPr>
      <w:r w:rsidRPr="003B52D5">
        <w:rPr>
          <w:rFonts w:ascii="Times New Roman" w:hAnsi="Times New Roman" w:cs="Times New Roman"/>
          <w:b/>
          <w:sz w:val="24"/>
          <w:szCs w:val="24"/>
          <w:lang w:val="es-ES"/>
        </w:rPr>
        <w:t>Sobre  elección de la medida preventiva en forma de detención</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ciudad de Moscú                                                                                   19 de septiembre de 2017</w:t>
      </w:r>
    </w:p>
    <w:p w:rsidR="003B52D5" w:rsidRPr="003B52D5" w:rsidRDefault="003B52D5" w:rsidP="003B52D5">
      <w:pPr>
        <w:pStyle w:val="a3"/>
        <w:jc w:val="both"/>
        <w:rPr>
          <w:rFonts w:ascii="Times New Roman" w:hAnsi="Times New Roman" w:cs="Times New Roman"/>
          <w:sz w:val="24"/>
          <w:szCs w:val="24"/>
          <w:lang w:val="es-ES"/>
        </w:rPr>
      </w:pPr>
    </w:p>
    <w:p w:rsidR="003B52D5" w:rsidRPr="003B52D5" w:rsidRDefault="003B52D5" w:rsidP="003B52D5">
      <w:pPr>
        <w:pStyle w:val="a3"/>
        <w:shd w:val="clear" w:color="auto" w:fill="FFFFFF" w:themeFill="background1"/>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El Tribunal de distrito Meshansky de la ciudad de Moscú, en composición del juez presidente  investigador </w:t>
      </w:r>
      <w:r w:rsidRPr="006679BF">
        <w:rPr>
          <w:rFonts w:ascii="Times New Roman" w:hAnsi="Times New Roman" w:cs="Times New Roman"/>
          <w:sz w:val="24"/>
          <w:szCs w:val="24"/>
          <w:highlight w:val="black"/>
          <w:lang w:val="es-ES"/>
        </w:rPr>
        <w:t>Gudoshnikovoj E.A.,</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Con la participación de ayudante del fiscal de distrito de la ciudad de Moscú, </w:t>
      </w:r>
      <w:r w:rsidRPr="006679BF">
        <w:rPr>
          <w:rFonts w:ascii="Times New Roman" w:hAnsi="Times New Roman" w:cs="Times New Roman"/>
          <w:sz w:val="24"/>
          <w:szCs w:val="24"/>
          <w:highlight w:val="black"/>
          <w:lang w:val="es-ES"/>
        </w:rPr>
        <w:t>Boyko I.A</w:t>
      </w:r>
      <w:r w:rsidRPr="003B52D5">
        <w:rPr>
          <w:rFonts w:ascii="Times New Roman" w:hAnsi="Times New Roman" w:cs="Times New Roman"/>
          <w:sz w:val="24"/>
          <w:szCs w:val="24"/>
          <w:lang w:val="es-ES"/>
        </w:rPr>
        <w:t xml:space="preserve">., </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Investigador SO OMVD de Rusia de distrito  Meshansky  de c. Moscú </w:t>
      </w:r>
      <w:r w:rsidRPr="006679BF">
        <w:rPr>
          <w:rFonts w:ascii="Times New Roman" w:hAnsi="Times New Roman" w:cs="Times New Roman"/>
          <w:sz w:val="24"/>
          <w:szCs w:val="24"/>
          <w:highlight w:val="black"/>
          <w:lang w:val="es-ES"/>
        </w:rPr>
        <w:t>Cebotar' D.A</w:t>
      </w:r>
      <w:r w:rsidRPr="003B52D5">
        <w:rPr>
          <w:rFonts w:ascii="Times New Roman" w:hAnsi="Times New Roman" w:cs="Times New Roman"/>
          <w:sz w:val="24"/>
          <w:szCs w:val="24"/>
          <w:lang w:val="es-ES"/>
        </w:rPr>
        <w:t>.,</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El abogado - defensor </w:t>
      </w:r>
      <w:r w:rsidRPr="006679BF">
        <w:rPr>
          <w:rFonts w:ascii="Times New Roman" w:hAnsi="Times New Roman" w:cs="Times New Roman"/>
          <w:sz w:val="24"/>
          <w:szCs w:val="24"/>
          <w:highlight w:val="black"/>
          <w:lang w:val="es-ES"/>
        </w:rPr>
        <w:t>Golitsyn E.P</w:t>
      </w:r>
      <w:r w:rsidRPr="003B52D5">
        <w:rPr>
          <w:rFonts w:ascii="Times New Roman" w:hAnsi="Times New Roman" w:cs="Times New Roman"/>
          <w:sz w:val="24"/>
          <w:szCs w:val="24"/>
          <w:lang w:val="es-ES"/>
        </w:rPr>
        <w:t>., que presentó el certificado № 1</w:t>
      </w:r>
      <w:r w:rsidRPr="006679BF">
        <w:rPr>
          <w:rFonts w:ascii="Times New Roman" w:hAnsi="Times New Roman" w:cs="Times New Roman"/>
          <w:sz w:val="24"/>
          <w:szCs w:val="24"/>
          <w:highlight w:val="black"/>
          <w:lang w:val="es-ES"/>
        </w:rPr>
        <w:t>5203</w:t>
      </w:r>
      <w:r w:rsidRPr="003B52D5">
        <w:rPr>
          <w:rFonts w:ascii="Times New Roman" w:hAnsi="Times New Roman" w:cs="Times New Roman"/>
          <w:sz w:val="24"/>
          <w:szCs w:val="24"/>
          <w:lang w:val="es-ES"/>
        </w:rPr>
        <w:t xml:space="preserve"> y orden № 001</w:t>
      </w:r>
      <w:r w:rsidRPr="006679BF">
        <w:rPr>
          <w:rFonts w:ascii="Times New Roman" w:hAnsi="Times New Roman" w:cs="Times New Roman"/>
          <w:sz w:val="24"/>
          <w:szCs w:val="24"/>
          <w:highlight w:val="black"/>
          <w:lang w:val="es-ES"/>
        </w:rPr>
        <w:t>122</w:t>
      </w:r>
      <w:r w:rsidRPr="003B52D5">
        <w:rPr>
          <w:rFonts w:ascii="Times New Roman" w:hAnsi="Times New Roman" w:cs="Times New Roman"/>
          <w:sz w:val="24"/>
          <w:szCs w:val="24"/>
          <w:lang w:val="es-ES"/>
        </w:rPr>
        <w:t xml:space="preserve"> desde el 19.09.2017, emitido por la KA de la ciudad de Moscú "Kurganov y compañeros",</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Imputada - </w:t>
      </w:r>
      <w:r w:rsidRPr="006679BF">
        <w:rPr>
          <w:rFonts w:ascii="Times New Roman" w:hAnsi="Times New Roman" w:cs="Times New Roman"/>
          <w:sz w:val="24"/>
          <w:szCs w:val="24"/>
          <w:highlight w:val="black"/>
          <w:lang w:val="es-ES"/>
        </w:rPr>
        <w:t>Rivay Cantero Heisa Aney</w:t>
      </w:r>
      <w:r w:rsidRPr="003B52D5">
        <w:rPr>
          <w:rFonts w:ascii="Times New Roman" w:hAnsi="Times New Roman" w:cs="Times New Roman"/>
          <w:sz w:val="24"/>
          <w:szCs w:val="24"/>
          <w:lang w:val="es-ES"/>
        </w:rPr>
        <w:t>,</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con la participación  del secretario </w:t>
      </w:r>
      <w:r w:rsidRPr="006679BF">
        <w:rPr>
          <w:rFonts w:ascii="Times New Roman" w:hAnsi="Times New Roman" w:cs="Times New Roman"/>
          <w:sz w:val="24"/>
          <w:szCs w:val="24"/>
          <w:highlight w:val="black"/>
          <w:lang w:val="es-ES"/>
        </w:rPr>
        <w:t>Krugljanskaya A.M</w:t>
      </w:r>
      <w:r w:rsidRPr="003B52D5">
        <w:rPr>
          <w:rFonts w:ascii="Times New Roman" w:hAnsi="Times New Roman" w:cs="Times New Roman"/>
          <w:sz w:val="24"/>
          <w:szCs w:val="24"/>
          <w:lang w:val="es-ES"/>
        </w:rPr>
        <w:t>.,</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y también con la participación del intérprete de idioma español  </w:t>
      </w:r>
      <w:r w:rsidRPr="006679BF">
        <w:rPr>
          <w:rFonts w:ascii="Times New Roman" w:hAnsi="Times New Roman" w:cs="Times New Roman"/>
          <w:sz w:val="24"/>
          <w:szCs w:val="24"/>
          <w:highlight w:val="black"/>
          <w:lang w:val="es-ES"/>
        </w:rPr>
        <w:t>Bazarsadueva Zh C-D.</w:t>
      </w:r>
      <w:r w:rsidRPr="003B52D5">
        <w:rPr>
          <w:rFonts w:ascii="Times New Roman" w:hAnsi="Times New Roman" w:cs="Times New Roman"/>
          <w:sz w:val="24"/>
          <w:szCs w:val="24"/>
          <w:lang w:val="es-ES"/>
        </w:rPr>
        <w:t xml:space="preserve"> </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Habiendo examinado el reglamento de SO OMVD de Rusia de distrito Meshansky de la ciudad de  Moscú </w:t>
      </w:r>
      <w:r w:rsidRPr="006679BF">
        <w:rPr>
          <w:rFonts w:ascii="Times New Roman" w:hAnsi="Times New Roman" w:cs="Times New Roman"/>
          <w:sz w:val="24"/>
          <w:szCs w:val="24"/>
          <w:highlight w:val="black"/>
          <w:lang w:val="es-ES"/>
        </w:rPr>
        <w:t>Chebotar' D.A</w:t>
      </w:r>
      <w:r w:rsidRPr="003B52D5">
        <w:rPr>
          <w:rFonts w:ascii="Times New Roman" w:hAnsi="Times New Roman" w:cs="Times New Roman"/>
          <w:sz w:val="24"/>
          <w:szCs w:val="24"/>
          <w:lang w:val="es-ES"/>
        </w:rPr>
        <w:t>. sobre iniciación ante el Tribunal la solicitud sobre  elección de la medida preventiva  en forma de detención en relación con:</w:t>
      </w:r>
      <w:r w:rsidRPr="003B52D5">
        <w:rPr>
          <w:rFonts w:ascii="Times New Roman" w:hAnsi="Times New Roman" w:cs="Times New Roman"/>
          <w:sz w:val="24"/>
          <w:szCs w:val="24"/>
          <w:lang w:val="es-ES"/>
        </w:rPr>
        <w:tab/>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 </w:t>
      </w:r>
      <w:r w:rsidRPr="006679BF">
        <w:rPr>
          <w:rFonts w:ascii="Times New Roman" w:hAnsi="Times New Roman" w:cs="Times New Roman"/>
          <w:sz w:val="24"/>
          <w:szCs w:val="24"/>
          <w:highlight w:val="black"/>
          <w:lang w:val="es-ES"/>
        </w:rPr>
        <w:t>Rivay Cantero Heisa Aney</w:t>
      </w:r>
      <w:r w:rsidRPr="003B52D5">
        <w:rPr>
          <w:rFonts w:ascii="Times New Roman" w:hAnsi="Times New Roman" w:cs="Times New Roman"/>
          <w:sz w:val="24"/>
          <w:szCs w:val="24"/>
          <w:lang w:val="es-ES"/>
        </w:rPr>
        <w:t>, fecha de nacimiento el 06 de enero de 1992, nativa en  la República de Cuba, que tiene ciudadanía de la República de Cuba, con educación superior, no esta casada, no trabaja, de sus palabras tiene un bebe, nativo en el 2012, de sus palabras realmente reside en la dirección: Distrito de Moscú, c. Krasnogorsk, calle Ilyinsky bul'var casa 4</w:t>
      </w:r>
      <w:r w:rsidRPr="006679BF">
        <w:rPr>
          <w:rFonts w:ascii="Times New Roman" w:hAnsi="Times New Roman" w:cs="Times New Roman"/>
          <w:sz w:val="24"/>
          <w:szCs w:val="24"/>
          <w:highlight w:val="black"/>
          <w:lang w:val="es-ES"/>
        </w:rPr>
        <w:t>0</w:t>
      </w:r>
      <w:r w:rsidRPr="003B52D5">
        <w:rPr>
          <w:rFonts w:ascii="Times New Roman" w:hAnsi="Times New Roman" w:cs="Times New Roman"/>
          <w:sz w:val="24"/>
          <w:szCs w:val="24"/>
          <w:lang w:val="es-ES"/>
        </w:rPr>
        <w:t xml:space="preserve"> de sus palabras antes no juzgada,</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Imputada de cometer el delito, previsto en la  cláusula "V" parte 3 del artículo 158 del Código Penal de  Federación de Rusia</w:t>
      </w:r>
      <w:bookmarkStart w:id="0" w:name="_GoBack"/>
      <w:bookmarkEnd w:id="0"/>
    </w:p>
    <w:p w:rsidR="003B52D5" w:rsidRPr="006679BF" w:rsidRDefault="006679BF" w:rsidP="006679BF">
      <w:pPr>
        <w:pStyle w:val="a3"/>
        <w:jc w:val="center"/>
        <w:rPr>
          <w:rFonts w:ascii="Times New Roman" w:hAnsi="Times New Roman" w:cs="Times New Roman"/>
          <w:b/>
          <w:sz w:val="24"/>
          <w:szCs w:val="24"/>
          <w:lang w:val="es-ES"/>
        </w:rPr>
      </w:pPr>
      <w:r>
        <w:rPr>
          <w:rFonts w:ascii="Times New Roman" w:hAnsi="Times New Roman" w:cs="Times New Roman"/>
          <w:b/>
          <w:sz w:val="24"/>
          <w:szCs w:val="24"/>
          <w:lang w:val="es-ES"/>
        </w:rPr>
        <w:t>INSTAL</w:t>
      </w:r>
      <w:r w:rsidRPr="006679BF">
        <w:rPr>
          <w:rFonts w:ascii="Times New Roman" w:hAnsi="Times New Roman" w:cs="Times New Roman"/>
          <w:b/>
          <w:sz w:val="24"/>
          <w:szCs w:val="24"/>
          <w:lang w:val="es-ES"/>
        </w:rPr>
        <w:t>Ó</w:t>
      </w:r>
      <w:r w:rsidR="003B52D5" w:rsidRPr="006679BF">
        <w:rPr>
          <w:rFonts w:ascii="Times New Roman" w:hAnsi="Times New Roman" w:cs="Times New Roman"/>
          <w:b/>
          <w:sz w:val="24"/>
          <w:szCs w:val="24"/>
          <w:lang w:val="es-ES"/>
        </w:rPr>
        <w:t>:</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Según el reglamento del investigador y los materiales presentados a la Corte,</w:t>
      </w:r>
    </w:p>
    <w:p w:rsidR="003B52D5" w:rsidRPr="003B52D5"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SO OMVD  de Rusia del distrito Meshansky de la ciudad de Moscú fue iniciada la causa penal bajo la base del delito, previsto en la  cláusula "V" parte 3 del artículo 158 del Código Penal de  Federación de Rusia.</w:t>
      </w:r>
    </w:p>
    <w:p w:rsidR="005B57FA" w:rsidRDefault="003B52D5" w:rsidP="003B52D5">
      <w:pPr>
        <w:pStyle w:val="a3"/>
        <w:jc w:val="both"/>
        <w:rPr>
          <w:rFonts w:ascii="Times New Roman" w:hAnsi="Times New Roman" w:cs="Times New Roman"/>
          <w:sz w:val="24"/>
          <w:szCs w:val="24"/>
          <w:lang w:val="es-ES"/>
        </w:rPr>
      </w:pPr>
      <w:r w:rsidRPr="003B52D5">
        <w:rPr>
          <w:rFonts w:ascii="Times New Roman" w:hAnsi="Times New Roman" w:cs="Times New Roman"/>
          <w:sz w:val="24"/>
          <w:szCs w:val="24"/>
          <w:lang w:val="es-ES"/>
        </w:rPr>
        <w:t xml:space="preserve">el 17.09.2017, a las 21 horas 20 minutos </w:t>
      </w:r>
      <w:r w:rsidRPr="006679BF">
        <w:rPr>
          <w:rFonts w:ascii="Times New Roman" w:hAnsi="Times New Roman" w:cs="Times New Roman"/>
          <w:sz w:val="24"/>
          <w:szCs w:val="24"/>
          <w:highlight w:val="black"/>
          <w:lang w:val="es-ES"/>
        </w:rPr>
        <w:t>Rivay Cantero Heisa Aney</w:t>
      </w:r>
      <w:r w:rsidRPr="003B52D5">
        <w:rPr>
          <w:rFonts w:ascii="Times New Roman" w:hAnsi="Times New Roman" w:cs="Times New Roman"/>
          <w:sz w:val="24"/>
          <w:szCs w:val="24"/>
          <w:lang w:val="es-ES"/>
        </w:rPr>
        <w:t xml:space="preserve">  fue detenida bajo el orden del artículo artículo 91, 92 del Código de Procedimiento Penal de la Federación de Rusia por sospecha de  cometer este delito.</w:t>
      </w:r>
    </w:p>
    <w:p w:rsidR="006679BF" w:rsidRPr="006679BF" w:rsidRDefault="006679BF" w:rsidP="003B52D5">
      <w:pPr>
        <w:pStyle w:val="a3"/>
        <w:jc w:val="both"/>
        <w:rPr>
          <w:rFonts w:ascii="Times New Roman" w:hAnsi="Times New Roman" w:cs="Times New Roman"/>
          <w:sz w:val="24"/>
          <w:szCs w:val="24"/>
          <w:lang w:val="es-ES"/>
        </w:rPr>
      </w:pPr>
      <w:r w:rsidRPr="006679BF">
        <w:rPr>
          <w:rFonts w:ascii="Times New Roman" w:hAnsi="Times New Roman" w:cs="Times New Roman"/>
          <w:sz w:val="24"/>
          <w:szCs w:val="24"/>
          <w:lang w:val="es-ES"/>
        </w:rPr>
        <w:t xml:space="preserve">el 18.09.2017 a </w:t>
      </w:r>
      <w:r w:rsidRPr="006679BF">
        <w:rPr>
          <w:rFonts w:ascii="Times New Roman" w:hAnsi="Times New Roman" w:cs="Times New Roman"/>
          <w:sz w:val="24"/>
          <w:szCs w:val="24"/>
          <w:highlight w:val="black"/>
          <w:lang w:val="es-ES"/>
        </w:rPr>
        <w:t>Rivay Cantero Heisa Aney</w:t>
      </w:r>
      <w:r w:rsidRPr="006679BF">
        <w:rPr>
          <w:rFonts w:ascii="Times New Roman" w:hAnsi="Times New Roman" w:cs="Times New Roman"/>
          <w:sz w:val="24"/>
          <w:szCs w:val="24"/>
          <w:lang w:val="es-ES"/>
        </w:rPr>
        <w:t xml:space="preserve">  fue  presentada la imputación  de cometer el delito previsto en la cláusula "V"  parte 3 de articulo 158 del Código Penal de la Federación de Rusia.</w:t>
      </w:r>
    </w:p>
    <w:p w:rsidR="006679BF" w:rsidRDefault="006679BF" w:rsidP="006679BF">
      <w:pPr>
        <w:pStyle w:val="a3"/>
        <w:jc w:val="both"/>
        <w:rPr>
          <w:rFonts w:ascii="Times New Roman" w:hAnsi="Times New Roman" w:cs="Times New Roman"/>
          <w:sz w:val="24"/>
          <w:szCs w:val="24"/>
          <w:lang w:val="es-ES"/>
        </w:rPr>
      </w:pPr>
      <w:r>
        <w:rPr>
          <w:rFonts w:ascii="Times New Roman" w:hAnsi="Times New Roman" w:cs="Times New Roman"/>
          <w:sz w:val="24"/>
          <w:szCs w:val="24"/>
          <w:lang w:val="es-ES"/>
        </w:rPr>
        <w:t>{...}</w:t>
      </w:r>
    </w:p>
    <w:p w:rsidR="006679BF" w:rsidRPr="006679BF" w:rsidRDefault="006679BF" w:rsidP="006679BF">
      <w:pPr>
        <w:pStyle w:val="a3"/>
        <w:jc w:val="center"/>
        <w:rPr>
          <w:rFonts w:ascii="Times New Roman" w:hAnsi="Times New Roman" w:cs="Times New Roman"/>
          <w:b/>
          <w:sz w:val="24"/>
          <w:szCs w:val="24"/>
          <w:lang w:val="es-ES"/>
        </w:rPr>
      </w:pPr>
      <w:r w:rsidRPr="006679BF">
        <w:rPr>
          <w:rFonts w:ascii="Times New Roman" w:hAnsi="Times New Roman" w:cs="Times New Roman"/>
          <w:b/>
          <w:sz w:val="24"/>
          <w:szCs w:val="24"/>
          <w:lang w:val="es-ES"/>
        </w:rPr>
        <w:t>DECIDIÓ:</w:t>
      </w:r>
    </w:p>
    <w:p w:rsidR="006679BF" w:rsidRPr="006679BF" w:rsidRDefault="006679BF" w:rsidP="006679BF">
      <w:pPr>
        <w:pStyle w:val="a3"/>
        <w:jc w:val="both"/>
        <w:rPr>
          <w:rFonts w:ascii="Times New Roman" w:hAnsi="Times New Roman" w:cs="Times New Roman"/>
          <w:sz w:val="24"/>
          <w:szCs w:val="24"/>
          <w:lang w:val="es-ES"/>
        </w:rPr>
      </w:pPr>
      <w:r w:rsidRPr="006679BF">
        <w:rPr>
          <w:rFonts w:ascii="Times New Roman" w:hAnsi="Times New Roman" w:cs="Times New Roman"/>
          <w:sz w:val="24"/>
          <w:szCs w:val="24"/>
          <w:lang w:val="es-ES"/>
        </w:rPr>
        <w:t xml:space="preserve">En respuesta a la petición del abogado </w:t>
      </w:r>
      <w:r w:rsidRPr="006679BF">
        <w:rPr>
          <w:rFonts w:ascii="Times New Roman" w:hAnsi="Times New Roman" w:cs="Times New Roman"/>
          <w:sz w:val="24"/>
          <w:szCs w:val="24"/>
          <w:highlight w:val="black"/>
          <w:lang w:val="es-ES"/>
        </w:rPr>
        <w:t>Golitsyn E.P. para</w:t>
      </w:r>
      <w:r w:rsidRPr="006679BF">
        <w:rPr>
          <w:rFonts w:ascii="Times New Roman" w:hAnsi="Times New Roman" w:cs="Times New Roman"/>
          <w:sz w:val="24"/>
          <w:szCs w:val="24"/>
          <w:lang w:val="es-ES"/>
        </w:rPr>
        <w:t xml:space="preserve"> la elección a </w:t>
      </w:r>
      <w:r w:rsidRPr="006679BF">
        <w:rPr>
          <w:rFonts w:ascii="Times New Roman" w:hAnsi="Times New Roman" w:cs="Times New Roman"/>
          <w:sz w:val="24"/>
          <w:szCs w:val="24"/>
          <w:highlight w:val="black"/>
          <w:lang w:val="es-ES"/>
        </w:rPr>
        <w:t>Rivai Cantero Hayesa Aney</w:t>
      </w:r>
      <w:r w:rsidRPr="006679BF">
        <w:rPr>
          <w:rFonts w:ascii="Times New Roman" w:hAnsi="Times New Roman" w:cs="Times New Roman"/>
          <w:sz w:val="24"/>
          <w:szCs w:val="24"/>
          <w:lang w:val="es-ES"/>
        </w:rPr>
        <w:t xml:space="preserve"> la medida preventiva  en forma de arresto domiciliario en la ubicación de la Embajada de la República de Cuba -  rechazar.</w:t>
      </w:r>
    </w:p>
    <w:p w:rsidR="006679BF" w:rsidRPr="006679BF" w:rsidRDefault="006679BF" w:rsidP="006679BF">
      <w:pPr>
        <w:pStyle w:val="a3"/>
        <w:jc w:val="both"/>
        <w:rPr>
          <w:rFonts w:ascii="Times New Roman" w:hAnsi="Times New Roman" w:cs="Times New Roman"/>
          <w:sz w:val="24"/>
          <w:szCs w:val="24"/>
          <w:lang w:val="es-ES"/>
        </w:rPr>
      </w:pPr>
      <w:r w:rsidRPr="006679BF">
        <w:rPr>
          <w:rFonts w:ascii="Times New Roman" w:hAnsi="Times New Roman" w:cs="Times New Roman"/>
          <w:sz w:val="24"/>
          <w:szCs w:val="24"/>
          <w:lang w:val="es-ES"/>
        </w:rPr>
        <w:t xml:space="preserve">Elegir al relación de </w:t>
      </w:r>
      <w:r w:rsidRPr="006679BF">
        <w:rPr>
          <w:rFonts w:ascii="Times New Roman" w:hAnsi="Times New Roman" w:cs="Times New Roman"/>
          <w:sz w:val="24"/>
          <w:szCs w:val="24"/>
          <w:highlight w:val="black"/>
          <w:lang w:val="es-ES"/>
        </w:rPr>
        <w:t>Rivai Cantero  Hayesa Aney</w:t>
      </w:r>
      <w:r w:rsidRPr="006679BF">
        <w:rPr>
          <w:rFonts w:ascii="Times New Roman" w:hAnsi="Times New Roman" w:cs="Times New Roman"/>
          <w:sz w:val="24"/>
          <w:szCs w:val="24"/>
          <w:lang w:val="es-ES"/>
        </w:rPr>
        <w:t xml:space="preserve"> la medida preventiva en forma de  detención, establecer el período de su detención a 2 meses, es decir, hasta el 17 de noviembre de 2017.</w:t>
      </w:r>
    </w:p>
    <w:p w:rsidR="006679BF" w:rsidRPr="006679BF" w:rsidRDefault="006679BF" w:rsidP="006679BF">
      <w:pPr>
        <w:pStyle w:val="a3"/>
        <w:jc w:val="both"/>
        <w:rPr>
          <w:rFonts w:ascii="Times New Roman" w:hAnsi="Times New Roman" w:cs="Times New Roman"/>
          <w:sz w:val="24"/>
          <w:szCs w:val="24"/>
          <w:lang w:val="es-ES"/>
        </w:rPr>
      </w:pPr>
      <w:r w:rsidRPr="006679BF">
        <w:rPr>
          <w:rFonts w:ascii="Times New Roman" w:hAnsi="Times New Roman" w:cs="Times New Roman"/>
          <w:sz w:val="24"/>
          <w:szCs w:val="24"/>
          <w:lang w:val="es-ES"/>
        </w:rPr>
        <w:t xml:space="preserve">Presente reglamento puede ser apelado en la Corte de la ciudad de Moscú, a través del Tribunal de distrito Meshansky de la ciudad de Moscú, durante tres (3) días a partir de la fecha de su emisión. </w:t>
      </w:r>
    </w:p>
    <w:p w:rsidR="006679BF" w:rsidRPr="006679BF" w:rsidRDefault="006679BF" w:rsidP="006679BF">
      <w:pPr>
        <w:pStyle w:val="a3"/>
        <w:jc w:val="both"/>
        <w:rPr>
          <w:rFonts w:ascii="Times New Roman" w:hAnsi="Times New Roman" w:cs="Times New Roman"/>
          <w:sz w:val="24"/>
          <w:szCs w:val="24"/>
          <w:lang w:val="es-ES"/>
        </w:rPr>
      </w:pPr>
    </w:p>
    <w:sectPr w:rsidR="006679BF" w:rsidRPr="0066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AC"/>
    <w:rsid w:val="003B52D5"/>
    <w:rsid w:val="00482FCF"/>
    <w:rsid w:val="005B57FA"/>
    <w:rsid w:val="006679BF"/>
    <w:rsid w:val="006C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83BC-D1B3-4393-9661-1B10884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2017-10-02T22:36:00Z</dcterms:created>
  <dcterms:modified xsi:type="dcterms:W3CDTF">2017-10-02T22:48:00Z</dcterms:modified>
</cp:coreProperties>
</file>