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C5" w:rsidRDefault="00E04FC5"/>
    <w:p w:rsidR="00E04FC5" w:rsidRDefault="00E04F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170"/>
        <w:gridCol w:w="6605"/>
      </w:tblGrid>
      <w:tr w:rsidR="004D07A9" w:rsidRPr="00E80DDB" w:rsidTr="00D80F90">
        <w:tc>
          <w:tcPr>
            <w:tcW w:w="0" w:type="auto"/>
            <w:gridSpan w:val="3"/>
            <w:shd w:val="clear" w:color="auto" w:fill="999999"/>
          </w:tcPr>
          <w:p w:rsidR="004D07A9" w:rsidRPr="007237D8" w:rsidRDefault="00E04FC5" w:rsidP="00D80F9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de-DE"/>
              </w:rPr>
            </w:pPr>
            <w:r>
              <w:rPr>
                <w:rFonts w:ascii="Cambria" w:eastAsia="Times New Roman" w:hAnsi="Cambria" w:cs="Arial"/>
                <w:b/>
                <w:sz w:val="28"/>
                <w:szCs w:val="28"/>
                <w:lang w:eastAsia="de-DE"/>
              </w:rPr>
              <w:t xml:space="preserve">Анкетные данные                                                                   </w:t>
            </w:r>
            <w:r>
              <w:rPr>
                <w:rFonts w:ascii="Cambria" w:eastAsia="Times New Roman" w:hAnsi="Cambria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EF6574" wp14:editId="451403AF">
                  <wp:extent cx="1282514" cy="1751163"/>
                  <wp:effectExtent l="19050" t="0" r="0" b="0"/>
                  <wp:docPr id="1" name="Рисунок 0" descr="фото Ш.Минова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Ш.Миноваров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378" cy="176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7A9" w:rsidRPr="00E80DDB" w:rsidRDefault="004D07A9" w:rsidP="00D80F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de-DE" w:eastAsia="de-DE"/>
              </w:rPr>
            </w:pPr>
          </w:p>
        </w:tc>
      </w:tr>
      <w:tr w:rsidR="004D07A9" w:rsidRPr="00E80DDB" w:rsidTr="00D80F90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4D07A9" w:rsidRPr="007237D8" w:rsidRDefault="007237D8" w:rsidP="00D80F90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sz w:val="28"/>
                <w:szCs w:val="28"/>
                <w:lang w:eastAsia="de-DE"/>
              </w:rPr>
              <w:t>Миноваров</w:t>
            </w:r>
            <w:proofErr w:type="spellEnd"/>
            <w:r>
              <w:rPr>
                <w:rFonts w:ascii="Cambria" w:eastAsia="Times New Roman" w:hAnsi="Cambria" w:cs="Times New Roman"/>
                <w:b/>
                <w:sz w:val="28"/>
                <w:szCs w:val="28"/>
                <w:lang w:eastAsia="de-DE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28"/>
                <w:szCs w:val="28"/>
                <w:lang w:eastAsia="de-DE"/>
              </w:rPr>
              <w:t>Шаазим</w:t>
            </w:r>
            <w:proofErr w:type="spellEnd"/>
            <w:r>
              <w:rPr>
                <w:rFonts w:ascii="Cambria" w:eastAsia="Times New Roman" w:hAnsi="Cambria" w:cs="Times New Roman"/>
                <w:b/>
                <w:sz w:val="28"/>
                <w:szCs w:val="28"/>
                <w:lang w:eastAsia="de-DE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28"/>
                <w:szCs w:val="28"/>
                <w:lang w:eastAsia="de-DE"/>
              </w:rPr>
              <w:t>Шаисламович</w:t>
            </w:r>
            <w:proofErr w:type="spellEnd"/>
            <w:r>
              <w:rPr>
                <w:rFonts w:ascii="Cambria" w:eastAsia="Times New Roman" w:hAnsi="Cambria" w:cs="Times New Roman"/>
                <w:b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4D07A9" w:rsidRPr="00E80DDB" w:rsidTr="00D80F90">
        <w:tc>
          <w:tcPr>
            <w:tcW w:w="2683" w:type="dxa"/>
            <w:gridSpan w:val="2"/>
            <w:tcBorders>
              <w:bottom w:val="single" w:sz="4" w:space="0" w:color="auto"/>
              <w:right w:val="nil"/>
            </w:tcBorders>
          </w:tcPr>
          <w:p w:rsidR="004D07A9" w:rsidRPr="00E80DDB" w:rsidRDefault="004D07A9" w:rsidP="00D80F9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it-IT" w:eastAsia="de-DE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shd w:val="clear" w:color="auto" w:fill="E6ECF9"/>
                <w:lang w:val="de-DE" w:eastAsia="de-DE"/>
              </w:rPr>
              <w:t>Год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shd w:val="clear" w:color="auto" w:fill="E6ECF9"/>
                <w:lang w:val="de-DE" w:eastAsia="de-DE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shd w:val="clear" w:color="auto" w:fill="E6ECF9"/>
                <w:lang w:val="de-DE" w:eastAsia="de-DE"/>
              </w:rPr>
              <w:t>месторождения</w:t>
            </w:r>
            <w:proofErr w:type="spellEnd"/>
          </w:p>
        </w:tc>
        <w:tc>
          <w:tcPr>
            <w:tcW w:w="6605" w:type="dxa"/>
            <w:tcBorders>
              <w:left w:val="nil"/>
              <w:bottom w:val="single" w:sz="4" w:space="0" w:color="auto"/>
            </w:tcBorders>
          </w:tcPr>
          <w:p w:rsidR="004D07A9" w:rsidRPr="004D07A9" w:rsidRDefault="004D07A9" w:rsidP="004D07A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de-DE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val="de-DE" w:eastAsia="de-DE"/>
              </w:rPr>
              <w:t xml:space="preserve">01.08.1951 </w:t>
            </w:r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>Ташкент, Узбекистан</w:t>
            </w:r>
          </w:p>
        </w:tc>
      </w:tr>
      <w:tr w:rsidR="004D07A9" w:rsidRPr="00E80DDB" w:rsidTr="00D80F90">
        <w:tc>
          <w:tcPr>
            <w:tcW w:w="2683" w:type="dxa"/>
            <w:gridSpan w:val="2"/>
            <w:tcBorders>
              <w:bottom w:val="single" w:sz="4" w:space="0" w:color="auto"/>
              <w:right w:val="nil"/>
            </w:tcBorders>
          </w:tcPr>
          <w:p w:rsidR="004D07A9" w:rsidRPr="00E80DDB" w:rsidRDefault="004D07A9" w:rsidP="00D80F9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shd w:val="clear" w:color="auto" w:fill="E6ECF9"/>
                <w:lang w:val="de-DE" w:eastAsia="de-DE"/>
              </w:rPr>
              <w:t>Национальность</w:t>
            </w:r>
            <w:proofErr w:type="spellEnd"/>
          </w:p>
        </w:tc>
        <w:tc>
          <w:tcPr>
            <w:tcW w:w="6605" w:type="dxa"/>
            <w:tcBorders>
              <w:left w:val="nil"/>
              <w:bottom w:val="single" w:sz="4" w:space="0" w:color="auto"/>
            </w:tcBorders>
          </w:tcPr>
          <w:p w:rsidR="004D07A9" w:rsidRPr="004D07A9" w:rsidRDefault="004D07A9" w:rsidP="00D80F90">
            <w:pPr>
              <w:spacing w:after="0" w:line="240" w:lineRule="auto"/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>Узбек</w:t>
            </w:r>
          </w:p>
          <w:p w:rsidR="004D07A9" w:rsidRPr="00E80DDB" w:rsidRDefault="004D07A9" w:rsidP="00D80F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val="de-DE" w:eastAsia="de-DE"/>
              </w:rPr>
            </w:pPr>
          </w:p>
        </w:tc>
      </w:tr>
      <w:tr w:rsidR="004D07A9" w:rsidRPr="00E80DDB" w:rsidTr="00D80F90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D07A9" w:rsidRPr="004D07A9" w:rsidRDefault="007237D8" w:rsidP="00D80F90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shd w:val="clear" w:color="auto" w:fill="E6ECF9"/>
                <w:lang w:eastAsia="de-DE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shd w:val="clear" w:color="auto" w:fill="E6ECF9"/>
                <w:lang w:eastAsia="de-DE"/>
              </w:rPr>
              <w:t>Служебная лестница</w:t>
            </w:r>
          </w:p>
        </w:tc>
      </w:tr>
      <w:tr w:rsidR="004D07A9" w:rsidRPr="004D07A9" w:rsidTr="00D80F90">
        <w:tc>
          <w:tcPr>
            <w:tcW w:w="2513" w:type="dxa"/>
            <w:tcBorders>
              <w:bottom w:val="single" w:sz="4" w:space="0" w:color="auto"/>
              <w:right w:val="single" w:sz="4" w:space="0" w:color="auto"/>
            </w:tcBorders>
          </w:tcPr>
          <w:p w:rsidR="004D07A9" w:rsidRPr="00E80DDB" w:rsidRDefault="004D07A9" w:rsidP="00D80F90">
            <w:pPr>
              <w:spacing w:before="12" w:after="0" w:line="240" w:lineRule="auto"/>
              <w:rPr>
                <w:rFonts w:ascii="Cambria" w:eastAsia="Times New Roman" w:hAnsi="Cambria" w:cs="Arial"/>
                <w:sz w:val="28"/>
                <w:szCs w:val="28"/>
                <w:lang w:val="de-DE" w:eastAsia="de-DE"/>
              </w:rPr>
            </w:pPr>
            <w:r w:rsidRPr="00E80DDB">
              <w:rPr>
                <w:rFonts w:ascii="Cambria" w:eastAsia="Times New Roman" w:hAnsi="Cambria" w:cs="Arial"/>
                <w:sz w:val="28"/>
                <w:szCs w:val="28"/>
                <w:lang w:val="de-DE" w:eastAsia="de-DE"/>
              </w:rPr>
              <w:t>1968-1973</w:t>
            </w:r>
          </w:p>
        </w:tc>
        <w:tc>
          <w:tcPr>
            <w:tcW w:w="67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07A9" w:rsidRPr="004D07A9" w:rsidRDefault="004D07A9" w:rsidP="00D80F90">
            <w:pPr>
              <w:spacing w:before="12" w:after="0" w:line="264" w:lineRule="auto"/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 xml:space="preserve">Студент факультета романо-германской филологии </w:t>
            </w:r>
            <w:proofErr w:type="spellStart"/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>ТашГУ</w:t>
            </w:r>
            <w:proofErr w:type="spellEnd"/>
          </w:p>
        </w:tc>
      </w:tr>
      <w:tr w:rsidR="004D07A9" w:rsidRPr="004D07A9" w:rsidTr="00D80F90"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9" w:rsidRPr="00E80DDB" w:rsidRDefault="004D07A9" w:rsidP="00D80F90">
            <w:pPr>
              <w:spacing w:before="12" w:after="0" w:line="240" w:lineRule="auto"/>
              <w:rPr>
                <w:rFonts w:ascii="Cambria" w:eastAsia="Times New Roman" w:hAnsi="Cambria" w:cs="Arial"/>
                <w:sz w:val="28"/>
                <w:szCs w:val="28"/>
                <w:lang w:val="de-DE" w:eastAsia="de-DE"/>
              </w:rPr>
            </w:pPr>
            <w:r w:rsidRPr="00E80DDB">
              <w:rPr>
                <w:rFonts w:ascii="Cambria" w:eastAsia="Times New Roman" w:hAnsi="Cambria" w:cs="Arial"/>
                <w:sz w:val="28"/>
                <w:szCs w:val="28"/>
                <w:lang w:val="de-DE" w:eastAsia="de-DE"/>
              </w:rPr>
              <w:t>1975-1977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7A9" w:rsidRPr="004D07A9" w:rsidRDefault="004D07A9" w:rsidP="00DB79DC">
            <w:pPr>
              <w:spacing w:before="12" w:after="0" w:line="264" w:lineRule="auto"/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 xml:space="preserve">Переводчик </w:t>
            </w:r>
            <w:r w:rsidR="00DB79DC"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 xml:space="preserve"> Посольства</w:t>
            </w:r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 xml:space="preserve"> СССР в Гвинее</w:t>
            </w:r>
            <w:r w:rsidR="003869F9"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4D07A9" w:rsidRPr="004D07A9" w:rsidTr="00D80F90"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9" w:rsidRPr="00E80DDB" w:rsidRDefault="004D07A9" w:rsidP="00D80F90">
            <w:pPr>
              <w:spacing w:before="12" w:after="0" w:line="240" w:lineRule="auto"/>
              <w:rPr>
                <w:rFonts w:ascii="Cambria" w:eastAsia="Times New Roman" w:hAnsi="Cambria" w:cs="Arial"/>
                <w:sz w:val="28"/>
                <w:szCs w:val="28"/>
                <w:lang w:val="de-DE" w:eastAsia="de-DE"/>
              </w:rPr>
            </w:pPr>
            <w:r w:rsidRPr="00E80DDB">
              <w:rPr>
                <w:rFonts w:ascii="Cambria" w:eastAsia="Times New Roman" w:hAnsi="Cambria" w:cs="Arial"/>
                <w:sz w:val="28"/>
                <w:szCs w:val="28"/>
                <w:lang w:val="de-DE" w:eastAsia="de-DE"/>
              </w:rPr>
              <w:t>1981-1985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7A9" w:rsidRPr="004D07A9" w:rsidRDefault="003869F9" w:rsidP="003869F9">
            <w:pPr>
              <w:spacing w:before="12" w:after="0" w:line="264" w:lineRule="auto"/>
              <w:rPr>
                <w:rFonts w:ascii="Cambria" w:eastAsia="Times New Roman" w:hAnsi="Cambria" w:cs="Arial"/>
                <w:sz w:val="28"/>
                <w:szCs w:val="28"/>
                <w:lang w:val="de-DE" w:eastAsia="de-DE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 xml:space="preserve">Руководитель группы переводчиков </w:t>
            </w:r>
            <w:proofErr w:type="spellStart"/>
            <w:r w:rsidR="004D07A9"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>вАннабе</w:t>
            </w:r>
            <w:proofErr w:type="spellEnd"/>
            <w:r w:rsidR="004D07A9" w:rsidRPr="004D07A9">
              <w:rPr>
                <w:rFonts w:ascii="Cambria" w:eastAsia="Times New Roman" w:hAnsi="Cambria" w:cs="Arial"/>
                <w:sz w:val="28"/>
                <w:szCs w:val="28"/>
                <w:lang w:val="de-DE" w:eastAsia="de-DE"/>
              </w:rPr>
              <w:t xml:space="preserve"> (</w:t>
            </w:r>
            <w:r w:rsidR="004D07A9"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>Алжир</w:t>
            </w:r>
            <w:r w:rsidR="004D07A9" w:rsidRPr="004D07A9">
              <w:rPr>
                <w:rFonts w:ascii="Cambria" w:eastAsia="Times New Roman" w:hAnsi="Cambria" w:cs="Arial"/>
                <w:sz w:val="28"/>
                <w:szCs w:val="28"/>
                <w:lang w:val="de-DE" w:eastAsia="de-DE"/>
              </w:rPr>
              <w:t>)</w:t>
            </w:r>
          </w:p>
        </w:tc>
      </w:tr>
      <w:tr w:rsidR="007237D8" w:rsidRPr="004D07A9" w:rsidTr="00D80F90"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D8" w:rsidRPr="007237D8" w:rsidRDefault="007237D8" w:rsidP="00D80F90">
            <w:pPr>
              <w:spacing w:before="12" w:after="0" w:line="240" w:lineRule="auto"/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>1985-1986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D8" w:rsidRDefault="007237D8" w:rsidP="003869F9">
            <w:pPr>
              <w:spacing w:before="12" w:after="0" w:line="264" w:lineRule="auto"/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 xml:space="preserve">Старший референт </w:t>
            </w:r>
            <w:proofErr w:type="gramStart"/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>отдела стран Европы Узбекского общества дружбы</w:t>
            </w:r>
            <w:proofErr w:type="gramEnd"/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 xml:space="preserve"> и культурных связей</w:t>
            </w:r>
          </w:p>
        </w:tc>
      </w:tr>
      <w:tr w:rsidR="004D07A9" w:rsidRPr="004D07A9" w:rsidTr="00D80F90"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9" w:rsidRPr="007237D8" w:rsidRDefault="007237D8" w:rsidP="007237D8">
            <w:pPr>
              <w:spacing w:before="12" w:after="0" w:line="240" w:lineRule="auto"/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val="en-US" w:eastAsia="de-DE"/>
              </w:rPr>
              <w:t>198</w:t>
            </w:r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>6</w:t>
            </w:r>
            <w:r w:rsidR="004D07A9" w:rsidRPr="00E80DDB">
              <w:rPr>
                <w:rFonts w:ascii="Cambria" w:eastAsia="Times New Roman" w:hAnsi="Cambria" w:cs="Arial"/>
                <w:sz w:val="28"/>
                <w:szCs w:val="28"/>
                <w:lang w:val="en-US" w:eastAsia="de-DE"/>
              </w:rPr>
              <w:t>-199</w:t>
            </w:r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7A9" w:rsidRPr="004D07A9" w:rsidRDefault="004D07A9" w:rsidP="00D80F90">
            <w:pPr>
              <w:spacing w:before="12" w:after="0" w:line="264" w:lineRule="auto"/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 xml:space="preserve">Преподаватель, старший преподаватель французского и латинского языков факультета романо-германской филологии </w:t>
            </w:r>
            <w:proofErr w:type="spellStart"/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>ТашГУ</w:t>
            </w:r>
            <w:proofErr w:type="spellEnd"/>
          </w:p>
        </w:tc>
      </w:tr>
      <w:tr w:rsidR="004D07A9" w:rsidRPr="004D07A9" w:rsidTr="00D80F90"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9" w:rsidRPr="00E80DDB" w:rsidRDefault="007237D8" w:rsidP="00D80F90">
            <w:pPr>
              <w:spacing w:before="12" w:after="0" w:line="240" w:lineRule="auto"/>
              <w:rPr>
                <w:rFonts w:ascii="Cambria" w:eastAsia="Times New Roman" w:hAnsi="Cambria" w:cs="Arial"/>
                <w:sz w:val="28"/>
                <w:szCs w:val="28"/>
                <w:lang w:val="en-US" w:eastAsia="de-DE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val="en-US" w:eastAsia="de-DE"/>
              </w:rPr>
              <w:t>199</w:t>
            </w:r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>4</w:t>
            </w:r>
            <w:r w:rsidR="004D07A9" w:rsidRPr="00E80DDB">
              <w:rPr>
                <w:rFonts w:ascii="Cambria" w:eastAsia="Times New Roman" w:hAnsi="Cambria" w:cs="Arial"/>
                <w:sz w:val="28"/>
                <w:szCs w:val="28"/>
                <w:lang w:val="en-US" w:eastAsia="de-DE"/>
              </w:rPr>
              <w:t>-1997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7A9" w:rsidRPr="004D07A9" w:rsidRDefault="004D07A9" w:rsidP="00D80F90">
            <w:pPr>
              <w:spacing w:before="12" w:after="0" w:line="264" w:lineRule="auto"/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 xml:space="preserve">Переводчик французского </w:t>
            </w:r>
            <w:proofErr w:type="gramStart"/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 xml:space="preserve">языка </w:t>
            </w:r>
            <w:r w:rsidR="007237D8"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 xml:space="preserve">Службы протокола </w:t>
            </w:r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>Аппарата Президента Республики</w:t>
            </w:r>
            <w:proofErr w:type="gramEnd"/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 xml:space="preserve"> Узбекистан</w:t>
            </w:r>
            <w:r w:rsidR="007237D8"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>, одновременно 1-й секретарь МИД Республики Узбекистан</w:t>
            </w:r>
          </w:p>
        </w:tc>
      </w:tr>
      <w:tr w:rsidR="004D07A9" w:rsidRPr="004D07A9" w:rsidTr="00D80F90"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9" w:rsidRPr="00E80DDB" w:rsidRDefault="004D07A9" w:rsidP="00D80F90">
            <w:pPr>
              <w:spacing w:before="12" w:after="0" w:line="240" w:lineRule="auto"/>
              <w:rPr>
                <w:rFonts w:ascii="Cambria" w:eastAsia="Times New Roman" w:hAnsi="Cambria" w:cs="Arial"/>
                <w:sz w:val="28"/>
                <w:szCs w:val="28"/>
                <w:lang w:val="en-US" w:eastAsia="de-DE"/>
              </w:rPr>
            </w:pPr>
            <w:r w:rsidRPr="00E80DDB">
              <w:rPr>
                <w:rFonts w:ascii="Cambria" w:eastAsia="Times New Roman" w:hAnsi="Cambria" w:cs="Arial"/>
                <w:sz w:val="28"/>
                <w:szCs w:val="28"/>
                <w:lang w:val="en-US" w:eastAsia="de-DE"/>
              </w:rPr>
              <w:t>1997-2006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7A9" w:rsidRPr="004D07A9" w:rsidRDefault="004D07A9" w:rsidP="00D80F90">
            <w:pPr>
              <w:spacing w:before="12" w:after="0" w:line="264" w:lineRule="auto"/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>Первый заместитель председателя, председатель Комитета по делам религий Кабинета министров Республики Узбекистан</w:t>
            </w:r>
          </w:p>
        </w:tc>
      </w:tr>
      <w:tr w:rsidR="007237D8" w:rsidRPr="004D07A9" w:rsidTr="00D80F90"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D8" w:rsidRPr="007237D8" w:rsidRDefault="007237D8" w:rsidP="00D80F90">
            <w:pPr>
              <w:spacing w:before="12" w:after="0" w:line="240" w:lineRule="auto"/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>2006 авг-2006дек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D8" w:rsidRDefault="007237D8" w:rsidP="00D80F90">
            <w:pPr>
              <w:spacing w:before="12" w:after="0" w:line="264" w:lineRule="auto"/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>Государственный советник Президента Республики Узбекистан</w:t>
            </w:r>
          </w:p>
        </w:tc>
      </w:tr>
      <w:tr w:rsidR="004D07A9" w:rsidRPr="004D07A9" w:rsidTr="00D80F90"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9" w:rsidRPr="00E80DDB" w:rsidRDefault="004D07A9" w:rsidP="00D80F90">
            <w:pPr>
              <w:spacing w:before="12" w:after="0" w:line="240" w:lineRule="auto"/>
              <w:rPr>
                <w:rFonts w:ascii="Cambria" w:eastAsia="Times New Roman" w:hAnsi="Cambria" w:cs="Arial"/>
                <w:sz w:val="28"/>
                <w:szCs w:val="28"/>
                <w:lang w:val="en-US" w:eastAsia="de-DE"/>
              </w:rPr>
            </w:pPr>
            <w:r w:rsidRPr="00E80DDB">
              <w:rPr>
                <w:rFonts w:ascii="Cambria" w:eastAsia="Times New Roman" w:hAnsi="Cambria" w:cs="Arial"/>
                <w:sz w:val="28"/>
                <w:szCs w:val="28"/>
                <w:lang w:val="en-US" w:eastAsia="de-DE"/>
              </w:rPr>
              <w:t>2006-2008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7A9" w:rsidRPr="004D07A9" w:rsidRDefault="004D07A9" w:rsidP="00D80F90">
            <w:pPr>
              <w:spacing w:before="12" w:after="0" w:line="264" w:lineRule="auto"/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>Заместитель министра иностранных дел Республики Узбекистан</w:t>
            </w:r>
            <w:r w:rsidR="007237D8"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 xml:space="preserve">, специальный представитель Президента Республики </w:t>
            </w:r>
            <w:r w:rsidR="007237D8"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lastRenderedPageBreak/>
              <w:t>Узбекистан в странах Ближнего и Среднего Востока</w:t>
            </w:r>
          </w:p>
        </w:tc>
      </w:tr>
      <w:tr w:rsidR="004D07A9" w:rsidRPr="004D07A9" w:rsidTr="00D80F90"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9" w:rsidRPr="00E80DDB" w:rsidRDefault="004D07A9" w:rsidP="00D80F90">
            <w:pPr>
              <w:spacing w:before="12" w:after="0" w:line="240" w:lineRule="auto"/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val="en-US" w:eastAsia="de-DE"/>
              </w:rPr>
              <w:lastRenderedPageBreak/>
              <w:t>2008-</w:t>
            </w:r>
            <w:r w:rsidRPr="00E80DDB"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>2013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7A9" w:rsidRPr="004D07A9" w:rsidRDefault="004D07A9" w:rsidP="00D80F90">
            <w:pPr>
              <w:spacing w:before="12" w:after="0" w:line="264" w:lineRule="auto"/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>Посол Узбекистана в Египте</w:t>
            </w:r>
          </w:p>
        </w:tc>
      </w:tr>
      <w:tr w:rsidR="007237D8" w:rsidRPr="00E80DDB" w:rsidTr="00D80F90"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D8" w:rsidRDefault="007237D8" w:rsidP="007237D8">
            <w:pPr>
              <w:spacing w:before="12" w:after="0" w:line="240" w:lineRule="auto"/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 xml:space="preserve">С апр.2015 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D8" w:rsidRDefault="007237D8" w:rsidP="00D80F90">
            <w:pPr>
              <w:spacing w:before="12" w:after="0" w:line="264" w:lineRule="auto"/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</w:pPr>
            <w:r>
              <w:rPr>
                <w:rFonts w:ascii="Cambria" w:eastAsia="Times New Roman" w:hAnsi="Cambria" w:cs="Arial"/>
                <w:sz w:val="28"/>
                <w:szCs w:val="28"/>
                <w:lang w:eastAsia="de-DE"/>
              </w:rPr>
              <w:t>Председатель ННПО Французский альянс Ташкента</w:t>
            </w:r>
          </w:p>
        </w:tc>
      </w:tr>
    </w:tbl>
    <w:p w:rsidR="004D07A9" w:rsidRPr="003869F9" w:rsidRDefault="00DB79DC" w:rsidP="004D07A9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de-DE"/>
        </w:rPr>
      </w:pPr>
      <w:proofErr w:type="gramStart"/>
      <w:r>
        <w:rPr>
          <w:rFonts w:ascii="Cambria" w:eastAsia="Times New Roman" w:hAnsi="Cambria" w:cs="Arial"/>
          <w:sz w:val="28"/>
          <w:szCs w:val="28"/>
          <w:lang w:eastAsia="de-DE"/>
        </w:rPr>
        <w:t>Женат</w:t>
      </w:r>
      <w:proofErr w:type="gramEnd"/>
      <w:r>
        <w:rPr>
          <w:rFonts w:ascii="Cambria" w:eastAsia="Times New Roman" w:hAnsi="Cambria" w:cs="Arial"/>
          <w:sz w:val="28"/>
          <w:szCs w:val="28"/>
          <w:lang w:eastAsia="de-DE"/>
        </w:rPr>
        <w:t>, имеет 3-х сыновей, 1 дочь, 3-х внуков. Автор и переводчик более 30 произведений, брошюр и статей. Владеет р</w:t>
      </w:r>
      <w:r w:rsidR="00B800EF">
        <w:rPr>
          <w:rFonts w:ascii="Cambria" w:eastAsia="Times New Roman" w:hAnsi="Cambria" w:cs="Arial"/>
          <w:sz w:val="28"/>
          <w:szCs w:val="28"/>
          <w:lang w:eastAsia="de-DE"/>
        </w:rPr>
        <w:t>усским (свободно), французским (свободно), английским (общение) языками</w:t>
      </w:r>
      <w:bookmarkStart w:id="0" w:name="_GoBack"/>
      <w:bookmarkEnd w:id="0"/>
      <w:r>
        <w:rPr>
          <w:rFonts w:ascii="Cambria" w:eastAsia="Times New Roman" w:hAnsi="Cambria" w:cs="Arial"/>
          <w:sz w:val="28"/>
          <w:szCs w:val="28"/>
          <w:lang w:eastAsia="de-DE"/>
        </w:rPr>
        <w:t>.</w:t>
      </w:r>
    </w:p>
    <w:p w:rsidR="004D07A9" w:rsidRPr="003869F9" w:rsidRDefault="004D07A9" w:rsidP="004D07A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de-DE"/>
        </w:rPr>
      </w:pPr>
    </w:p>
    <w:p w:rsidR="004D07A9" w:rsidRPr="003869F9" w:rsidRDefault="004D07A9" w:rsidP="004D07A9"/>
    <w:p w:rsidR="00B20127" w:rsidRDefault="00B20127"/>
    <w:sectPr w:rsidR="00B20127" w:rsidSect="0037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7A9"/>
    <w:rsid w:val="00376CF0"/>
    <w:rsid w:val="003869F9"/>
    <w:rsid w:val="004D07A9"/>
    <w:rsid w:val="007237D8"/>
    <w:rsid w:val="0073197B"/>
    <w:rsid w:val="00936055"/>
    <w:rsid w:val="00B20127"/>
    <w:rsid w:val="00B800EF"/>
    <w:rsid w:val="00DB79DC"/>
    <w:rsid w:val="00E0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hp</cp:lastModifiedBy>
  <cp:revision>5</cp:revision>
  <dcterms:created xsi:type="dcterms:W3CDTF">2014-09-05T10:08:00Z</dcterms:created>
  <dcterms:modified xsi:type="dcterms:W3CDTF">2016-02-29T09:33:00Z</dcterms:modified>
</cp:coreProperties>
</file>