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CA" w:rsidRPr="00D32F04" w:rsidRDefault="00D32F04">
      <w:pPr>
        <w:rPr>
          <w:rFonts w:ascii="Times New Roman" w:hAnsi="Times New Roman" w:cs="Times New Roman"/>
          <w:b/>
          <w:sz w:val="28"/>
          <w:szCs w:val="28"/>
        </w:rPr>
      </w:pPr>
      <w:r w:rsidRPr="00D32F04">
        <w:rPr>
          <w:rFonts w:ascii="Times New Roman" w:hAnsi="Times New Roman" w:cs="Times New Roman"/>
          <w:b/>
          <w:sz w:val="28"/>
          <w:szCs w:val="28"/>
        </w:rPr>
        <w:t>Передняя панель</w:t>
      </w:r>
    </w:p>
    <w:p w:rsidR="00D32F04" w:rsidRDefault="00D32F0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167640</wp:posOffset>
            </wp:positionV>
            <wp:extent cx="6595110" cy="2362200"/>
            <wp:effectExtent l="19050" t="0" r="0" b="0"/>
            <wp:wrapTight wrapText="bothSides">
              <wp:wrapPolygon edited="0">
                <wp:start x="-62" y="0"/>
                <wp:lineTo x="-62" y="21426"/>
                <wp:lineTo x="21588" y="21426"/>
                <wp:lineTo x="21588" y="0"/>
                <wp:lineTo x="-6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F04" w:rsidRPr="00E452BC" w:rsidRDefault="00E452BC">
      <w:pPr>
        <w:rPr>
          <w:rFonts w:ascii="Times New Roman" w:hAnsi="Times New Roman" w:cs="Times New Roman"/>
          <w:b/>
          <w:sz w:val="24"/>
          <w:szCs w:val="24"/>
        </w:rPr>
      </w:pPr>
      <w:r w:rsidRPr="00E452BC">
        <w:rPr>
          <w:rFonts w:ascii="Times New Roman" w:hAnsi="Times New Roman" w:cs="Times New Roman"/>
          <w:b/>
          <w:sz w:val="24"/>
          <w:szCs w:val="24"/>
        </w:rPr>
        <w:t>Передняя панель Alpha Studio предусматривает следующие функции:</w:t>
      </w:r>
    </w:p>
    <w:tbl>
      <w:tblPr>
        <w:tblStyle w:val="a3"/>
        <w:tblpPr w:leftFromText="180" w:rightFromText="180" w:vertAnchor="text" w:horzAnchor="margin" w:tblpY="1079"/>
        <w:tblW w:w="0" w:type="auto"/>
        <w:tblLook w:val="04A0"/>
      </w:tblPr>
      <w:tblGrid>
        <w:gridCol w:w="3510"/>
      </w:tblGrid>
      <w:tr w:rsidR="003C79AF" w:rsidTr="003C79AF">
        <w:tc>
          <w:tcPr>
            <w:tcW w:w="3510" w:type="dxa"/>
          </w:tcPr>
          <w:p w:rsidR="003C79AF" w:rsidRPr="003C79AF" w:rsidRDefault="003C79AF" w:rsidP="003C79A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 xml:space="preserve">Для обеспечения наиболее чистой записи, отрегулируйте коэффициент усиления (Gain) таким образом, чтобы индикация уровня на измерителе входного сигнала доходила до значения -6 и чтобы никогда не загорался светодиодный индикатор ограничения (Clip) при самых громких записываемых звуках. При постоянной индикации светодиода </w:t>
            </w:r>
            <w:r w:rsidRPr="003C7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Peak</w:t>
            </w: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 xml:space="preserve"> (пиковый уровень) уверните регулятор коэффициента усилителя (</w:t>
            </w:r>
            <w:r w:rsidRPr="003C7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Gain</w:t>
            </w: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>) вниз до тех пор, пока этот индикатор не будет загораться только иногда при самых громких моментах исполнения.</w:t>
            </w:r>
          </w:p>
          <w:p w:rsidR="003C79AF" w:rsidRPr="003C79AF" w:rsidRDefault="003C79AF" w:rsidP="003C79A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79AF" w:rsidRPr="003C79AF" w:rsidRDefault="003C79AF" w:rsidP="003C79A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 xml:space="preserve">НЕ УВОРАЧИВАЙТЕ РЕГУЛЯТОР GAIN ДЛЯ ПОЛУЧЕНИЯ СООТВЕТСТВУЮЩЕГО МИКСА В НАУШНИКАХ ИЛИ МОНИТОРАХ ПРИ ЗАПИСИ. ИСПОЛЬЗУЙТЕ ДЛЯ ЭТОЙ ЦЕЛИ РЕГУЛЯТОР </w:t>
            </w:r>
            <w:r w:rsidRPr="003C79AF">
              <w:rPr>
                <w:rFonts w:ascii="Times New Roman" w:hAnsi="Times New Roman" w:cs="Times New Roman"/>
                <w:b/>
                <w:sz w:val="20"/>
                <w:szCs w:val="20"/>
              </w:rPr>
              <w:t>MONITOR MIX</w:t>
            </w: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p w:rsidR="00E452BC" w:rsidRP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52BC">
        <w:rPr>
          <w:rFonts w:ascii="Times New Roman" w:hAnsi="Times New Roman" w:cs="Times New Roman"/>
          <w:b/>
          <w:sz w:val="24"/>
          <w:szCs w:val="24"/>
        </w:rPr>
        <w:t xml:space="preserve">- ¼ дюймовый </w:t>
      </w:r>
      <w:r w:rsidRPr="00E452BC">
        <w:rPr>
          <w:rFonts w:ascii="Times New Roman" w:hAnsi="Times New Roman" w:cs="Times New Roman"/>
          <w:b/>
          <w:sz w:val="24"/>
          <w:szCs w:val="24"/>
          <w:lang w:val="en-US"/>
        </w:rPr>
        <w:t>Instrument</w:t>
      </w:r>
      <w:r w:rsidRPr="00E45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52BC">
        <w:rPr>
          <w:rFonts w:ascii="Times New Roman" w:hAnsi="Times New Roman" w:cs="Times New Roman"/>
          <w:b/>
          <w:sz w:val="24"/>
          <w:szCs w:val="24"/>
          <w:lang w:val="en-US"/>
        </w:rPr>
        <w:t>Input</w:t>
      </w:r>
      <w:r w:rsidRPr="00E45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52BC">
        <w:rPr>
          <w:rFonts w:ascii="Times New Roman" w:hAnsi="Times New Roman" w:cs="Times New Roman"/>
          <w:b/>
          <w:sz w:val="24"/>
          <w:szCs w:val="24"/>
          <w:lang w:val="en-US"/>
        </w:rPr>
        <w:t>Jack</w:t>
      </w:r>
      <w:r w:rsidRPr="00E452BC">
        <w:rPr>
          <w:rFonts w:ascii="Times New Roman" w:hAnsi="Times New Roman" w:cs="Times New Roman"/>
          <w:b/>
          <w:sz w:val="24"/>
          <w:szCs w:val="24"/>
        </w:rPr>
        <w:t xml:space="preserve"> (Разъем инструментального входа сигнала)</w:t>
      </w:r>
    </w:p>
    <w:p w:rsid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дюймовый разъем для подключения несимметричного, низкоуровневого инструментального источника с высоким импедансом (</w:t>
      </w:r>
      <w:proofErr w:type="gramStart"/>
      <w:r>
        <w:rPr>
          <w:rFonts w:ascii="Times New Roman" w:hAnsi="Times New Roman" w:cs="Times New Roman"/>
          <w:sz w:val="24"/>
          <w:szCs w:val="24"/>
        </w:rPr>
        <w:t>электро гитара</w:t>
      </w:r>
      <w:proofErr w:type="gramEnd"/>
      <w:r>
        <w:rPr>
          <w:rFonts w:ascii="Times New Roman" w:hAnsi="Times New Roman" w:cs="Times New Roman"/>
          <w:sz w:val="24"/>
          <w:szCs w:val="24"/>
        </w:rPr>
        <w:t>, акустическая гитара со звукоснимателем и электрическая басс гитара). Коэффициент усиления входного сигнала регулируется с помощью ручки Line1/Inst на передей панели. При подключении инструмента, аудио вход Line1 на задней панели отключается.</w:t>
      </w:r>
    </w:p>
    <w:p w:rsidR="00E452BC" w:rsidRPr="00E452BC" w:rsidRDefault="00E452BC">
      <w:pPr>
        <w:rPr>
          <w:rFonts w:ascii="Times New Roman" w:hAnsi="Times New Roman" w:cs="Times New Roman"/>
          <w:b/>
          <w:sz w:val="24"/>
          <w:szCs w:val="24"/>
        </w:rPr>
      </w:pPr>
    </w:p>
    <w:p w:rsidR="00E452BC" w:rsidRP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52BC">
        <w:rPr>
          <w:rFonts w:ascii="Times New Roman" w:hAnsi="Times New Roman" w:cs="Times New Roman"/>
          <w:b/>
          <w:sz w:val="24"/>
          <w:szCs w:val="24"/>
        </w:rPr>
        <w:t>- Line1/Inst</w:t>
      </w:r>
    </w:p>
    <w:p w:rsid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регулировки уровней усиления входного сигнала с линейного и инструментального входа.</w:t>
      </w:r>
    </w:p>
    <w:p w:rsidR="00E452BC" w:rsidRPr="00E452BC" w:rsidRDefault="00E452BC">
      <w:pPr>
        <w:rPr>
          <w:rFonts w:ascii="Times New Roman" w:hAnsi="Times New Roman" w:cs="Times New Roman"/>
          <w:b/>
          <w:sz w:val="24"/>
          <w:szCs w:val="24"/>
        </w:rPr>
      </w:pPr>
    </w:p>
    <w:p w:rsidR="00E452BC" w:rsidRP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52BC">
        <w:rPr>
          <w:rFonts w:ascii="Times New Roman" w:hAnsi="Times New Roman" w:cs="Times New Roman"/>
          <w:b/>
          <w:sz w:val="24"/>
          <w:szCs w:val="24"/>
        </w:rPr>
        <w:t>- Peal lead (Пиковый светодиодный индикатор)</w:t>
      </w:r>
    </w:p>
    <w:p w:rsidR="00E452BC" w:rsidRDefault="00E452BC" w:rsidP="00E452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светодиодные индикаторы загораются, когда входной сигнал находится в пределах 5дБ аналогового ограничения. При редком вспыхивании пиковых индикаторов сигнал достигает уровней ограничения, но его реального ограничения и искажения не происходит.</w:t>
      </w:r>
    </w:p>
    <w:p w:rsidR="00E452BC" w:rsidRDefault="00E452BC">
      <w:pPr>
        <w:rPr>
          <w:rFonts w:ascii="Times New Roman" w:hAnsi="Times New Roman" w:cs="Times New Roman"/>
          <w:sz w:val="24"/>
          <w:szCs w:val="24"/>
        </w:rPr>
      </w:pPr>
    </w:p>
    <w:p w:rsidR="00E452BC" w:rsidRPr="00535A63" w:rsidRDefault="00E452BC" w:rsidP="00535A6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35A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35A63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Pr="00535A63">
        <w:rPr>
          <w:rFonts w:ascii="Times New Roman" w:hAnsi="Times New Roman" w:cs="Times New Roman"/>
          <w:b/>
          <w:sz w:val="24"/>
          <w:szCs w:val="24"/>
        </w:rPr>
        <w:t>2/</w:t>
      </w:r>
      <w:r w:rsidRPr="00535A63">
        <w:rPr>
          <w:rFonts w:ascii="Times New Roman" w:hAnsi="Times New Roman" w:cs="Times New Roman"/>
          <w:b/>
          <w:sz w:val="24"/>
          <w:szCs w:val="24"/>
          <w:lang w:val="en-US"/>
        </w:rPr>
        <w:t>MIC</w:t>
      </w:r>
    </w:p>
    <w:p w:rsidR="00E452BC" w:rsidRPr="00535A63" w:rsidRDefault="00535A63" w:rsidP="00535A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регулировки уровней усиления входного сигнала на входах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53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Mic</w:t>
      </w:r>
      <w:r w:rsidRPr="00535A63">
        <w:rPr>
          <w:rFonts w:ascii="Times New Roman" w:hAnsi="Times New Roman" w:cs="Times New Roman"/>
          <w:sz w:val="24"/>
          <w:szCs w:val="24"/>
        </w:rPr>
        <w:t>.</w:t>
      </w:r>
    </w:p>
    <w:p w:rsidR="00535A63" w:rsidRPr="003C79AF" w:rsidRDefault="00535A63">
      <w:pPr>
        <w:rPr>
          <w:rFonts w:ascii="Times New Roman" w:hAnsi="Times New Roman" w:cs="Times New Roman"/>
          <w:sz w:val="24"/>
          <w:szCs w:val="24"/>
        </w:rPr>
      </w:pPr>
    </w:p>
    <w:p w:rsidR="003C79AF" w:rsidRPr="00C26958" w:rsidRDefault="00535A63" w:rsidP="00CE657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657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E657C">
        <w:rPr>
          <w:rFonts w:ascii="Times New Roman" w:hAnsi="Times New Roman" w:cs="Times New Roman"/>
          <w:b/>
          <w:sz w:val="24"/>
          <w:szCs w:val="24"/>
          <w:lang w:val="en-US"/>
        </w:rPr>
        <w:t>Monitor</w:t>
      </w:r>
      <w:r w:rsidRPr="00CE65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657C">
        <w:rPr>
          <w:rFonts w:ascii="Times New Roman" w:hAnsi="Times New Roman" w:cs="Times New Roman"/>
          <w:b/>
          <w:sz w:val="24"/>
          <w:szCs w:val="24"/>
          <w:lang w:val="en-US"/>
        </w:rPr>
        <w:t>Assign</w:t>
      </w:r>
      <w:r w:rsidRPr="00CE657C">
        <w:rPr>
          <w:rFonts w:ascii="Times New Roman" w:hAnsi="Times New Roman" w:cs="Times New Roman"/>
          <w:b/>
          <w:sz w:val="24"/>
          <w:szCs w:val="24"/>
        </w:rPr>
        <w:t xml:space="preserve"> (Назначение монитора)</w:t>
      </w:r>
    </w:p>
    <w:p w:rsidR="00CE657C" w:rsidRDefault="00CE657C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Кнопки выбора прослушивания пары аналоговых аудио источников в стерео или моно режиме Direct Monitor Mix. В Стерео режиме, левые входы (Line1/Inst) подаются на левый канал, а правые </w:t>
      </w:r>
      <w:r w:rsidRPr="00CE657C">
        <w:rPr>
          <w:rFonts w:ascii="Times New Roman" w:hAnsi="Times New Roman" w:cs="Times New Roman"/>
          <w:sz w:val="24"/>
          <w:szCs w:val="24"/>
        </w:rPr>
        <w:t>входы (</w:t>
      </w:r>
      <w:r w:rsidRPr="00CE657C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CE657C">
        <w:rPr>
          <w:rFonts w:ascii="Times New Roman" w:hAnsi="Times New Roman" w:cs="Times New Roman"/>
          <w:sz w:val="24"/>
          <w:szCs w:val="24"/>
        </w:rPr>
        <w:t>2/</w:t>
      </w:r>
      <w:r w:rsidRPr="00CE657C">
        <w:rPr>
          <w:rFonts w:ascii="Times New Roman" w:hAnsi="Times New Roman" w:cs="Times New Roman"/>
          <w:sz w:val="24"/>
          <w:szCs w:val="24"/>
          <w:lang w:val="en-US"/>
        </w:rPr>
        <w:t>MIC</w:t>
      </w:r>
      <w:r>
        <w:rPr>
          <w:rFonts w:ascii="Times New Roman" w:hAnsi="Times New Roman" w:cs="Times New Roman"/>
          <w:sz w:val="24"/>
          <w:szCs w:val="24"/>
        </w:rPr>
        <w:t>) подаются на правый канал.</w:t>
      </w:r>
    </w:p>
    <w:p w:rsidR="00CE657C" w:rsidRDefault="00CE657C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104DB" w:rsidRDefault="006104DB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Моно режиме, выбранные входные сигналы будут прослушиваться в центре Direct Monitor Mix через наушники или линейные выходы.</w:t>
      </w:r>
    </w:p>
    <w:p w:rsidR="006104DB" w:rsidRPr="005E1C61" w:rsidRDefault="006104DB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75545" w:rsidRDefault="00E75545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установке переключателя </w:t>
      </w:r>
      <w:r>
        <w:rPr>
          <w:rFonts w:ascii="Times New Roman" w:hAnsi="Times New Roman" w:cs="Times New Roman"/>
          <w:sz w:val="24"/>
          <w:szCs w:val="24"/>
          <w:lang w:val="en-US"/>
        </w:rPr>
        <w:t>Monitor</w:t>
      </w:r>
      <w:r>
        <w:rPr>
          <w:rFonts w:ascii="Times New Roman" w:hAnsi="Times New Roman" w:cs="Times New Roman"/>
          <w:sz w:val="24"/>
          <w:szCs w:val="24"/>
        </w:rPr>
        <w:t xml:space="preserve"> в режим Моно, не происходит изменения с сигналами, идущем на компьютер – они будут по прежнему разделены и подаваться на компьютер как стерео.</w:t>
      </w:r>
    </w:p>
    <w:p w:rsidR="00E75545" w:rsidRDefault="00E75545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75545" w:rsidRPr="00CF3B0E" w:rsidRDefault="00E75545" w:rsidP="00CE657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3B0E">
        <w:rPr>
          <w:rFonts w:ascii="Times New Roman" w:hAnsi="Times New Roman" w:cs="Times New Roman"/>
          <w:b/>
          <w:sz w:val="24"/>
          <w:szCs w:val="24"/>
        </w:rPr>
        <w:t>-</w:t>
      </w:r>
      <w:r w:rsidRPr="00CF3B0E">
        <w:rPr>
          <w:rFonts w:ascii="Times New Roman" w:hAnsi="Times New Roman" w:cs="Times New Roman"/>
          <w:b/>
          <w:sz w:val="24"/>
          <w:szCs w:val="24"/>
          <w:lang w:val="en-US"/>
        </w:rPr>
        <w:t>Monitor</w:t>
      </w:r>
      <w:r w:rsidRPr="00CF3B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3B0E">
        <w:rPr>
          <w:rFonts w:ascii="Times New Roman" w:hAnsi="Times New Roman" w:cs="Times New Roman"/>
          <w:b/>
          <w:sz w:val="24"/>
          <w:szCs w:val="24"/>
          <w:lang w:val="en-US"/>
        </w:rPr>
        <w:t>Mix</w:t>
      </w:r>
    </w:p>
    <w:p w:rsidR="00E75545" w:rsidRDefault="00E75545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E75545">
        <w:rPr>
          <w:rFonts w:ascii="Times New Roman" w:hAnsi="Times New Roman" w:cs="Times New Roman"/>
          <w:sz w:val="24"/>
          <w:szCs w:val="24"/>
        </w:rPr>
        <w:t xml:space="preserve"> предоставляет возможность напрямую прослушать аналоговые входные сигналы во время записи без регулировки уровней в программном обеспечении и перед задержкой, вызванной преобразованиями цифровыми конвекторами и временем задержки записи компьютером. </w:t>
      </w:r>
      <w:r>
        <w:rPr>
          <w:rFonts w:ascii="Times New Roman" w:hAnsi="Times New Roman" w:cs="Times New Roman"/>
          <w:sz w:val="24"/>
          <w:szCs w:val="24"/>
        </w:rPr>
        <w:t xml:space="preserve">Регулировка мониторинга записи аналогового сигнала с нулевым временем задержки осуществляется ручкой </w:t>
      </w:r>
      <w:r w:rsidRPr="00E75545">
        <w:rPr>
          <w:rFonts w:ascii="Times New Roman" w:hAnsi="Times New Roman" w:cs="Times New Roman"/>
          <w:b/>
          <w:sz w:val="24"/>
          <w:szCs w:val="24"/>
          <w:lang w:val="en-US"/>
        </w:rPr>
        <w:t>Monitor</w:t>
      </w:r>
      <w:r w:rsidRPr="00E755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5545">
        <w:rPr>
          <w:rFonts w:ascii="Times New Roman" w:hAnsi="Times New Roman" w:cs="Times New Roman"/>
          <w:b/>
          <w:sz w:val="24"/>
          <w:szCs w:val="24"/>
          <w:lang w:val="en-US"/>
        </w:rPr>
        <w:t>Mix</w:t>
      </w:r>
      <w:r w:rsidRPr="00E75545">
        <w:rPr>
          <w:rFonts w:ascii="Times New Roman" w:hAnsi="Times New Roman" w:cs="Times New Roman"/>
          <w:sz w:val="24"/>
          <w:szCs w:val="24"/>
        </w:rPr>
        <w:t>, которую вы можете использовать для смешивания концертных аналоговых входных сигналов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(называются Direct) с любыми звуками, поступающими с компьютера через порт USB (Playback). Для регулировки микса воспроизведения, поступающего с компьютера (предшествующие треки, возвраты эффекта и т.д.) используйте фейдеры, распложенные</w:t>
      </w:r>
      <w:r w:rsidR="00CF3B0E">
        <w:rPr>
          <w:rFonts w:ascii="Times New Roman" w:hAnsi="Times New Roman" w:cs="Times New Roman"/>
          <w:sz w:val="24"/>
          <w:szCs w:val="24"/>
        </w:rPr>
        <w:t xml:space="preserve"> на экране </w:t>
      </w:r>
      <w:r w:rsidR="00CF3B0E">
        <w:rPr>
          <w:rFonts w:ascii="Times New Roman" w:hAnsi="Times New Roman" w:cs="Times New Roman"/>
          <w:sz w:val="24"/>
          <w:szCs w:val="24"/>
          <w:lang w:val="en-US"/>
        </w:rPr>
        <w:t>Mixer</w:t>
      </w:r>
      <w:r w:rsidR="00CF3B0E" w:rsidRPr="00CF3B0E">
        <w:rPr>
          <w:rFonts w:ascii="Times New Roman" w:hAnsi="Times New Roman" w:cs="Times New Roman"/>
          <w:sz w:val="24"/>
          <w:szCs w:val="24"/>
        </w:rPr>
        <w:t xml:space="preserve"> программного обеспечения.</w:t>
      </w:r>
      <w:r w:rsidR="00CF3B0E">
        <w:rPr>
          <w:rFonts w:ascii="Times New Roman" w:hAnsi="Times New Roman" w:cs="Times New Roman"/>
          <w:sz w:val="24"/>
          <w:szCs w:val="24"/>
        </w:rPr>
        <w:t xml:space="preserve"> Для прослушивания только микса с компьютера, поверните ручку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B0E" w:rsidRPr="00CF3B0E">
        <w:rPr>
          <w:rFonts w:ascii="Times New Roman" w:hAnsi="Times New Roman" w:cs="Times New Roman"/>
          <w:b/>
          <w:sz w:val="24"/>
          <w:szCs w:val="24"/>
          <w:lang w:val="en-US"/>
        </w:rPr>
        <w:t>Monitor</w:t>
      </w:r>
      <w:r w:rsidR="00CF3B0E" w:rsidRPr="00CF3B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3B0E" w:rsidRPr="00CF3B0E">
        <w:rPr>
          <w:rFonts w:ascii="Times New Roman" w:hAnsi="Times New Roman" w:cs="Times New Roman"/>
          <w:b/>
          <w:sz w:val="24"/>
          <w:szCs w:val="24"/>
          <w:lang w:val="en-US"/>
        </w:rPr>
        <w:t>Mix</w:t>
      </w:r>
      <w:r w:rsidR="00CF3B0E">
        <w:rPr>
          <w:rFonts w:ascii="Times New Roman" w:hAnsi="Times New Roman" w:cs="Times New Roman"/>
          <w:sz w:val="24"/>
          <w:szCs w:val="24"/>
        </w:rPr>
        <w:t xml:space="preserve"> в крайнее правое положение </w:t>
      </w:r>
      <w:r w:rsidR="00CF3B0E" w:rsidRPr="00CF3B0E">
        <w:rPr>
          <w:rFonts w:ascii="Times New Roman" w:hAnsi="Times New Roman" w:cs="Times New Roman"/>
          <w:b/>
          <w:sz w:val="24"/>
          <w:szCs w:val="24"/>
          <w:lang w:val="en-US"/>
        </w:rPr>
        <w:t>Playback</w:t>
      </w:r>
      <w:r w:rsidR="00CF3B0E" w:rsidRPr="00CF3B0E">
        <w:rPr>
          <w:rFonts w:ascii="Times New Roman" w:hAnsi="Times New Roman" w:cs="Times New Roman"/>
          <w:sz w:val="24"/>
          <w:szCs w:val="24"/>
        </w:rPr>
        <w:t>.</w:t>
      </w:r>
      <w:r w:rsidR="00CF3B0E">
        <w:rPr>
          <w:rFonts w:ascii="Times New Roman" w:hAnsi="Times New Roman" w:cs="Times New Roman"/>
          <w:sz w:val="24"/>
          <w:szCs w:val="24"/>
        </w:rPr>
        <w:t xml:space="preserve"> Выходной сигнал с регулятором </w:t>
      </w:r>
      <w:r w:rsidR="00CF3B0E" w:rsidRPr="00CF3B0E">
        <w:rPr>
          <w:rFonts w:ascii="Times New Roman" w:hAnsi="Times New Roman" w:cs="Times New Roman"/>
          <w:sz w:val="24"/>
          <w:szCs w:val="24"/>
        </w:rPr>
        <w:t xml:space="preserve"> </w:t>
      </w:r>
      <w:r w:rsidR="00CF3B0E"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="00CF3B0E" w:rsidRPr="00E75545">
        <w:rPr>
          <w:rFonts w:ascii="Times New Roman" w:hAnsi="Times New Roman" w:cs="Times New Roman"/>
          <w:sz w:val="24"/>
          <w:szCs w:val="24"/>
        </w:rPr>
        <w:t xml:space="preserve"> </w:t>
      </w:r>
      <w:r w:rsidR="00CF3B0E"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="00057D26">
        <w:rPr>
          <w:rFonts w:ascii="Times New Roman" w:hAnsi="Times New Roman" w:cs="Times New Roman"/>
          <w:sz w:val="24"/>
          <w:szCs w:val="24"/>
        </w:rPr>
        <w:t xml:space="preserve"> маршрутизируется непосредственно на линейные выходы и выходы головных телефонов. Возможность простой регулировки относительно уровней компьютерного аудио воспроизведения и концертного аналогового входного сигнала без задержки очень удобна при наложении записей.</w:t>
      </w:r>
    </w:p>
    <w:p w:rsidR="00057D26" w:rsidRDefault="00057D26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57D26" w:rsidRPr="008438F7" w:rsidRDefault="008438F7" w:rsidP="008438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38F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438F7">
        <w:rPr>
          <w:rFonts w:ascii="Times New Roman" w:hAnsi="Times New Roman" w:cs="Times New Roman"/>
          <w:b/>
          <w:sz w:val="24"/>
          <w:szCs w:val="24"/>
          <w:lang w:val="en-US"/>
        </w:rPr>
        <w:t>USB</w:t>
      </w:r>
      <w:r w:rsidRPr="008438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38F7">
        <w:rPr>
          <w:rFonts w:ascii="Times New Roman" w:hAnsi="Times New Roman" w:cs="Times New Roman"/>
          <w:b/>
          <w:sz w:val="24"/>
          <w:szCs w:val="24"/>
          <w:lang w:val="en-US"/>
        </w:rPr>
        <w:t>LED</w:t>
      </w:r>
      <w:r w:rsidRPr="008438F7">
        <w:rPr>
          <w:rFonts w:ascii="Times New Roman" w:hAnsi="Times New Roman" w:cs="Times New Roman"/>
          <w:b/>
          <w:sz w:val="24"/>
          <w:szCs w:val="24"/>
        </w:rPr>
        <w:t xml:space="preserve"> (светодиодный индикатор USB)</w:t>
      </w:r>
    </w:p>
    <w:p w:rsidR="008438F7" w:rsidRDefault="008438F7" w:rsidP="008438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Синий светодиодный индикатор USB показывает, что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запитывается от компьютера через USB и аудио и MIDI сигналы могут как подаваться в систему, так и сниматься с нее.</w:t>
      </w:r>
    </w:p>
    <w:p w:rsidR="008438F7" w:rsidRDefault="008438F7" w:rsidP="008438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38F7" w:rsidRPr="008438F7" w:rsidRDefault="008438F7" w:rsidP="008438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38F7">
        <w:rPr>
          <w:rFonts w:ascii="Times New Roman" w:hAnsi="Times New Roman" w:cs="Times New Roman"/>
          <w:b/>
          <w:sz w:val="24"/>
          <w:szCs w:val="24"/>
        </w:rPr>
        <w:t>- Output Level (уровень выходного сиганала)</w:t>
      </w:r>
    </w:p>
    <w:p w:rsidR="008438F7" w:rsidRDefault="008438F7" w:rsidP="008438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регулирует общий уровень выходного линейного сигнала и сигнала головных телефонов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38F7" w:rsidRPr="008438F7" w:rsidRDefault="008438F7" w:rsidP="008438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79AF" w:rsidRPr="004A7065" w:rsidRDefault="004A7065" w:rsidP="00CE657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A7065">
        <w:rPr>
          <w:rFonts w:ascii="Times New Roman" w:hAnsi="Times New Roman" w:cs="Times New Roman"/>
          <w:b/>
          <w:sz w:val="24"/>
          <w:szCs w:val="24"/>
        </w:rPr>
        <w:t xml:space="preserve">-1/8 дюймовый джек </w:t>
      </w:r>
      <w:r w:rsidRPr="004A7065">
        <w:rPr>
          <w:rFonts w:ascii="Times New Roman" w:hAnsi="Times New Roman" w:cs="Times New Roman"/>
          <w:b/>
          <w:sz w:val="24"/>
          <w:szCs w:val="24"/>
          <w:lang w:val="en-US"/>
        </w:rPr>
        <w:t>Headphone</w:t>
      </w:r>
      <w:r w:rsidRPr="004A7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7065">
        <w:rPr>
          <w:rFonts w:ascii="Times New Roman" w:hAnsi="Times New Roman" w:cs="Times New Roman"/>
          <w:b/>
          <w:sz w:val="24"/>
          <w:szCs w:val="24"/>
          <w:lang w:val="en-US"/>
        </w:rPr>
        <w:t>Output</w:t>
      </w:r>
      <w:r w:rsidRPr="004A7065">
        <w:rPr>
          <w:rFonts w:ascii="Times New Roman" w:hAnsi="Times New Roman" w:cs="Times New Roman"/>
          <w:b/>
          <w:sz w:val="24"/>
          <w:szCs w:val="24"/>
        </w:rPr>
        <w:t xml:space="preserve"> (Выход головных телефонов)</w:t>
      </w:r>
    </w:p>
    <w:p w:rsidR="004A7065" w:rsidRDefault="004A7065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Выходной разъем головных телефонов служит для подключения стерео головных телефонов с 1/8 дюймовой стерео вилкой.</w:t>
      </w:r>
    </w:p>
    <w:p w:rsidR="004A7065" w:rsidRPr="004A7065" w:rsidRDefault="004A7065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104DB" w:rsidRPr="006104DB" w:rsidRDefault="006104DB" w:rsidP="00CE65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35A63" w:rsidRPr="00535A63" w:rsidRDefault="00006814" w:rsidP="00535A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2209800"/>
            <wp:effectExtent l="19050" t="0" r="0" b="0"/>
            <wp:wrapTight wrapText="bothSides">
              <wp:wrapPolygon edited="0">
                <wp:start x="-69" y="0"/>
                <wp:lineTo x="-69" y="21414"/>
                <wp:lineTo x="21598" y="21414"/>
                <wp:lineTo x="21598" y="0"/>
                <wp:lineTo x="-6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2BC" w:rsidRPr="00EA1616" w:rsidRDefault="00EA1616">
      <w:pPr>
        <w:rPr>
          <w:rFonts w:ascii="Times New Roman" w:hAnsi="Times New Roman" w:cs="Times New Roman"/>
          <w:b/>
          <w:sz w:val="28"/>
          <w:szCs w:val="28"/>
        </w:rPr>
      </w:pPr>
      <w:r w:rsidRPr="00EA1616">
        <w:rPr>
          <w:rFonts w:ascii="Times New Roman" w:hAnsi="Times New Roman" w:cs="Times New Roman"/>
          <w:b/>
          <w:sz w:val="28"/>
          <w:szCs w:val="28"/>
        </w:rPr>
        <w:t>Задняя панель</w:t>
      </w:r>
    </w:p>
    <w:p w:rsidR="00EA1616" w:rsidRDefault="00EA16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Задняя панель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имеет следующие функции:</w:t>
      </w:r>
    </w:p>
    <w:p w:rsidR="00EA1616" w:rsidRPr="00EA1616" w:rsidRDefault="00EA1616" w:rsidP="00EA161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A161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USB</w:t>
      </w:r>
      <w:r w:rsidRPr="00EA1616">
        <w:rPr>
          <w:rFonts w:ascii="Times New Roman" w:hAnsi="Times New Roman" w:cs="Times New Roman"/>
          <w:b/>
          <w:sz w:val="24"/>
          <w:szCs w:val="24"/>
        </w:rPr>
        <w:t xml:space="preserve"> порт</w:t>
      </w:r>
    </w:p>
    <w:p w:rsidR="00EA1616" w:rsidRDefault="00EA1616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для подключения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>
        <w:rPr>
          <w:rFonts w:ascii="Times New Roman" w:hAnsi="Times New Roman" w:cs="Times New Roman"/>
          <w:sz w:val="24"/>
          <w:szCs w:val="24"/>
        </w:rPr>
        <w:t xml:space="preserve"> к компьютеру. Прилагается стандартный кабель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>
        <w:rPr>
          <w:rFonts w:ascii="Times New Roman" w:hAnsi="Times New Roman" w:cs="Times New Roman"/>
          <w:sz w:val="24"/>
          <w:szCs w:val="24"/>
        </w:rPr>
        <w:t xml:space="preserve"> совместима с портами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 2.0.</w:t>
      </w:r>
      <w:proofErr w:type="gramEnd"/>
    </w:p>
    <w:p w:rsidR="00EA1616" w:rsidRPr="00EA1616" w:rsidRDefault="00EA1616">
      <w:pPr>
        <w:rPr>
          <w:rFonts w:ascii="Times New Roman" w:hAnsi="Times New Roman" w:cs="Times New Roman"/>
          <w:sz w:val="24"/>
          <w:szCs w:val="24"/>
        </w:rPr>
      </w:pPr>
    </w:p>
    <w:p w:rsidR="00E452BC" w:rsidRPr="00EA1616" w:rsidRDefault="00EA1616" w:rsidP="00EA161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A161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Pr="00EA1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EA1616">
        <w:rPr>
          <w:rFonts w:ascii="Times New Roman" w:hAnsi="Times New Roman" w:cs="Times New Roman"/>
          <w:b/>
          <w:sz w:val="24"/>
          <w:szCs w:val="24"/>
        </w:rPr>
        <w:t xml:space="preserve"> 1-2</w:t>
      </w:r>
    </w:p>
    <w:p w:rsidR="00EA1616" w:rsidRDefault="00EA1616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этим ¼ дюймовым входам могут быть подключены как симметричные (3х жильные TRS), так и несимметричные (2х жильные TS) линейные аудио источники. Коэффициент усиления каждого входа регулируется отдельно с помощью соответствующих ручек 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Pr="00EA1616">
        <w:rPr>
          <w:rFonts w:ascii="Times New Roman" w:hAnsi="Times New Roman" w:cs="Times New Roman"/>
          <w:b/>
          <w:sz w:val="24"/>
          <w:szCs w:val="24"/>
        </w:rPr>
        <w:t>1/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Inst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A1616">
        <w:rPr>
          <w:rFonts w:ascii="Times New Roman" w:hAnsi="Times New Roman" w:cs="Times New Roman"/>
          <w:sz w:val="24"/>
          <w:szCs w:val="24"/>
        </w:rPr>
        <w:t xml:space="preserve"> 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Pr="00EA1616">
        <w:rPr>
          <w:rFonts w:ascii="Times New Roman" w:hAnsi="Times New Roman" w:cs="Times New Roman"/>
          <w:b/>
          <w:sz w:val="24"/>
          <w:szCs w:val="24"/>
        </w:rPr>
        <w:t>2/</w:t>
      </w:r>
      <w:r w:rsidRPr="00EA1616">
        <w:rPr>
          <w:rFonts w:ascii="Times New Roman" w:hAnsi="Times New Roman" w:cs="Times New Roman"/>
          <w:b/>
          <w:sz w:val="24"/>
          <w:szCs w:val="24"/>
          <w:lang w:val="en-US"/>
        </w:rPr>
        <w:t>Mic</w:t>
      </w:r>
      <w:r w:rsidRPr="00EA16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расположенных на передней панели. </w:t>
      </w:r>
    </w:p>
    <w:p w:rsidR="00197AE5" w:rsidRDefault="00197AE5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при подключении кабеля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входу Line 2, вход Mic отключается.</w:t>
      </w:r>
    </w:p>
    <w:p w:rsidR="00197AE5" w:rsidRDefault="00197AE5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E5" w:rsidRPr="00A33326" w:rsidRDefault="00197AE5" w:rsidP="00EA161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3326">
        <w:rPr>
          <w:rFonts w:ascii="Times New Roman" w:hAnsi="Times New Roman" w:cs="Times New Roman"/>
          <w:b/>
          <w:sz w:val="24"/>
          <w:szCs w:val="24"/>
        </w:rPr>
        <w:t>Mic Input (Микрофонный вход)</w:t>
      </w:r>
    </w:p>
    <w:p w:rsidR="00197AE5" w:rsidRDefault="00197AE5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Этот симметричный XLR вход с высококачественным микрофонным предусилителем, специально предназначен для низкоимпедансных профессиональных динамических и конденсаторных с автономным питанием микрофонов.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Коэффициент усиления входного сигнала регулируется с помощью с помощью ручки </w:t>
      </w:r>
      <w:r w:rsidR="00A33326" w:rsidRPr="00EA1616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="00A33326" w:rsidRPr="00EA1616">
        <w:rPr>
          <w:rFonts w:ascii="Times New Roman" w:hAnsi="Times New Roman" w:cs="Times New Roman"/>
          <w:b/>
          <w:sz w:val="24"/>
          <w:szCs w:val="24"/>
        </w:rPr>
        <w:t>2/</w:t>
      </w:r>
      <w:r w:rsidR="00A33326" w:rsidRPr="00EA1616">
        <w:rPr>
          <w:rFonts w:ascii="Times New Roman" w:hAnsi="Times New Roman" w:cs="Times New Roman"/>
          <w:b/>
          <w:sz w:val="24"/>
          <w:szCs w:val="24"/>
          <w:lang w:val="en-US"/>
        </w:rPr>
        <w:t>Mic</w:t>
      </w:r>
      <w:r w:rsidR="00A333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326">
        <w:rPr>
          <w:rFonts w:ascii="Times New Roman" w:hAnsi="Times New Roman" w:cs="Times New Roman"/>
          <w:sz w:val="24"/>
          <w:szCs w:val="24"/>
        </w:rPr>
        <w:t>на передней панели. Максимальная установка коэффициента усиления – 50 дБ.</w:t>
      </w:r>
    </w:p>
    <w:p w:rsidR="00A33326" w:rsidRDefault="00A33326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при подключении кабеля к входу </w:t>
      </w:r>
      <w:r w:rsidRPr="00A33326">
        <w:rPr>
          <w:rFonts w:ascii="Times New Roman" w:hAnsi="Times New Roman" w:cs="Times New Roman"/>
          <w:b/>
          <w:sz w:val="24"/>
          <w:szCs w:val="24"/>
          <w:lang w:val="en-US"/>
        </w:rPr>
        <w:t>Instrument</w:t>
      </w:r>
      <w:r w:rsidRPr="00A33326">
        <w:rPr>
          <w:rFonts w:ascii="Times New Roman" w:hAnsi="Times New Roman" w:cs="Times New Roman"/>
          <w:sz w:val="24"/>
          <w:szCs w:val="24"/>
        </w:rPr>
        <w:t xml:space="preserve"> на передней панели, вход </w:t>
      </w:r>
      <w:r w:rsidRPr="00A33326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Pr="00A3332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A33326">
        <w:rPr>
          <w:rFonts w:ascii="Times New Roman" w:hAnsi="Times New Roman" w:cs="Times New Roman"/>
          <w:sz w:val="24"/>
          <w:szCs w:val="24"/>
        </w:rPr>
        <w:t xml:space="preserve"> отключается.</w:t>
      </w:r>
    </w:p>
    <w:p w:rsidR="00A33326" w:rsidRDefault="00A33326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3326" w:rsidRPr="00972D88" w:rsidRDefault="00972D88" w:rsidP="00EA161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72D88">
        <w:rPr>
          <w:rFonts w:ascii="Times New Roman" w:hAnsi="Times New Roman" w:cs="Times New Roman"/>
          <w:b/>
          <w:sz w:val="24"/>
          <w:szCs w:val="24"/>
        </w:rPr>
        <w:t>- ¼ дюймовые LEFT/ RIGHT LINE OUTPUT (Левый/ правый линейные выходы)</w:t>
      </w:r>
    </w:p>
    <w:p w:rsidR="00972D88" w:rsidRDefault="00972D88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этим выходам может быть сделано как симметричное TRS, так и несимметричное TS 184 дюймовое подключение. Эти выходы могут быть подключены к микшеру, усилителю мощности, активным студийным мониторам, записывающему устройству или другому линейному входу.</w:t>
      </w:r>
    </w:p>
    <w:p w:rsidR="00972D88" w:rsidRDefault="00972D88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C1B" w:rsidRPr="00730C1B" w:rsidRDefault="00730C1B" w:rsidP="00EA161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C1B">
        <w:rPr>
          <w:rFonts w:ascii="Times New Roman" w:hAnsi="Times New Roman" w:cs="Times New Roman"/>
          <w:b/>
          <w:sz w:val="28"/>
          <w:szCs w:val="28"/>
        </w:rPr>
        <w:t xml:space="preserve">Подключение к </w:t>
      </w:r>
      <w:r w:rsidRPr="00730C1B">
        <w:rPr>
          <w:rFonts w:ascii="Times New Roman" w:hAnsi="Times New Roman" w:cs="Times New Roman"/>
          <w:b/>
          <w:sz w:val="28"/>
          <w:szCs w:val="28"/>
          <w:lang w:val="en-US"/>
        </w:rPr>
        <w:t>Alpha</w:t>
      </w:r>
      <w:r w:rsidRPr="00730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C1B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</w:p>
    <w:p w:rsidR="00730C1B" w:rsidRDefault="00730C1B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C1B" w:rsidRDefault="00730C1B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объединяет 2х2х2 микшер и USB аудио интерфейс, который может быть использован в различных аудио установках.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данном разделе дается описание основных подключений для использования в следующих приложениях:</w:t>
      </w:r>
    </w:p>
    <w:p w:rsidR="00730C1B" w:rsidRPr="00730C1B" w:rsidRDefault="00730C1B" w:rsidP="00730C1B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0C1B">
        <w:rPr>
          <w:rFonts w:ascii="Times New Roman" w:hAnsi="Times New Roman" w:cs="Times New Roman"/>
          <w:sz w:val="24"/>
          <w:szCs w:val="24"/>
        </w:rPr>
        <w:t>Мониторинг аудио</w:t>
      </w:r>
    </w:p>
    <w:p w:rsidR="00730C1B" w:rsidRPr="00730C1B" w:rsidRDefault="00730C1B" w:rsidP="00730C1B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0C1B">
        <w:rPr>
          <w:rFonts w:ascii="Times New Roman" w:hAnsi="Times New Roman" w:cs="Times New Roman"/>
          <w:sz w:val="24"/>
          <w:szCs w:val="24"/>
        </w:rPr>
        <w:lastRenderedPageBreak/>
        <w:t>Запись аудио</w:t>
      </w:r>
    </w:p>
    <w:p w:rsidR="00730C1B" w:rsidRPr="00730C1B" w:rsidRDefault="00730C1B" w:rsidP="00730C1B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0C1B">
        <w:rPr>
          <w:rFonts w:ascii="Times New Roman" w:hAnsi="Times New Roman" w:cs="Times New Roman"/>
          <w:sz w:val="24"/>
          <w:szCs w:val="24"/>
        </w:rPr>
        <w:t>Подключение записывающего устройства для сведения фонограмм</w:t>
      </w:r>
    </w:p>
    <w:p w:rsidR="00730C1B" w:rsidRDefault="00730C1B" w:rsidP="00EA16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30C1B" w:rsidRPr="00730C1B" w:rsidRDefault="00730C1B" w:rsidP="00D55DD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C1B">
        <w:rPr>
          <w:rFonts w:ascii="Times New Roman" w:hAnsi="Times New Roman" w:cs="Times New Roman"/>
          <w:b/>
          <w:sz w:val="28"/>
          <w:szCs w:val="28"/>
        </w:rPr>
        <w:t>Подключение для мониторинга</w:t>
      </w:r>
    </w:p>
    <w:p w:rsidR="00D55DDE" w:rsidRDefault="00D55DDE" w:rsidP="00D55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50A0" w:rsidRDefault="00D55DDE" w:rsidP="00D55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позволяет проконтролировать аудио как со входа оборудования, так и с компьютера (</w:t>
      </w:r>
      <w:r>
        <w:rPr>
          <w:rFonts w:ascii="Times New Roman" w:hAnsi="Times New Roman" w:cs="Times New Roman"/>
          <w:sz w:val="24"/>
          <w:szCs w:val="24"/>
          <w:lang w:val="en-US"/>
        </w:rPr>
        <w:t>Direct</w:t>
      </w:r>
      <w:r w:rsidRPr="00D55DDE">
        <w:rPr>
          <w:rFonts w:ascii="Times New Roman" w:hAnsi="Times New Roman" w:cs="Times New Roman"/>
          <w:sz w:val="24"/>
          <w:szCs w:val="24"/>
        </w:rPr>
        <w:t>), (</w:t>
      </w:r>
      <w:r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Pr="00D55DDE">
        <w:rPr>
          <w:rFonts w:ascii="Times New Roman" w:hAnsi="Times New Roman" w:cs="Times New Roman"/>
          <w:sz w:val="24"/>
          <w:szCs w:val="24"/>
        </w:rPr>
        <w:t>0.</w:t>
      </w:r>
      <w:proofErr w:type="gramEnd"/>
      <w:r w:rsidRPr="00D55D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установки соотношения между прямым аудио сигналом и воспроизведением аудио с компьютера используйте регулятор </w:t>
      </w:r>
      <w:r w:rsidRPr="00D55DDE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D55DDE">
        <w:rPr>
          <w:rFonts w:ascii="Times New Roman" w:hAnsi="Times New Roman" w:cs="Times New Roman"/>
          <w:b/>
          <w:sz w:val="24"/>
          <w:szCs w:val="24"/>
        </w:rPr>
        <w:t>onitor Mix</w:t>
      </w:r>
      <w:r>
        <w:rPr>
          <w:rFonts w:ascii="Times New Roman" w:hAnsi="Times New Roman" w:cs="Times New Roman"/>
          <w:sz w:val="24"/>
          <w:szCs w:val="24"/>
        </w:rPr>
        <w:t xml:space="preserve"> (полное описание регулятора 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onitor Mix на стр. 10).</w:t>
      </w:r>
    </w:p>
    <w:p w:rsidR="00D55DDE" w:rsidRDefault="00D55DDE" w:rsidP="00D55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прослушать (или проконтролировать) аудио сигнал либо через 1/8 дюймовый джек наушников на передней панели, либо через студийные мониторы с помощью ¼ дюймовых или RCA джеков L/R Line Our на тыльной панели, </w:t>
      </w:r>
      <w:r w:rsidR="00B75803">
        <w:rPr>
          <w:rFonts w:ascii="Times New Roman" w:hAnsi="Times New Roman" w:cs="Times New Roman"/>
          <w:sz w:val="24"/>
          <w:szCs w:val="24"/>
        </w:rPr>
        <w:t xml:space="preserve">либо через оба. Регулировка уровня выходных сигналов на джеках L/R Line </w:t>
      </w:r>
      <w:proofErr w:type="gramStart"/>
      <w:r w:rsidR="00B7580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75803">
        <w:rPr>
          <w:rFonts w:ascii="Times New Roman" w:hAnsi="Times New Roman" w:cs="Times New Roman"/>
          <w:sz w:val="24"/>
          <w:szCs w:val="24"/>
        </w:rPr>
        <w:t>ut, так и на джеках наушников выпоняется с помощью ручки Output Level, расположенной на передней панели.</w:t>
      </w:r>
    </w:p>
    <w:p w:rsidR="00B75803" w:rsidRDefault="00B75803" w:rsidP="00D55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¼ люймовые выходы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L/R Line Outputs имеют номинальный выход +4dBU, и поддерживают как симметричное (1/4 дюймовый TRS), так и несимметричное (1/4 дюймовое </w:t>
      </w:r>
      <w:r>
        <w:rPr>
          <w:rFonts w:ascii="Times New Roman" w:hAnsi="Times New Roman" w:cs="Times New Roman"/>
          <w:sz w:val="24"/>
          <w:szCs w:val="24"/>
          <w:lang w:val="en-US"/>
        </w:rPr>
        <w:t>TS</w:t>
      </w:r>
      <w:r w:rsidRPr="00B758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подключения.</w:t>
      </w:r>
    </w:p>
    <w:p w:rsidR="00B75803" w:rsidRPr="00B75803" w:rsidRDefault="00B75803" w:rsidP="00D55D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5803">
        <w:rPr>
          <w:rFonts w:ascii="Times New Roman" w:hAnsi="Times New Roman" w:cs="Times New Roman"/>
          <w:b/>
          <w:sz w:val="24"/>
          <w:szCs w:val="24"/>
        </w:rPr>
        <w:t>Подключение головных телефонов.</w:t>
      </w:r>
    </w:p>
    <w:p w:rsidR="00B75803" w:rsidRPr="00DC0EFA" w:rsidRDefault="00DC0EFA" w:rsidP="00DC0EFA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головных телефонов к разъему Headphon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расположенному на передней панели 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. К выходному головному телефону может быть подключен 1/8 дюймовый </w:t>
      </w:r>
      <w:r>
        <w:rPr>
          <w:rFonts w:ascii="Times New Roman" w:hAnsi="Times New Roman" w:cs="Times New Roman"/>
          <w:sz w:val="24"/>
          <w:szCs w:val="24"/>
          <w:lang w:val="en-US"/>
        </w:rPr>
        <w:t>TRS</w:t>
      </w:r>
      <w:r w:rsidRPr="00DC0EFA">
        <w:rPr>
          <w:rFonts w:ascii="Times New Roman" w:hAnsi="Times New Roman" w:cs="Times New Roman"/>
          <w:sz w:val="24"/>
          <w:szCs w:val="24"/>
        </w:rPr>
        <w:t xml:space="preserve"> разъем.</w:t>
      </w:r>
    </w:p>
    <w:p w:rsidR="00DC0EFA" w:rsidRDefault="00DC0EFA" w:rsidP="00DC0EFA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Отрегулируйте громкость головных телефонов с помощью ручки </w:t>
      </w:r>
      <w:r w:rsidRPr="00DC0EFA">
        <w:rPr>
          <w:rFonts w:ascii="Times New Roman" w:hAnsi="Times New Roman" w:cs="Times New Roman"/>
          <w:b/>
          <w:sz w:val="24"/>
          <w:szCs w:val="24"/>
        </w:rPr>
        <w:t>Output Level</w:t>
      </w:r>
      <w:r>
        <w:rPr>
          <w:rFonts w:ascii="Times New Roman" w:hAnsi="Times New Roman" w:cs="Times New Roman"/>
          <w:sz w:val="24"/>
          <w:szCs w:val="24"/>
        </w:rPr>
        <w:t xml:space="preserve"> (уровень выходного сигнала).</w:t>
      </w:r>
    </w:p>
    <w:p w:rsidR="00DC0EFA" w:rsidRPr="000D7036" w:rsidRDefault="000D7036" w:rsidP="000D70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036">
        <w:rPr>
          <w:rFonts w:ascii="Times New Roman" w:hAnsi="Times New Roman" w:cs="Times New Roman"/>
          <w:b/>
          <w:sz w:val="24"/>
          <w:szCs w:val="24"/>
        </w:rPr>
        <w:t>Подключение RCA выходов к домашней стереосистеме для мониторинга</w:t>
      </w:r>
    </w:p>
    <w:p w:rsidR="000D7036" w:rsidRDefault="000D7036" w:rsidP="000D7036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стандартных RCA кабелей, подключите разъемы </w:t>
      </w:r>
      <w:r w:rsidRPr="000D7036">
        <w:rPr>
          <w:rFonts w:ascii="Times New Roman" w:hAnsi="Times New Roman" w:cs="Times New Roman"/>
          <w:b/>
          <w:sz w:val="24"/>
          <w:szCs w:val="24"/>
        </w:rPr>
        <w:t>RCA Line Out 1-2</w:t>
      </w:r>
      <w:r>
        <w:rPr>
          <w:rFonts w:ascii="Times New Roman" w:hAnsi="Times New Roman" w:cs="Times New Roman"/>
          <w:sz w:val="24"/>
          <w:szCs w:val="24"/>
        </w:rPr>
        <w:t xml:space="preserve"> на задней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к соответствующим входам на стерео устройстве, обычно это джеки Tape или In Aux In. Установите ручку </w:t>
      </w:r>
      <w:r w:rsidRPr="00DC0EFA">
        <w:rPr>
          <w:rFonts w:ascii="Times New Roman" w:hAnsi="Times New Roman" w:cs="Times New Roman"/>
          <w:b/>
          <w:sz w:val="24"/>
          <w:szCs w:val="24"/>
        </w:rPr>
        <w:t>Output Level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вначале в нижнее положение и затем медленно поднимите для согласования уровня сигнала других устройств, подключенных к домашней стерео системе.</w:t>
      </w:r>
    </w:p>
    <w:p w:rsidR="00CA6B10" w:rsidRPr="00CA6B10" w:rsidRDefault="00CA6B10" w:rsidP="00CA6B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6B10">
        <w:rPr>
          <w:rFonts w:ascii="Times New Roman" w:hAnsi="Times New Roman" w:cs="Times New Roman"/>
          <w:b/>
          <w:sz w:val="24"/>
          <w:szCs w:val="24"/>
        </w:rPr>
        <w:t>Подключение для осуществления записи</w:t>
      </w:r>
    </w:p>
    <w:p w:rsidR="00CA6B10" w:rsidRDefault="00CA6B10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Аналоговые аудио сигналы создаются микрофонами, синтезаторами, микшерами и инструментами с магнитными звукоснимателями.</w:t>
      </w:r>
    </w:p>
    <w:p w:rsidR="00A91B26" w:rsidRDefault="00A91B26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этих источников, микрофонов и инструментов с магнитными звукоснимателями выводятся сигналы с самыми низкими ровнями,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правило требуется большее усиление. Клавишные инструменты, предусилители и микшеры выводят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линейное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аулио, которое отличается на каждом устройстве в диапазоне между стандартами от -10dBV до +4dBU.</w:t>
      </w:r>
    </w:p>
    <w:p w:rsid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17913" w:rsidRP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7913">
        <w:rPr>
          <w:rFonts w:ascii="Times New Roman" w:hAnsi="Times New Roman" w:cs="Times New Roman"/>
          <w:b/>
          <w:sz w:val="24"/>
          <w:szCs w:val="24"/>
        </w:rPr>
        <w:t>Подключение микрофона</w:t>
      </w:r>
    </w:p>
    <w:p w:rsid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Подключить кабель </w:t>
      </w:r>
      <w:r>
        <w:rPr>
          <w:rFonts w:ascii="Times New Roman" w:hAnsi="Times New Roman" w:cs="Times New Roman"/>
          <w:sz w:val="24"/>
          <w:szCs w:val="24"/>
          <w:lang w:val="en-US"/>
        </w:rPr>
        <w:t>XLR</w:t>
      </w:r>
      <w:r w:rsidRPr="00517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микрофона к соответствующему входу </w:t>
      </w:r>
      <w:r w:rsidRPr="00517913">
        <w:rPr>
          <w:rFonts w:ascii="Times New Roman" w:hAnsi="Times New Roman" w:cs="Times New Roman"/>
          <w:b/>
          <w:sz w:val="24"/>
          <w:szCs w:val="24"/>
        </w:rPr>
        <w:t>Mic</w:t>
      </w:r>
      <w:r>
        <w:rPr>
          <w:rFonts w:ascii="Times New Roman" w:hAnsi="Times New Roman" w:cs="Times New Roman"/>
          <w:sz w:val="24"/>
          <w:szCs w:val="24"/>
        </w:rPr>
        <w:t xml:space="preserve"> на тыльной панели </w:t>
      </w:r>
      <w:r w:rsidRPr="00517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. Могут быть подключены только динамические или безбатарейные конденсаторные микрофоны.</w:t>
      </w:r>
    </w:p>
    <w:p w:rsid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при использовании входа </w:t>
      </w:r>
      <w:r w:rsidRPr="00517913">
        <w:rPr>
          <w:rFonts w:ascii="Times New Roman" w:hAnsi="Times New Roman" w:cs="Times New Roman"/>
          <w:b/>
          <w:sz w:val="24"/>
          <w:szCs w:val="24"/>
        </w:rPr>
        <w:t>Mic</w:t>
      </w:r>
      <w:r>
        <w:rPr>
          <w:rFonts w:ascii="Times New Roman" w:hAnsi="Times New Roman" w:cs="Times New Roman"/>
          <w:sz w:val="24"/>
          <w:szCs w:val="24"/>
        </w:rPr>
        <w:t xml:space="preserve">, НЕ ПОДКЛЮЧАЙТЕ кабель на вход </w:t>
      </w:r>
      <w:r w:rsidRPr="00517913">
        <w:rPr>
          <w:rFonts w:ascii="Times New Roman" w:hAnsi="Times New Roman" w:cs="Times New Roman"/>
          <w:b/>
          <w:sz w:val="24"/>
          <w:szCs w:val="24"/>
        </w:rPr>
        <w:t xml:space="preserve">Line In 2. </w:t>
      </w:r>
      <w:r>
        <w:rPr>
          <w:rFonts w:ascii="Times New Roman" w:hAnsi="Times New Roman" w:cs="Times New Roman"/>
          <w:sz w:val="24"/>
          <w:szCs w:val="24"/>
        </w:rPr>
        <w:t>Так как в этом случае произойдет внутреннее отключение микрофонного входа.</w:t>
      </w:r>
    </w:p>
    <w:p w:rsid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17913">
        <w:rPr>
          <w:rFonts w:ascii="Times New Roman" w:hAnsi="Times New Roman" w:cs="Times New Roman"/>
          <w:b/>
          <w:sz w:val="24"/>
          <w:szCs w:val="24"/>
        </w:rPr>
        <w:lastRenderedPageBreak/>
        <w:t>Подключение линейного источника сигнала</w:t>
      </w:r>
    </w:p>
    <w:p w:rsidR="00517913" w:rsidRPr="00517913" w:rsidRDefault="00517913" w:rsidP="00A91B2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A6B10" w:rsidRDefault="00517913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¼ дюймовый TS (несимметричный) или TRS (симметричный) кабель от линейного источника сигнала к нужному разъему </w:t>
      </w:r>
      <w:r w:rsidRPr="00517913">
        <w:rPr>
          <w:rFonts w:ascii="Times New Roman" w:hAnsi="Times New Roman" w:cs="Times New Roman"/>
          <w:b/>
          <w:sz w:val="24"/>
          <w:szCs w:val="24"/>
        </w:rPr>
        <w:t>Line In</w:t>
      </w:r>
      <w:r>
        <w:rPr>
          <w:rFonts w:ascii="Times New Roman" w:hAnsi="Times New Roman" w:cs="Times New Roman"/>
          <w:sz w:val="24"/>
          <w:szCs w:val="24"/>
        </w:rPr>
        <w:t xml:space="preserve"> на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. В качестве линейного источника сигнала могут использоваться клавишные инструменты, </w:t>
      </w:r>
      <w:proofErr w:type="gramStart"/>
      <w:r>
        <w:rPr>
          <w:rFonts w:ascii="Times New Roman" w:hAnsi="Times New Roman" w:cs="Times New Roman"/>
          <w:sz w:val="24"/>
          <w:szCs w:val="24"/>
        </w:rPr>
        <w:t>ритм-установки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кассетные и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проигрыватели или внешние микрофонные предусилители и устройства эффектов. При наличии у источника линейного сигнала выхода, отличного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¼ дюймового, можно использовать переходники.</w:t>
      </w:r>
    </w:p>
    <w:p w:rsidR="00517913" w:rsidRPr="00B15594" w:rsidRDefault="00517913" w:rsidP="00CA6B1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15594" w:rsidRPr="00B15594" w:rsidRDefault="00B15594" w:rsidP="00CA6B1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5594">
        <w:rPr>
          <w:rFonts w:ascii="Times New Roman" w:hAnsi="Times New Roman" w:cs="Times New Roman"/>
          <w:b/>
          <w:sz w:val="24"/>
          <w:szCs w:val="24"/>
        </w:rPr>
        <w:t>Подключение инструмента</w:t>
      </w:r>
    </w:p>
    <w:p w:rsidR="00B15594" w:rsidRDefault="00B15594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15594" w:rsidRDefault="00B15594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Подключите стандартный ¼ дюймовый TS (инструментальный) кабель от инструмента к входному разъему </w:t>
      </w:r>
      <w:r w:rsidRPr="00B15594">
        <w:rPr>
          <w:rFonts w:ascii="Times New Roman" w:hAnsi="Times New Roman" w:cs="Times New Roman"/>
          <w:b/>
          <w:sz w:val="24"/>
          <w:szCs w:val="24"/>
        </w:rPr>
        <w:t>Instrument</w:t>
      </w:r>
      <w:r>
        <w:rPr>
          <w:rFonts w:ascii="Times New Roman" w:hAnsi="Times New Roman" w:cs="Times New Roman"/>
          <w:sz w:val="24"/>
          <w:szCs w:val="24"/>
        </w:rPr>
        <w:t xml:space="preserve"> на передней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. Обратите внимание на то, что в этом случае, разъем Line 1 на тыльной панели будет отключен.</w:t>
      </w:r>
    </w:p>
    <w:p w:rsidR="00B15594" w:rsidRPr="005E1C61" w:rsidRDefault="00B15594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подключение кабеля к входу </w:t>
      </w:r>
      <w:r w:rsidRPr="00B15594">
        <w:rPr>
          <w:rFonts w:ascii="Times New Roman" w:hAnsi="Times New Roman" w:cs="Times New Roman"/>
          <w:b/>
          <w:sz w:val="24"/>
          <w:szCs w:val="24"/>
        </w:rPr>
        <w:t>Instrument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приводит к отключению входа </w:t>
      </w:r>
      <w:r w:rsidRPr="00B15594">
        <w:rPr>
          <w:rFonts w:ascii="Times New Roman" w:hAnsi="Times New Roman" w:cs="Times New Roman"/>
          <w:b/>
          <w:sz w:val="24"/>
          <w:szCs w:val="24"/>
        </w:rPr>
        <w:t>Line In 1</w:t>
      </w:r>
      <w:r>
        <w:rPr>
          <w:rFonts w:ascii="Times New Roman" w:hAnsi="Times New Roman" w:cs="Times New Roman"/>
          <w:sz w:val="24"/>
          <w:szCs w:val="24"/>
        </w:rPr>
        <w:t xml:space="preserve">. Подключение кабеля к входу </w:t>
      </w:r>
      <w:r w:rsidRPr="00B15594">
        <w:rPr>
          <w:rFonts w:ascii="Times New Roman" w:hAnsi="Times New Roman" w:cs="Times New Roman"/>
          <w:b/>
          <w:sz w:val="24"/>
          <w:szCs w:val="24"/>
        </w:rPr>
        <w:t>Line In 2</w:t>
      </w:r>
      <w:r>
        <w:rPr>
          <w:rFonts w:ascii="Times New Roman" w:hAnsi="Times New Roman" w:cs="Times New Roman"/>
          <w:sz w:val="24"/>
          <w:szCs w:val="24"/>
        </w:rPr>
        <w:t xml:space="preserve"> приводит к подключению </w:t>
      </w:r>
      <w:r w:rsidRPr="00B15594">
        <w:rPr>
          <w:rFonts w:ascii="Times New Roman" w:hAnsi="Times New Roman" w:cs="Times New Roman"/>
          <w:b/>
          <w:sz w:val="24"/>
          <w:szCs w:val="24"/>
          <w:lang w:val="en-US"/>
        </w:rPr>
        <w:t>Mic</w:t>
      </w:r>
      <w:r w:rsidRPr="00B15594">
        <w:rPr>
          <w:rFonts w:ascii="Times New Roman" w:hAnsi="Times New Roman" w:cs="Times New Roman"/>
          <w:sz w:val="24"/>
          <w:szCs w:val="24"/>
        </w:rPr>
        <w:t>.</w:t>
      </w:r>
    </w:p>
    <w:p w:rsidR="000041F0" w:rsidRPr="005E1C61" w:rsidRDefault="000041F0" w:rsidP="00CA6B1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041F0" w:rsidRDefault="000041F0" w:rsidP="00CA6B1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041F0">
        <w:rPr>
          <w:rFonts w:ascii="Times New Roman" w:hAnsi="Times New Roman" w:cs="Times New Roman"/>
          <w:b/>
          <w:sz w:val="24"/>
          <w:szCs w:val="24"/>
        </w:rPr>
        <w:t>Подключение Записывающего устройства для сведения фонограмм</w:t>
      </w:r>
    </w:p>
    <w:p w:rsidR="000041F0" w:rsidRPr="000041F0" w:rsidRDefault="000041F0" w:rsidP="00CA6B1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041F0" w:rsidRDefault="000041F0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записи и миширования ваших сессий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Cubase LE или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либо другой программ записи, вы можете выполнить их сведение на </w:t>
      </w:r>
      <w:r>
        <w:rPr>
          <w:rFonts w:ascii="Times New Roman" w:hAnsi="Times New Roman" w:cs="Times New Roman"/>
          <w:sz w:val="24"/>
          <w:szCs w:val="24"/>
          <w:lang w:val="en-US"/>
        </w:rPr>
        <w:t>DAT</w:t>
      </w:r>
      <w:r w:rsidRPr="000041F0">
        <w:rPr>
          <w:rFonts w:ascii="Times New Roman" w:hAnsi="Times New Roman" w:cs="Times New Roman"/>
          <w:sz w:val="24"/>
          <w:szCs w:val="24"/>
        </w:rPr>
        <w:t xml:space="preserve">, аудио кассету или другие стерео 2-х дорожечные записывающие </w:t>
      </w:r>
      <w:r>
        <w:rPr>
          <w:rFonts w:ascii="Times New Roman" w:hAnsi="Times New Roman" w:cs="Times New Roman"/>
          <w:sz w:val="24"/>
          <w:szCs w:val="24"/>
        </w:rPr>
        <w:t>устройства.</w:t>
      </w:r>
    </w:p>
    <w:p w:rsidR="000041F0" w:rsidRPr="000041F0" w:rsidRDefault="00126F13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65405</wp:posOffset>
            </wp:positionV>
            <wp:extent cx="4594225" cy="1836420"/>
            <wp:effectExtent l="19050" t="0" r="0" b="0"/>
            <wp:wrapTight wrapText="bothSides">
              <wp:wrapPolygon edited="0">
                <wp:start x="-90" y="0"/>
                <wp:lineTo x="-90" y="21286"/>
                <wp:lineTo x="21585" y="21286"/>
                <wp:lineTo x="21585" y="0"/>
                <wp:lineTo x="-9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594" w:rsidRPr="00B15594" w:rsidRDefault="00B15594" w:rsidP="00CA6B1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40"/>
        <w:tblW w:w="0" w:type="auto"/>
        <w:tblLook w:val="04A0"/>
      </w:tblPr>
      <w:tblGrid>
        <w:gridCol w:w="3794"/>
      </w:tblGrid>
      <w:tr w:rsidR="00126F13" w:rsidTr="00126F13">
        <w:tc>
          <w:tcPr>
            <w:tcW w:w="3794" w:type="dxa"/>
          </w:tcPr>
          <w:p w:rsidR="00126F13" w:rsidRDefault="00126F13" w:rsidP="00126F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6F13">
              <w:rPr>
                <w:rFonts w:ascii="Times New Roman" w:hAnsi="Times New Roman" w:cs="Times New Roman"/>
                <w:sz w:val="20"/>
                <w:szCs w:val="20"/>
              </w:rPr>
              <w:t xml:space="preserve">Для обеспечения наиболее чистой записи, отрегулируйте коэффициент усиления (Gain) таким образом, чтобы индикация уровня на измерителе входного сигнала доходила до значения -6 и чтобы никогда не загорался светодиодный индикатор ограничения (Clip) при самых громких записываемых звуках. При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постоянной индикации светодиода Peak</w:t>
            </w:r>
            <w:r w:rsidRPr="00126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(пиковый уровень) уверните регулятор коэффициента усиления (Gain) вниз до тех пор, пока этот индикатор не будет загораться только иногда при самых громких моментах исполнения.</w:t>
            </w:r>
          </w:p>
          <w:p w:rsidR="00126F13" w:rsidRDefault="00126F13" w:rsidP="00126F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6F13" w:rsidRPr="00126F13" w:rsidRDefault="00126F13" w:rsidP="00126F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 xml:space="preserve">НЕ УВОРАЧИВАЙТЕ РЕГУЛЯТОР GAIN ДЛЯ ПОЛУЧЕНИЯ СООТВЕТСТВУЮЩЕГО МИКСА В НАУШНИКАХ ИЛИ МОНИТОРАХ ПРИ ЗАПИСИ. ИСПОЛЬЗУЙТЕ ДЛЯ ЭТОЙ ЦЕЛИ РЕГУЛЯТОР </w:t>
            </w:r>
            <w:r w:rsidRPr="003C79AF">
              <w:rPr>
                <w:rFonts w:ascii="Times New Roman" w:hAnsi="Times New Roman" w:cs="Times New Roman"/>
                <w:b/>
                <w:sz w:val="20"/>
                <w:szCs w:val="20"/>
              </w:rPr>
              <w:t>MONITOR MIX</w:t>
            </w:r>
            <w:r w:rsidRPr="003C79A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0041F0" w:rsidRPr="000041F0" w:rsidRDefault="000041F0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41F0">
        <w:rPr>
          <w:rFonts w:ascii="Times New Roman" w:hAnsi="Times New Roman" w:cs="Times New Roman"/>
          <w:b/>
          <w:sz w:val="24"/>
          <w:szCs w:val="24"/>
        </w:rPr>
        <w:t>Подключение к внешнему записывающему устройству</w:t>
      </w: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RCA или ¼ дюймовые разъемы </w:t>
      </w:r>
      <w:r w:rsidRPr="000041F0">
        <w:rPr>
          <w:rFonts w:ascii="Times New Roman" w:hAnsi="Times New Roman" w:cs="Times New Roman"/>
          <w:b/>
          <w:sz w:val="24"/>
          <w:szCs w:val="24"/>
        </w:rPr>
        <w:t>Line Out L-R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расположенные на тыдбной стороне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к левому и правому входам на записывающем устройстве соответственно (кассетная дека, устройство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компакт диска или другое записывающее устройство с аналоговыми входами).</w:t>
      </w:r>
    </w:p>
    <w:p w:rsidR="000041F0" w:rsidRDefault="007624FE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подключении к аналоговой микшерной деке (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кассетное записывающее устройство), установите ручку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Output</w:t>
      </w:r>
      <w:r w:rsidRPr="00762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 w:rsidRPr="00762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в положение около 12 часов (прямо вверх), а уровень входного сигнала записывающего устройства в положение около 12 часов. Регулируйте ручку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Output</w:t>
      </w:r>
      <w:r w:rsidRPr="00762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до тех пор, пока измерители на записывающем деке (не на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) будут постоянно показывать значение от 0 дБ до +4 дБ, поднимая при необходимости регулятор </w:t>
      </w:r>
      <w:r>
        <w:rPr>
          <w:rFonts w:ascii="Times New Roman" w:hAnsi="Times New Roman" w:cs="Times New Roman"/>
          <w:sz w:val="24"/>
          <w:szCs w:val="24"/>
        </w:rPr>
        <w:lastRenderedPageBreak/>
        <w:t>уровня входного сигнала на записывающем устройстве.</w:t>
      </w:r>
    </w:p>
    <w:p w:rsidR="007624FE" w:rsidRDefault="007624FE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подключении к цифровому записывающему устройству, например DAT или CD рекордер, установите уровень (ни) входного сигнала на записывающем устройстве полностью открытым, на максимальное значение, и затем отрегулируйте ручку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Output</w:t>
      </w:r>
      <w:r w:rsidRPr="00762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4FE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E755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до тех пор, пока измерители на записывающей деке не будут показывать постоянное значение ниже отметки 0 dBFS (полная гамма), чтобы не возникало ограничения (переход отметки 0 dBFS).</w:t>
      </w:r>
      <w:proofErr w:type="gramEnd"/>
    </w:p>
    <w:p w:rsidR="007624FE" w:rsidRDefault="00720D01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прослушивания микса через динамики кабины звукорежиссера, подключите выходы рекордера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входам усилителя или активных мониторов кабины звукорежиссера. Отрегулируйте уровень кабины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звукорежиссера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помощью выходного уровня записывающей деки или уровня входного сигнала усилителя кабины звукорежиссера или динамиков.</w:t>
      </w:r>
    </w:p>
    <w:p w:rsidR="00720D01" w:rsidRDefault="00720D01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Микширование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обеспечение Cubase LE или другого программного обеспечения для записи. Полученный результат можно прожечь на компакт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диске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(выполняется на компьютере с CD-R приводом). Полное описание процесса микширования дается в онлайн руководстве к Cubase или документации к программному обеспечению записи.</w:t>
      </w:r>
    </w:p>
    <w:p w:rsidR="00720D01" w:rsidRPr="00FC6C3C" w:rsidRDefault="00FC6C3C" w:rsidP="00493FB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334010</wp:posOffset>
            </wp:positionV>
            <wp:extent cx="4842510" cy="3794760"/>
            <wp:effectExtent l="19050" t="0" r="0" b="0"/>
            <wp:wrapTight wrapText="bothSides">
              <wp:wrapPolygon edited="0">
                <wp:start x="-85" y="0"/>
                <wp:lineTo x="-85" y="21470"/>
                <wp:lineTo x="21583" y="21470"/>
                <wp:lineTo x="21583" y="0"/>
                <wp:lineTo x="-85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C3C">
        <w:rPr>
          <w:rFonts w:ascii="Times New Roman" w:hAnsi="Times New Roman" w:cs="Times New Roman"/>
          <w:b/>
          <w:sz w:val="28"/>
          <w:szCs w:val="28"/>
        </w:rPr>
        <w:t>Диаграмма подключений</w:t>
      </w:r>
    </w:p>
    <w:p w:rsidR="00FC6C3C" w:rsidRDefault="00FC6C3C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6C3C" w:rsidRDefault="00FC6C3C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6C3C" w:rsidRPr="00FC6C3C" w:rsidRDefault="00FC6C3C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6C3C">
        <w:rPr>
          <w:rFonts w:ascii="Times New Roman" w:hAnsi="Times New Roman" w:cs="Times New Roman"/>
          <w:b/>
          <w:sz w:val="24"/>
          <w:szCs w:val="24"/>
        </w:rPr>
        <w:t>Установка программного обеспечения Windows</w:t>
      </w:r>
    </w:p>
    <w:p w:rsidR="00126F13" w:rsidRDefault="00076975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6975">
        <w:rPr>
          <w:rFonts w:ascii="Times New Roman" w:hAnsi="Times New Roman" w:cs="Times New Roman"/>
          <w:sz w:val="24"/>
          <w:szCs w:val="24"/>
        </w:rPr>
        <w:t xml:space="preserve">Для обеспечения успешной инсталляции программного обеспечения записи и драйверов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076975">
        <w:rPr>
          <w:rFonts w:ascii="Times New Roman" w:hAnsi="Times New Roman" w:cs="Times New Roman"/>
          <w:sz w:val="24"/>
          <w:szCs w:val="24"/>
        </w:rPr>
        <w:t xml:space="preserve">, </w:t>
      </w:r>
      <w:r w:rsidR="00D866B3">
        <w:rPr>
          <w:rFonts w:ascii="Times New Roman" w:hAnsi="Times New Roman" w:cs="Times New Roman"/>
          <w:sz w:val="24"/>
          <w:szCs w:val="24"/>
        </w:rPr>
        <w:t xml:space="preserve">необходимо обратится к «Руководству по установке программного обеспечения», которое находится на </w:t>
      </w:r>
      <w:proofErr w:type="gramStart"/>
      <w:r w:rsidR="00D866B3">
        <w:rPr>
          <w:rFonts w:ascii="Times New Roman" w:hAnsi="Times New Roman" w:cs="Times New Roman"/>
          <w:sz w:val="24"/>
          <w:szCs w:val="24"/>
        </w:rPr>
        <w:t>прилагаемом</w:t>
      </w:r>
      <w:proofErr w:type="gramEnd"/>
      <w:r w:rsidR="00D866B3">
        <w:rPr>
          <w:rFonts w:ascii="Times New Roman" w:hAnsi="Times New Roman" w:cs="Times New Roman"/>
          <w:sz w:val="24"/>
          <w:szCs w:val="24"/>
        </w:rPr>
        <w:t xml:space="preserve"> CD-ROM. </w:t>
      </w: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еще не успели установить программное обеспечение Cubase LE или плагин Lexicon Pantheon, выполните нижеследующие действия перед тем, как переходить к следующему разделу. Для установки драйверов USB следуйте экранным инструкциям.</w:t>
      </w:r>
    </w:p>
    <w:p w:rsidR="00D866B3" w:rsidRP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66B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Windo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Vista</w:t>
      </w:r>
      <w:r w:rsidRPr="00D866B3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D866B3">
        <w:rPr>
          <w:rFonts w:ascii="Times New Roman" w:hAnsi="Times New Roman" w:cs="Times New Roman"/>
          <w:b/>
          <w:sz w:val="24"/>
          <w:szCs w:val="24"/>
          <w:lang w:val="en-US"/>
        </w:rPr>
        <w:t>XP</w:t>
      </w:r>
      <w:r w:rsidRPr="00D866B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должны установить USB драйверы после того, как сделаны все подключения между портом USB компьютера и портом USB Alpha Omega.</w:t>
      </w:r>
    </w:p>
    <w:p w:rsidR="00D866B3" w:rsidRP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41F0" w:rsidRPr="00D866B3" w:rsidRDefault="00D866B3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6B3">
        <w:rPr>
          <w:rFonts w:ascii="Times New Roman" w:hAnsi="Times New Roman" w:cs="Times New Roman"/>
          <w:b/>
          <w:sz w:val="24"/>
          <w:szCs w:val="24"/>
        </w:rPr>
        <w:t>Установка программного обеспечения Macintosh</w:t>
      </w: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правильной установки программного обеспечения записи и USB, необходимо внимательно прочитать Руководство по установки программного обеспечения.</w:t>
      </w: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программное обеспечение уже установлено, то перед переходом к следующему разделу, выполните следующее.</w:t>
      </w: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66B3" w:rsidRP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66B3">
        <w:rPr>
          <w:rFonts w:ascii="Times New Roman" w:hAnsi="Times New Roman" w:cs="Times New Roman"/>
          <w:b/>
          <w:sz w:val="24"/>
          <w:szCs w:val="24"/>
          <w:lang w:val="en-US"/>
        </w:rPr>
        <w:t>Mac</w:t>
      </w:r>
      <w:r w:rsidRPr="00D86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66B3">
        <w:rPr>
          <w:rFonts w:ascii="Times New Roman" w:hAnsi="Times New Roman" w:cs="Times New Roman"/>
          <w:b/>
          <w:sz w:val="24"/>
          <w:szCs w:val="24"/>
          <w:lang w:val="en-US"/>
        </w:rPr>
        <w:t>OS</w:t>
      </w:r>
    </w:p>
    <w:p w:rsidR="00D866B3" w:rsidRDefault="00D866B3" w:rsidP="00D866B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USB, для правильной работы, должно инициализироваться с хост компьютером. Самый простой способ избежать проблем – включить Alpha Studio, либо подключить ее к порту USB после загрузки компьютера.</w:t>
      </w:r>
    </w:p>
    <w:p w:rsidR="00D866B3" w:rsidRPr="002B578C" w:rsidRDefault="00D866B3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578C" w:rsidRPr="002B578C" w:rsidRDefault="002B578C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578C"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proofErr w:type="gramStart"/>
      <w:r w:rsidRPr="002B578C">
        <w:rPr>
          <w:rFonts w:ascii="Times New Roman" w:hAnsi="Times New Roman" w:cs="Times New Roman"/>
          <w:b/>
          <w:sz w:val="24"/>
          <w:szCs w:val="24"/>
        </w:rPr>
        <w:t>программным</w:t>
      </w:r>
      <w:proofErr w:type="gramEnd"/>
      <w:r w:rsidRPr="002B578C">
        <w:rPr>
          <w:rFonts w:ascii="Times New Roman" w:hAnsi="Times New Roman" w:cs="Times New Roman"/>
          <w:b/>
          <w:sz w:val="24"/>
          <w:szCs w:val="24"/>
        </w:rPr>
        <w:t xml:space="preserve"> обеспечение Lexicon Aplha Studio</w:t>
      </w:r>
    </w:p>
    <w:p w:rsidR="002B578C" w:rsidRDefault="002B578C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578C">
        <w:rPr>
          <w:rFonts w:ascii="Times New Roman" w:hAnsi="Times New Roman" w:cs="Times New Roman"/>
          <w:b/>
          <w:sz w:val="24"/>
          <w:szCs w:val="24"/>
        </w:rPr>
        <w:t>Часть 1. Запись аудио с помощью</w:t>
      </w:r>
      <w:r w:rsidRPr="002B578C">
        <w:rPr>
          <w:rFonts w:ascii="Times New Roman" w:hAnsi="Times New Roman" w:cs="Times New Roman"/>
          <w:sz w:val="24"/>
          <w:szCs w:val="24"/>
        </w:rPr>
        <w:t xml:space="preserve"> </w:t>
      </w:r>
      <w:r w:rsidRPr="002B578C">
        <w:rPr>
          <w:rFonts w:ascii="Times New Roman" w:hAnsi="Times New Roman" w:cs="Times New Roman"/>
          <w:b/>
          <w:sz w:val="24"/>
          <w:szCs w:val="24"/>
        </w:rPr>
        <w:t>Aplha Studio</w:t>
      </w:r>
    </w:p>
    <w:p w:rsidR="002B578C" w:rsidRDefault="002B578C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диаграмме ниже показано подключение </w:t>
      </w:r>
      <w:r w:rsidRPr="002B578C">
        <w:rPr>
          <w:rFonts w:ascii="Times New Roman" w:hAnsi="Times New Roman" w:cs="Times New Roman"/>
          <w:sz w:val="24"/>
          <w:szCs w:val="24"/>
        </w:rPr>
        <w:t>Aplha Studio</w:t>
      </w:r>
      <w:r>
        <w:rPr>
          <w:rFonts w:ascii="Times New Roman" w:hAnsi="Times New Roman" w:cs="Times New Roman"/>
          <w:sz w:val="24"/>
          <w:szCs w:val="24"/>
        </w:rPr>
        <w:t xml:space="preserve"> для выполнения данной задачи.</w:t>
      </w:r>
    </w:p>
    <w:p w:rsidR="002B578C" w:rsidRPr="002B578C" w:rsidRDefault="002B578C" w:rsidP="00493F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578C">
        <w:rPr>
          <w:rFonts w:ascii="Times New Roman" w:hAnsi="Times New Roman" w:cs="Times New Roman"/>
          <w:b/>
          <w:sz w:val="24"/>
          <w:szCs w:val="24"/>
        </w:rPr>
        <w:t>Запись с использованием микрофонного/ линейного входа</w:t>
      </w:r>
    </w:p>
    <w:p w:rsidR="002B578C" w:rsidRPr="002B578C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179070</wp:posOffset>
            </wp:positionV>
            <wp:extent cx="3748405" cy="1234440"/>
            <wp:effectExtent l="19050" t="0" r="4445" b="0"/>
            <wp:wrapTight wrapText="bothSides">
              <wp:wrapPolygon edited="0">
                <wp:start x="-110" y="0"/>
                <wp:lineTo x="-110" y="21333"/>
                <wp:lineTo x="21626" y="21333"/>
                <wp:lineTo x="21626" y="0"/>
                <wp:lineTo x="-110" y="0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1F0" w:rsidRDefault="000041F0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A02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A02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A02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1A02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Подключите микрофонный кабель к </w:t>
      </w:r>
      <w:r>
        <w:rPr>
          <w:rFonts w:ascii="Times New Roman" w:hAnsi="Times New Roman" w:cs="Times New Roman"/>
          <w:sz w:val="24"/>
          <w:szCs w:val="24"/>
          <w:lang w:val="en-US"/>
        </w:rPr>
        <w:t>XLR</w:t>
      </w:r>
      <w:r w:rsidRPr="00161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разъему </w:t>
      </w:r>
      <w:r>
        <w:rPr>
          <w:rFonts w:ascii="Times New Roman" w:hAnsi="Times New Roman" w:cs="Times New Roman"/>
          <w:sz w:val="24"/>
          <w:szCs w:val="24"/>
          <w:lang w:val="en-US"/>
        </w:rPr>
        <w:t>Mic</w:t>
      </w:r>
      <w:r w:rsidRPr="00161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или линейному аудио источнику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¼ дюймовому джеку Line 1 на тыльной стороне </w:t>
      </w:r>
      <w:r w:rsidRPr="002B578C">
        <w:rPr>
          <w:rFonts w:ascii="Times New Roman" w:hAnsi="Times New Roman" w:cs="Times New Roman"/>
          <w:sz w:val="24"/>
          <w:szCs w:val="24"/>
        </w:rPr>
        <w:t>Aplha Studio</w:t>
      </w:r>
      <w:r>
        <w:rPr>
          <w:rFonts w:ascii="Times New Roman" w:hAnsi="Times New Roman" w:cs="Times New Roman"/>
          <w:sz w:val="24"/>
          <w:szCs w:val="24"/>
        </w:rPr>
        <w:t>. Настройка программного обеспечения для записи:</w:t>
      </w:r>
    </w:p>
    <w:p w:rsidR="00161A02" w:rsidRDefault="00161A02" w:rsidP="00161A02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программу Cubase LE</w:t>
      </w:r>
    </w:p>
    <w:p w:rsidR="00161A02" w:rsidRPr="00161A02" w:rsidRDefault="00161A02" w:rsidP="00161A02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меню </w:t>
      </w:r>
      <w:r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161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выберите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161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161A02">
        <w:rPr>
          <w:rFonts w:ascii="Times New Roman" w:hAnsi="Times New Roman" w:cs="Times New Roman"/>
          <w:sz w:val="24"/>
          <w:szCs w:val="24"/>
        </w:rPr>
        <w:t>.</w:t>
      </w:r>
    </w:p>
    <w:p w:rsidR="00161A02" w:rsidRPr="00D16B1B" w:rsidRDefault="00D16B1B" w:rsidP="00161A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-635</wp:posOffset>
            </wp:positionV>
            <wp:extent cx="3246120" cy="2164080"/>
            <wp:effectExtent l="19050" t="0" r="0" b="0"/>
            <wp:wrapTight wrapText="bothSides">
              <wp:wrapPolygon edited="0">
                <wp:start x="-127" y="0"/>
                <wp:lineTo x="-127" y="21486"/>
                <wp:lineTo x="21549" y="21486"/>
                <wp:lineTo x="21549" y="0"/>
                <wp:lineTo x="-127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A02" w:rsidRPr="005E1C61" w:rsidRDefault="00161A02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Pr="005E1C61" w:rsidRDefault="00D16B1B" w:rsidP="00493F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D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fault</w:t>
      </w:r>
      <w:r w:rsidRPr="00D16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нажмите </w:t>
      </w:r>
      <w:r w:rsidR="00776A3F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219710</wp:posOffset>
            </wp:positionV>
            <wp:extent cx="2910840" cy="2598420"/>
            <wp:effectExtent l="19050" t="0" r="3810" b="0"/>
            <wp:wrapTight wrapText="bothSides">
              <wp:wrapPolygon edited="0">
                <wp:start x="-141" y="0"/>
                <wp:lineTo x="-141" y="21378"/>
                <wp:lineTo x="21628" y="21378"/>
                <wp:lineTo x="21628" y="0"/>
                <wp:lineTo x="-141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776A3F" w:rsidP="00D16B1B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608330</wp:posOffset>
            </wp:positionV>
            <wp:extent cx="3204210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4" y="21371"/>
                <wp:lineTo x="21574" y="0"/>
                <wp:lineTo x="-128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B1B">
        <w:rPr>
          <w:rFonts w:ascii="Times New Roman" w:hAnsi="Times New Roman" w:cs="Times New Roman"/>
          <w:sz w:val="24"/>
          <w:szCs w:val="24"/>
        </w:rPr>
        <w:t xml:space="preserve">Выберите место сохранения проекта (или используйте предложенное по умолчанию) и нажмите 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D16B1B">
        <w:rPr>
          <w:rFonts w:ascii="Times New Roman" w:hAnsi="Times New Roman" w:cs="Times New Roman"/>
          <w:sz w:val="24"/>
          <w:szCs w:val="24"/>
        </w:rPr>
        <w:t>.</w:t>
      </w: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настройки входного трека для записи:</w:t>
      </w:r>
    </w:p>
    <w:p w:rsidR="00776A3F" w:rsidRDefault="00776A3F" w:rsidP="00776A3F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выберите </w:t>
      </w:r>
      <w:r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77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77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выберите </w:t>
      </w:r>
      <w:r>
        <w:rPr>
          <w:rFonts w:ascii="Times New Roman" w:hAnsi="Times New Roman" w:cs="Times New Roman"/>
          <w:sz w:val="24"/>
          <w:szCs w:val="24"/>
          <w:lang w:val="en-US"/>
        </w:rPr>
        <w:t>Ass</w:t>
      </w:r>
      <w:r w:rsidRPr="0077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776A3F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val="en-US"/>
        </w:rPr>
        <w:t>Audio</w:t>
      </w:r>
      <w:r>
        <w:rPr>
          <w:rFonts w:ascii="Times New Roman" w:hAnsi="Times New Roman" w:cs="Times New Roman"/>
          <w:sz w:val="24"/>
          <w:szCs w:val="24"/>
        </w:rPr>
        <w:t xml:space="preserve">. При открытии следующего окна </w:t>
      </w:r>
      <w:r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Pr="0077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776A3F">
        <w:rPr>
          <w:rFonts w:ascii="Times New Roman" w:hAnsi="Times New Roman" w:cs="Times New Roman"/>
          <w:sz w:val="24"/>
          <w:szCs w:val="24"/>
        </w:rPr>
        <w:t xml:space="preserve"> </w:t>
      </w:r>
      <w:r w:rsidRPr="00776A3F"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776A3F">
        <w:rPr>
          <w:rFonts w:ascii="Times New Roman" w:hAnsi="Times New Roman" w:cs="Times New Roman"/>
          <w:sz w:val="24"/>
          <w:szCs w:val="24"/>
        </w:rPr>
        <w:t>, нажмите ОК.</w:t>
      </w: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-483870</wp:posOffset>
            </wp:positionV>
            <wp:extent cx="3547745" cy="3307080"/>
            <wp:effectExtent l="19050" t="0" r="0" b="0"/>
            <wp:wrapTight wrapText="bothSides">
              <wp:wrapPolygon edited="0">
                <wp:start x="-116" y="0"/>
                <wp:lineTo x="-116" y="21525"/>
                <wp:lineTo x="21573" y="21525"/>
                <wp:lineTo x="21573" y="0"/>
                <wp:lineTo x="-116" y="0"/>
              </wp:wrapPolygon>
            </wp:wrapTight>
            <wp:docPr id="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P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6A3F" w:rsidRPr="00776A3F" w:rsidRDefault="00776A3F" w:rsidP="00776A3F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B1B" w:rsidRDefault="00D16B1B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776A3F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кпопку Snow Insrector,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верхнем левом углу экрана. На левой стороне экрана появится окно Insrector.</w:t>
      </w:r>
    </w:p>
    <w:p w:rsidR="00776A3F" w:rsidRPr="00776A3F" w:rsidRDefault="00776A3F" w:rsidP="00776A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8890</wp:posOffset>
            </wp:positionV>
            <wp:extent cx="3714750" cy="2735580"/>
            <wp:effectExtent l="19050" t="0" r="0" b="0"/>
            <wp:wrapTight wrapText="bothSides">
              <wp:wrapPolygon edited="0">
                <wp:start x="-111" y="0"/>
                <wp:lineTo x="-111" y="21510"/>
                <wp:lineTo x="21600" y="21510"/>
                <wp:lineTo x="21600" y="0"/>
                <wp:lineTo x="-111" y="0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B3FB7" w:rsidRP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76A3F" w:rsidRPr="00AB3FB7" w:rsidRDefault="00AB3FB7" w:rsidP="00AB3FB7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476885</wp:posOffset>
            </wp:positionV>
            <wp:extent cx="3371850" cy="2446020"/>
            <wp:effectExtent l="19050" t="0" r="0" b="0"/>
            <wp:wrapTight wrapText="bothSides">
              <wp:wrapPolygon edited="0">
                <wp:start x="-122" y="0"/>
                <wp:lineTo x="-122" y="21364"/>
                <wp:lineTo x="21600" y="21364"/>
                <wp:lineTo x="21600" y="0"/>
                <wp:lineTo x="-122" y="0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</w:t>
      </w:r>
      <w:r w:rsidRPr="00AB3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окне </w:t>
      </w:r>
      <w:r>
        <w:rPr>
          <w:rFonts w:ascii="Times New Roman" w:hAnsi="Times New Roman" w:cs="Times New Roman"/>
          <w:sz w:val="24"/>
          <w:szCs w:val="24"/>
          <w:lang w:val="en-US"/>
        </w:rPr>
        <w:t>Inspector</w:t>
      </w:r>
      <w:r w:rsidRPr="00AB3F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AB3FB7">
        <w:rPr>
          <w:rFonts w:ascii="Times New Roman" w:hAnsi="Times New Roman" w:cs="Times New Roman"/>
          <w:sz w:val="24"/>
          <w:szCs w:val="24"/>
        </w:rPr>
        <w:t xml:space="preserve">жмите в окне 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AB3FB7">
        <w:rPr>
          <w:rFonts w:ascii="Times New Roman" w:hAnsi="Times New Roman" w:cs="Times New Roman"/>
          <w:sz w:val="24"/>
          <w:szCs w:val="24"/>
        </w:rPr>
        <w:t xml:space="preserve">: и выберите 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AB3FB7">
        <w:rPr>
          <w:rFonts w:ascii="Times New Roman" w:hAnsi="Times New Roman" w:cs="Times New Roman"/>
          <w:sz w:val="24"/>
          <w:szCs w:val="24"/>
        </w:rPr>
        <w:t xml:space="preserve"> 1 для источника входного сигнала для трека. 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 xml:space="preserve">(In 1 </w:t>
      </w:r>
      <w:r w:rsidRPr="00AB3FB7">
        <w:rPr>
          <w:rFonts w:ascii="Times New Roman" w:hAnsi="Times New Roman" w:cs="Times New Roman"/>
          <w:sz w:val="24"/>
          <w:szCs w:val="24"/>
        </w:rPr>
        <w:t>связан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3FB7">
        <w:rPr>
          <w:rFonts w:ascii="Times New Roman" w:hAnsi="Times New Roman" w:cs="Times New Roman"/>
          <w:sz w:val="24"/>
          <w:szCs w:val="24"/>
        </w:rPr>
        <w:t>с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 xml:space="preserve"> Line 1/Inst, In2 </w:t>
      </w:r>
      <w:r w:rsidRPr="00AB3FB7">
        <w:rPr>
          <w:rFonts w:ascii="Times New Roman" w:hAnsi="Times New Roman" w:cs="Times New Roman"/>
          <w:sz w:val="24"/>
          <w:szCs w:val="24"/>
        </w:rPr>
        <w:t>связан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3FB7">
        <w:rPr>
          <w:rFonts w:ascii="Times New Roman" w:hAnsi="Times New Roman" w:cs="Times New Roman"/>
          <w:sz w:val="24"/>
          <w:szCs w:val="24"/>
        </w:rPr>
        <w:t>с</w:t>
      </w:r>
      <w:r w:rsidRPr="00AB3FB7">
        <w:rPr>
          <w:rFonts w:ascii="Times New Roman" w:hAnsi="Times New Roman" w:cs="Times New Roman"/>
          <w:sz w:val="24"/>
          <w:szCs w:val="24"/>
          <w:lang w:val="en-US"/>
        </w:rPr>
        <w:t xml:space="preserve"> Line 2/Mic).</w:t>
      </w:r>
    </w:p>
    <w:p w:rsidR="00AB3FB7" w:rsidRPr="005E1C61" w:rsidRDefault="00AB3FB7" w:rsidP="00AB3FB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76A3F" w:rsidRPr="005E1C61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76A3F" w:rsidRDefault="00776A3F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C2E82" w:rsidRDefault="00DC2E82" w:rsidP="00DC2E82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</w:t>
      </w:r>
      <w:r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DC2E8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, кнопка</w:t>
      </w:r>
      <w:r w:rsidRPr="00DC2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Record</w:t>
      </w:r>
      <w:r w:rsidRPr="00DC2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Enable</w:t>
      </w:r>
      <w:r>
        <w:rPr>
          <w:rFonts w:ascii="Times New Roman" w:hAnsi="Times New Roman" w:cs="Times New Roman"/>
          <w:sz w:val="24"/>
          <w:szCs w:val="24"/>
        </w:rPr>
        <w:t xml:space="preserve"> должна быть красной. Если этого нет, щелкните так, чтобы кнопка стала красной.</w:t>
      </w:r>
    </w:p>
    <w:p w:rsidR="00DC2E82" w:rsidRPr="00DC2E82" w:rsidRDefault="00DC2E82" w:rsidP="00DC2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52070</wp:posOffset>
            </wp:positionV>
            <wp:extent cx="3547110" cy="2567940"/>
            <wp:effectExtent l="19050" t="0" r="0" b="0"/>
            <wp:wrapTight wrapText="bothSides">
              <wp:wrapPolygon edited="0">
                <wp:start x="-116" y="0"/>
                <wp:lineTo x="-116" y="21472"/>
                <wp:lineTo x="21577" y="21472"/>
                <wp:lineTo x="21577" y="0"/>
                <wp:lineTo x="-116" y="0"/>
              </wp:wrapPolygon>
            </wp:wrapTight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FB7" w:rsidRPr="005E1C61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B3FB7" w:rsidRDefault="00AB3FB7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2E82" w:rsidRPr="00C503E5" w:rsidRDefault="00C503E5" w:rsidP="00C503E5">
      <w:pPr>
        <w:pStyle w:val="a6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425450</wp:posOffset>
            </wp:positionV>
            <wp:extent cx="3505200" cy="2537460"/>
            <wp:effectExtent l="19050" t="0" r="0" b="0"/>
            <wp:wrapTight wrapText="bothSides">
              <wp:wrapPolygon edited="0">
                <wp:start x="-117" y="0"/>
                <wp:lineTo x="-117" y="21405"/>
                <wp:lineTo x="21600" y="21405"/>
                <wp:lineTo x="21600" y="0"/>
                <wp:lineTo x="-117" y="0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</w:t>
      </w:r>
      <w:r w:rsidRPr="00C50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окне</w:t>
      </w:r>
      <w:r w:rsidRPr="00C503E5">
        <w:rPr>
          <w:rFonts w:ascii="Times New Roman" w:hAnsi="Times New Roman" w:cs="Times New Roman"/>
          <w:sz w:val="24"/>
          <w:szCs w:val="24"/>
        </w:rPr>
        <w:t xml:space="preserve"> </w:t>
      </w:r>
      <w:r w:rsidRPr="00C503E5"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C503E5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 w:rsidRPr="00C50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C50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Pr="00C50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Monitoring</w:t>
      </w:r>
      <w:r>
        <w:rPr>
          <w:rFonts w:ascii="Times New Roman" w:hAnsi="Times New Roman" w:cs="Times New Roman"/>
          <w:sz w:val="24"/>
          <w:szCs w:val="24"/>
        </w:rPr>
        <w:t>, чтобы она погасла.</w:t>
      </w:r>
    </w:p>
    <w:p w:rsidR="00C503E5" w:rsidRPr="00C503E5" w:rsidRDefault="00C503E5" w:rsidP="00C503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2E82" w:rsidRDefault="00DC2E82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95D21" w:rsidRDefault="00C95D21" w:rsidP="00D16B1B">
      <w:pPr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проверки уровня входного сигнала от микрофона или с линейного входа:</w:t>
      </w:r>
    </w:p>
    <w:p w:rsidR="00C95D21" w:rsidRDefault="00C95D21" w:rsidP="00C95D21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 использовании микрофона и при подключении Alpha Studio к нескольким мониторам, уверните на них громкость или отключите во избежание возникновения обратной связи.</w:t>
      </w:r>
    </w:p>
    <w:p w:rsidR="00C95D21" w:rsidRDefault="00C95D21" w:rsidP="00C95D21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944245</wp:posOffset>
            </wp:positionV>
            <wp:extent cx="2971800" cy="1188720"/>
            <wp:effectExtent l="19050" t="0" r="0" b="0"/>
            <wp:wrapTight wrapText="bothSides">
              <wp:wrapPolygon edited="0">
                <wp:start x="-138" y="0"/>
                <wp:lineTo x="-138" y="21115"/>
                <wp:lineTo x="21600" y="21115"/>
                <wp:lineTo x="21600" y="0"/>
                <wp:lineTo x="-138" y="0"/>
              </wp:wrapPolygon>
            </wp:wrapTight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Для прослушивания аудио сигнала с источника в наушниках, поверните вверх ручку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Output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Level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на Alpha Studio и поверните ручку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Monitor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Mix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против часовой стрелки (в сторону Direct), заием нажмите на кнопку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Monitor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Assign</w:t>
      </w:r>
      <w:r w:rsidRPr="00C95D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так, чтобы она находилась в позиции Mono. Это позволит прослушать выходной сигнал в обоих наушниках при записи только с одного микрофона или линейного источника.</w:t>
      </w:r>
    </w:p>
    <w:p w:rsidR="00C95D21" w:rsidRPr="00C95D21" w:rsidRDefault="00C95D21" w:rsidP="00C95D21">
      <w:pPr>
        <w:pStyle w:val="a6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503E5" w:rsidRDefault="00C503E5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95D21" w:rsidRDefault="00C95D21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600B" w:rsidRDefault="0070600B" w:rsidP="0070600B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Проговорите или спойте в микрофон или проиграйте несколько нот на линейном источнике, постепенно повышая усиление вращения ручки Line 1/Inst или Line 2/Mic до тех пор, пока не увидите, что  рядом с ручками Line 1/Inst или Line 2/Mic  начнет иногда вспыхивать светодиодный индикатор пикового уровня Peak.</w:t>
      </w:r>
    </w:p>
    <w:p w:rsidR="0070600B" w:rsidRDefault="0070600B" w:rsidP="0070600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600B" w:rsidRDefault="0070600B" w:rsidP="0070600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записи:</w:t>
      </w:r>
    </w:p>
    <w:p w:rsidR="0070600B" w:rsidRPr="0070600B" w:rsidRDefault="00704359" w:rsidP="0070600B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240030</wp:posOffset>
            </wp:positionV>
            <wp:extent cx="1337310" cy="678180"/>
            <wp:effectExtent l="19050" t="0" r="0" b="0"/>
            <wp:wrapTight wrapText="bothSides">
              <wp:wrapPolygon edited="0">
                <wp:start x="-308" y="0"/>
                <wp:lineTo x="-308" y="21236"/>
                <wp:lineTo x="21538" y="21236"/>
                <wp:lineTo x="21538" y="0"/>
                <wp:lineTo x="-308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00B">
        <w:rPr>
          <w:rFonts w:ascii="Times New Roman" w:hAnsi="Times New Roman" w:cs="Times New Roman"/>
          <w:sz w:val="24"/>
          <w:szCs w:val="24"/>
        </w:rPr>
        <w:t>Щелкните на кнопке Record на панели программы Cubase LE</w:t>
      </w:r>
    </w:p>
    <w:p w:rsidR="00C95D21" w:rsidRDefault="00C95D21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D16B1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 или сыграйте на инструменте в микрофон ил на линейный вход.</w:t>
      </w:r>
    </w:p>
    <w:p w:rsidR="00704359" w:rsidRDefault="00704359" w:rsidP="00704359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303530</wp:posOffset>
            </wp:positionV>
            <wp:extent cx="1504950" cy="640080"/>
            <wp:effectExtent l="19050" t="0" r="0" b="0"/>
            <wp:wrapTight wrapText="bothSides">
              <wp:wrapPolygon edited="0">
                <wp:start x="-273" y="0"/>
                <wp:lineTo x="-273" y="21214"/>
                <wp:lineTo x="21600" y="21214"/>
                <wp:lineTo x="21600" y="0"/>
                <wp:lineTo x="-273" y="0"/>
              </wp:wrapPolygon>
            </wp:wrapTight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После завершения записи, нажмите кнопку Stop.</w:t>
      </w:r>
    </w:p>
    <w:p w:rsidR="00704359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Default="00704359" w:rsidP="00704359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Rewind (перемотка в обратном направлении) и кнопку Play для прослушивания уже записанного трека.</w:t>
      </w:r>
    </w:p>
    <w:p w:rsid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-1270</wp:posOffset>
            </wp:positionV>
            <wp:extent cx="1375410" cy="655320"/>
            <wp:effectExtent l="19050" t="0" r="0" b="0"/>
            <wp:wrapTight wrapText="bothSides">
              <wp:wrapPolygon edited="0">
                <wp:start x="-299" y="0"/>
                <wp:lineTo x="-299" y="20721"/>
                <wp:lineTo x="21540" y="20721"/>
                <wp:lineTo x="21540" y="0"/>
                <wp:lineTo x="-299" y="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Pr="00D051B9" w:rsidRDefault="00D051B9" w:rsidP="00D051B9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Поверните ручку Output Level на Alpha Studio для регулировки громкости прослушивания, и проверьте, чтобы ручка Monitor Mix находилась примерно между </w:t>
      </w:r>
      <w:r>
        <w:rPr>
          <w:rFonts w:ascii="Times New Roman" w:hAnsi="Times New Roman" w:cs="Times New Roman"/>
          <w:sz w:val="24"/>
          <w:szCs w:val="24"/>
          <w:lang w:val="en-US"/>
        </w:rPr>
        <w:t>Direct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Pr="00D051B9">
        <w:rPr>
          <w:rFonts w:ascii="Times New Roman" w:hAnsi="Times New Roman" w:cs="Times New Roman"/>
          <w:sz w:val="24"/>
          <w:szCs w:val="24"/>
        </w:rPr>
        <w:t>.</w:t>
      </w:r>
    </w:p>
    <w:p w:rsidR="00D051B9" w:rsidRDefault="00D051B9" w:rsidP="00D051B9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наложения второго трека:</w:t>
      </w:r>
    </w:p>
    <w:p w:rsidR="00D051B9" w:rsidRDefault="00D051B9" w:rsidP="00D051B9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Щелкните в любом месте серой области (не кнопках) окна Track 2 (маркировка Audio 02).</w:t>
      </w:r>
    </w:p>
    <w:p w:rsidR="00D051B9" w:rsidRPr="00D051B9" w:rsidRDefault="00D051B9" w:rsidP="00D051B9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>Inspector</w:t>
      </w:r>
      <w:r w:rsidRPr="00D051B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051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выделите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051B9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входа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D051B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 xml:space="preserve">(IN1 </w:t>
      </w:r>
      <w:r>
        <w:rPr>
          <w:rFonts w:ascii="Times New Roman" w:hAnsi="Times New Roman" w:cs="Times New Roman"/>
          <w:sz w:val="24"/>
          <w:szCs w:val="24"/>
        </w:rPr>
        <w:t>связан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 xml:space="preserve"> Line 1/Inst, IN2 </w:t>
      </w:r>
      <w:r>
        <w:rPr>
          <w:rFonts w:ascii="Times New Roman" w:hAnsi="Times New Roman" w:cs="Times New Roman"/>
          <w:sz w:val="24"/>
          <w:szCs w:val="24"/>
        </w:rPr>
        <w:t>связан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051B9">
        <w:rPr>
          <w:rFonts w:ascii="Times New Roman" w:hAnsi="Times New Roman" w:cs="Times New Roman"/>
          <w:sz w:val="24"/>
          <w:szCs w:val="24"/>
          <w:lang w:val="en-US"/>
        </w:rPr>
        <w:t xml:space="preserve"> Line 2/Mic).</w:t>
      </w:r>
    </w:p>
    <w:p w:rsidR="00D051B9" w:rsidRDefault="00D051B9" w:rsidP="00D051B9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Track 2, кнопка Record Enable должна быть красной. Если этого нет, щелкните так, чтобы кнопка стала красной.</w:t>
      </w:r>
    </w:p>
    <w:p w:rsidR="00D051B9" w:rsidRDefault="00D051B9" w:rsidP="00D051B9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</w:t>
      </w:r>
      <w:r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D051B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, нажмите на кнопку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Pr="00D05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Monitoring</w:t>
      </w:r>
      <w:r>
        <w:rPr>
          <w:rFonts w:ascii="Times New Roman" w:hAnsi="Times New Roman" w:cs="Times New Roman"/>
          <w:sz w:val="24"/>
          <w:szCs w:val="24"/>
        </w:rPr>
        <w:t>, чтобы она погалса.</w:t>
      </w:r>
    </w:p>
    <w:p w:rsidR="00D051B9" w:rsidRDefault="00D051B9" w:rsidP="00D051B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Default="00D051B9" w:rsidP="00D051B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уровней сигнала в мониторах для комфортного прослушивания:</w:t>
      </w:r>
    </w:p>
    <w:p w:rsidR="00D051B9" w:rsidRDefault="00D051B9" w:rsidP="00D051B9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передней панели оборудования Alpha Studio, найдите ручку Monitor Mix.</w:t>
      </w:r>
    </w:p>
    <w:p w:rsidR="00D051B9" w:rsidRPr="00D051B9" w:rsidRDefault="00D051B9" w:rsidP="00D051B9">
      <w:pPr>
        <w:pStyle w:val="a6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051B9" w:rsidRPr="00D051B9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95885</wp:posOffset>
            </wp:positionV>
            <wp:extent cx="1473200" cy="1325880"/>
            <wp:effectExtent l="19050" t="0" r="0" b="0"/>
            <wp:wrapTight wrapText="bothSides">
              <wp:wrapPolygon edited="0">
                <wp:start x="-279" y="0"/>
                <wp:lineTo x="-279" y="21414"/>
                <wp:lineTo x="21507" y="21414"/>
                <wp:lineTo x="21507" y="0"/>
                <wp:lineTo x="-279" y="0"/>
              </wp:wrapPolygon>
            </wp:wrapTight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1B9" w:rsidRP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051B9" w:rsidRPr="00D051B9" w:rsidRDefault="00D051B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04359" w:rsidRPr="005E1C61" w:rsidRDefault="00704359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704359">
      <w:pPr>
        <w:pStyle w:val="a6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61A6B" w:rsidRPr="00994880" w:rsidRDefault="00061A6B" w:rsidP="00061A6B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1A6B">
        <w:rPr>
          <w:rFonts w:ascii="Times New Roman" w:hAnsi="Times New Roman" w:cs="Times New Roman"/>
          <w:sz w:val="24"/>
          <w:szCs w:val="24"/>
        </w:rPr>
        <w:t xml:space="preserve">При воспроизведении во время записи, с помощью ручки </w:t>
      </w:r>
      <w:r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Pr="00061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Pr="00061A6B">
        <w:rPr>
          <w:rFonts w:ascii="Times New Roman" w:hAnsi="Times New Roman" w:cs="Times New Roman"/>
          <w:sz w:val="24"/>
          <w:szCs w:val="24"/>
        </w:rPr>
        <w:t xml:space="preserve"> о</w:t>
      </w:r>
      <w:r w:rsidR="00994880">
        <w:rPr>
          <w:rFonts w:ascii="Times New Roman" w:hAnsi="Times New Roman" w:cs="Times New Roman"/>
          <w:sz w:val="24"/>
          <w:szCs w:val="24"/>
        </w:rPr>
        <w:t>трегулируйте баланс между</w:t>
      </w:r>
      <w:r w:rsidRPr="00061A6B">
        <w:rPr>
          <w:rFonts w:ascii="Times New Roman" w:hAnsi="Times New Roman" w:cs="Times New Roman"/>
          <w:sz w:val="24"/>
          <w:szCs w:val="24"/>
        </w:rPr>
        <w:t xml:space="preserve"> прямым входным сигналом и сигналом в</w:t>
      </w:r>
      <w:r w:rsidR="00994880">
        <w:rPr>
          <w:rFonts w:ascii="Times New Roman" w:hAnsi="Times New Roman" w:cs="Times New Roman"/>
          <w:sz w:val="24"/>
          <w:szCs w:val="24"/>
        </w:rPr>
        <w:t>ос</w:t>
      </w:r>
      <w:r w:rsidRPr="00061A6B">
        <w:rPr>
          <w:rFonts w:ascii="Times New Roman" w:hAnsi="Times New Roman" w:cs="Times New Roman"/>
          <w:sz w:val="24"/>
          <w:szCs w:val="24"/>
        </w:rPr>
        <w:t xml:space="preserve">произведения записи. </w:t>
      </w:r>
      <w:r>
        <w:rPr>
          <w:rFonts w:ascii="Times New Roman" w:hAnsi="Times New Roman" w:cs="Times New Roman"/>
          <w:sz w:val="24"/>
          <w:szCs w:val="24"/>
        </w:rPr>
        <w:t xml:space="preserve">Чтобы в наушниках прямой входной сигнал был громче записанного, поверните ручку </w:t>
      </w:r>
      <w:r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Pr="00061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Mix</w:t>
      </w:r>
      <w:r>
        <w:rPr>
          <w:rFonts w:ascii="Times New Roman" w:hAnsi="Times New Roman" w:cs="Times New Roman"/>
          <w:sz w:val="24"/>
          <w:szCs w:val="24"/>
        </w:rPr>
        <w:t xml:space="preserve"> в сторону Direct. </w:t>
      </w:r>
      <w:r w:rsidR="00994880">
        <w:rPr>
          <w:rFonts w:ascii="Times New Roman" w:hAnsi="Times New Roman" w:cs="Times New Roman"/>
          <w:sz w:val="24"/>
          <w:szCs w:val="24"/>
        </w:rPr>
        <w:t xml:space="preserve">Для повышения уровня сигнала записанного трека, поверните ручку </w:t>
      </w:r>
      <w:r w:rsidR="00994880"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="00994880" w:rsidRPr="00061A6B">
        <w:rPr>
          <w:rFonts w:ascii="Times New Roman" w:hAnsi="Times New Roman" w:cs="Times New Roman"/>
          <w:sz w:val="24"/>
          <w:szCs w:val="24"/>
        </w:rPr>
        <w:t xml:space="preserve"> </w:t>
      </w:r>
      <w:r w:rsidR="00994880"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="00994880">
        <w:rPr>
          <w:rFonts w:ascii="Times New Roman" w:hAnsi="Times New Roman" w:cs="Times New Roman"/>
          <w:sz w:val="24"/>
          <w:szCs w:val="24"/>
        </w:rPr>
        <w:t xml:space="preserve"> в сторону </w:t>
      </w:r>
      <w:r w:rsidR="00994880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994880" w:rsidRPr="00994880">
        <w:rPr>
          <w:rFonts w:ascii="Times New Roman" w:hAnsi="Times New Roman" w:cs="Times New Roman"/>
          <w:sz w:val="24"/>
          <w:szCs w:val="24"/>
        </w:rPr>
        <w:t>.</w:t>
      </w:r>
    </w:p>
    <w:p w:rsidR="00994880" w:rsidRDefault="007D2DFE" w:rsidP="007D2DFE">
      <w:pPr>
        <w:pStyle w:val="a6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Изменение </w:t>
      </w:r>
      <w:r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Pr="00061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Mix</w:t>
      </w:r>
      <w:r>
        <w:rPr>
          <w:rFonts w:ascii="Times New Roman" w:hAnsi="Times New Roman" w:cs="Times New Roman"/>
          <w:sz w:val="24"/>
          <w:szCs w:val="24"/>
        </w:rPr>
        <w:t xml:space="preserve"> не влияет на уровень записи. В окне программы Cubase LE</w:t>
      </w:r>
      <w:r w:rsidRPr="007D2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Mixer</w:t>
      </w:r>
      <w:r w:rsidRPr="007D2DFE">
        <w:rPr>
          <w:rFonts w:ascii="Times New Roman" w:hAnsi="Times New Roman" w:cs="Times New Roman"/>
          <w:sz w:val="24"/>
          <w:szCs w:val="24"/>
        </w:rPr>
        <w:t xml:space="preserve"> можно также отрегулировать уровень вопроизведения и панорами</w:t>
      </w:r>
      <w:r>
        <w:rPr>
          <w:rFonts w:ascii="Times New Roman" w:hAnsi="Times New Roman" w:cs="Times New Roman"/>
          <w:sz w:val="24"/>
          <w:szCs w:val="24"/>
        </w:rPr>
        <w:t>рование оригинального трека в мониторе с помощбю регуляторов трека 1.</w:t>
      </w:r>
    </w:p>
    <w:p w:rsidR="007D2DFE" w:rsidRDefault="007D2DFE" w:rsidP="007D2DFE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 Record и запишите второй (накладываемый) трек.</w:t>
      </w:r>
    </w:p>
    <w:p w:rsidR="007D2DFE" w:rsidRPr="0055521D" w:rsidRDefault="0055521D" w:rsidP="007D2D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521D">
        <w:rPr>
          <w:rFonts w:ascii="Times New Roman" w:hAnsi="Times New Roman" w:cs="Times New Roman"/>
          <w:b/>
          <w:sz w:val="24"/>
          <w:szCs w:val="24"/>
        </w:rPr>
        <w:t>В. Запись гитары с использованием инструментального входа</w:t>
      </w:r>
    </w:p>
    <w:p w:rsidR="0055521D" w:rsidRDefault="0055521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дается описание процесса записи с использованием входного ¼ дюймового разъема Instrument на передней панели.</w:t>
      </w:r>
    </w:p>
    <w:p w:rsidR="0055521D" w:rsidRPr="0055521D" w:rsidRDefault="0055521D" w:rsidP="0055521D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407035</wp:posOffset>
            </wp:positionV>
            <wp:extent cx="944880" cy="1203325"/>
            <wp:effectExtent l="19050" t="0" r="7620" b="0"/>
            <wp:wrapTight wrapText="bothSides">
              <wp:wrapPolygon edited="0">
                <wp:start x="-435" y="0"/>
                <wp:lineTo x="-435" y="21201"/>
                <wp:lineTo x="21774" y="21201"/>
                <wp:lineTo x="21774" y="0"/>
                <wp:lineTo x="-435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Подключите электрическую, акустическую или бас гитару к входному разъему Instrument на передней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5552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55521D">
        <w:rPr>
          <w:rFonts w:ascii="Times New Roman" w:hAnsi="Times New Roman" w:cs="Times New Roman"/>
          <w:sz w:val="24"/>
          <w:szCs w:val="24"/>
        </w:rPr>
        <w:t>.</w:t>
      </w:r>
    </w:p>
    <w:p w:rsidR="0055521D" w:rsidRPr="0055521D" w:rsidRDefault="0055521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A6B" w:rsidRPr="005E1C61" w:rsidRDefault="00061A6B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21D" w:rsidRPr="005E1C61" w:rsidRDefault="0055521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21D" w:rsidRPr="005E1C61" w:rsidRDefault="0055521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21D" w:rsidRPr="00DC5347" w:rsidRDefault="00DC534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5347">
        <w:rPr>
          <w:rFonts w:ascii="Times New Roman" w:hAnsi="Times New Roman" w:cs="Times New Roman"/>
          <w:sz w:val="24"/>
          <w:szCs w:val="24"/>
        </w:rPr>
        <w:t xml:space="preserve">Используйте тот же канал записи, что и вход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DC5347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DC5347" w:rsidRDefault="00DC5347" w:rsidP="00DC53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 Instrument при подключении к какому-либо оборудованию к входному разъему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DC534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расположенному на задней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5552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, запись с него не будет осуществляться при подключении кабеля к ¼ дюймовому входному разъему Instrument на передней панели.</w:t>
      </w:r>
    </w:p>
    <w:p w:rsidR="00DC5347" w:rsidRDefault="00DC5347" w:rsidP="00DC53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Этот разъем предназначен для электрической гитары и бас гитары, или инструментов с акустическими звукоснимателями, но не для линейных сигналов, таких как выходной сигнал с клавишных инструментов или прямой выход с гитарного усилителя. В этом случае используйте входные разъемы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1-2 на тыльной стороне оборудования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5552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5347" w:rsidRDefault="00DC5347" w:rsidP="00DC5347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 Monitor Assign, расположенную между ручками Line 2/Mic и  Monitor Mix, для установки ее в позицию Mono.</w:t>
      </w:r>
    </w:p>
    <w:p w:rsidR="00DC5347" w:rsidRPr="00DC5347" w:rsidRDefault="00DC5347" w:rsidP="00DC534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45085</wp:posOffset>
            </wp:positionV>
            <wp:extent cx="1393825" cy="868680"/>
            <wp:effectExtent l="19050" t="0" r="0" b="0"/>
            <wp:wrapTight wrapText="bothSides">
              <wp:wrapPolygon edited="0">
                <wp:start x="-295" y="0"/>
                <wp:lineTo x="-295" y="21316"/>
                <wp:lineTo x="21551" y="21316"/>
                <wp:lineTo x="21551" y="0"/>
                <wp:lineTo x="-295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21D" w:rsidRDefault="0055521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347" w:rsidRDefault="00DC534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347" w:rsidRDefault="00DC5347" w:rsidP="00DC5347">
      <w:pPr>
        <w:pStyle w:val="a6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Откройте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DC53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перейдите в меню </w:t>
      </w:r>
      <w:r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DC534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Default</w:t>
      </w:r>
      <w:r>
        <w:rPr>
          <w:rFonts w:ascii="Times New Roman" w:hAnsi="Times New Roman" w:cs="Times New Roman"/>
          <w:sz w:val="24"/>
          <w:szCs w:val="24"/>
        </w:rPr>
        <w:t xml:space="preserve"> и место размещения файла. (В разделе 1 дается более подробная информация).</w:t>
      </w:r>
    </w:p>
    <w:p w:rsidR="00DC5347" w:rsidRPr="00DC5347" w:rsidRDefault="00DC5347" w:rsidP="00DC534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347" w:rsidRDefault="0021328D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настройки входного сигнала трека для записи с 1-2 каналов USB:</w:t>
      </w:r>
    </w:p>
    <w:p w:rsidR="0021328D" w:rsidRDefault="0021328D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в любой серой области (не на кнопке) окна Track 1 </w:t>
      </w:r>
      <w:r w:rsidRPr="0021328D">
        <w:rPr>
          <w:rFonts w:ascii="Times New Roman" w:hAnsi="Times New Roman" w:cs="Times New Roman"/>
          <w:sz w:val="24"/>
          <w:szCs w:val="24"/>
        </w:rPr>
        <w:t xml:space="preserve">(помечено как </w:t>
      </w:r>
      <w:r>
        <w:rPr>
          <w:rFonts w:ascii="Times New Roman" w:hAnsi="Times New Roman" w:cs="Times New Roman"/>
          <w:sz w:val="24"/>
          <w:szCs w:val="24"/>
        </w:rPr>
        <w:t>Audio 01).</w:t>
      </w:r>
    </w:p>
    <w:p w:rsidR="0021328D" w:rsidRDefault="0021328D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</w:t>
      </w:r>
      <w:r>
        <w:rPr>
          <w:rFonts w:ascii="Times New Roman" w:hAnsi="Times New Roman" w:cs="Times New Roman"/>
          <w:sz w:val="24"/>
          <w:szCs w:val="24"/>
          <w:lang w:val="en-US"/>
        </w:rPr>
        <w:t>Inspector</w:t>
      </w:r>
      <w:r>
        <w:rPr>
          <w:rFonts w:ascii="Times New Roman" w:hAnsi="Times New Roman" w:cs="Times New Roman"/>
          <w:sz w:val="24"/>
          <w:szCs w:val="24"/>
        </w:rPr>
        <w:t>, нажмите в окне</w:t>
      </w:r>
      <w:r w:rsidRPr="00213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13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выберите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1328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для источника входного сигнала для трека.</w:t>
      </w:r>
    </w:p>
    <w:p w:rsidR="0021328D" w:rsidRDefault="0021328D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Track 1, кнопка Record Enable должна быть красной. Если этого нет, нажмите на нее, чтобы кнопка стала красной.</w:t>
      </w:r>
    </w:p>
    <w:p w:rsidR="0021328D" w:rsidRDefault="0021328D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 Track 1 нажмите на кнопку Input Monitoring, чтобы она погасла.</w:t>
      </w:r>
    </w:p>
    <w:p w:rsidR="005164A7" w:rsidRPr="005164A7" w:rsidRDefault="005164A7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отрегулируйте коэффициенты усиления входного сигнала на входе Instrument. Для установки уровня входного сигнала, побренчите на гитаре, одновременно с этим вращая ручку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5164A7">
        <w:rPr>
          <w:rFonts w:ascii="Times New Roman" w:hAnsi="Times New Roman" w:cs="Times New Roman"/>
          <w:sz w:val="24"/>
          <w:szCs w:val="24"/>
        </w:rPr>
        <w:t xml:space="preserve"> 1 до тех пор, пока не увидите, что начнет вспыхивать светодиодный индикатор пик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164A7">
        <w:rPr>
          <w:rFonts w:ascii="Times New Roman" w:hAnsi="Times New Roman" w:cs="Times New Roman"/>
          <w:sz w:val="24"/>
          <w:szCs w:val="24"/>
        </w:rPr>
        <w:t>вого</w:t>
      </w:r>
      <w:r>
        <w:rPr>
          <w:rFonts w:ascii="Times New Roman" w:hAnsi="Times New Roman" w:cs="Times New Roman"/>
          <w:sz w:val="24"/>
          <w:szCs w:val="24"/>
        </w:rPr>
        <w:t xml:space="preserve">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Peak</w:t>
      </w:r>
      <w:r w:rsidRPr="005164A7">
        <w:rPr>
          <w:rFonts w:ascii="Times New Roman" w:hAnsi="Times New Roman" w:cs="Times New Roman"/>
          <w:sz w:val="24"/>
          <w:szCs w:val="24"/>
        </w:rPr>
        <w:t>.</w:t>
      </w:r>
    </w:p>
    <w:p w:rsidR="005164A7" w:rsidRDefault="005164A7" w:rsidP="0021328D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771525</wp:posOffset>
            </wp:positionV>
            <wp:extent cx="3486150" cy="1487170"/>
            <wp:effectExtent l="19050" t="0" r="0" b="0"/>
            <wp:wrapTight wrapText="bothSides">
              <wp:wrapPolygon edited="0">
                <wp:start x="-118" y="0"/>
                <wp:lineTo x="-118" y="21305"/>
                <wp:lineTo x="21600" y="21305"/>
                <wp:lineTo x="21600" y="0"/>
                <wp:lineTo x="-118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начала записи щелкните на кнопке Record на панели лентопротяга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sz w:val="24"/>
          <w:szCs w:val="24"/>
        </w:rPr>
        <w:t>. Проиграйте на гитаре несколько нот или аккордов. После завершения записи, нажмите на кнопку Stop и затем нажмите на кнопку Rewind (перемотка в обратном направлении).</w:t>
      </w:r>
    </w:p>
    <w:p w:rsidR="005164A7" w:rsidRPr="005164A7" w:rsidRDefault="005164A7" w:rsidP="005164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328D" w:rsidRPr="0021328D" w:rsidRDefault="0021328D" w:rsidP="002132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347" w:rsidRDefault="00DC534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552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164A7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Play для прослушивания уже записанного трека.</w:t>
      </w: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176530</wp:posOffset>
            </wp:positionV>
            <wp:extent cx="1924050" cy="990600"/>
            <wp:effectExtent l="19050" t="0" r="0" b="0"/>
            <wp:wrapTight wrapText="bothSides">
              <wp:wrapPolygon edited="0">
                <wp:start x="-214" y="0"/>
                <wp:lineTo x="-214" y="21185"/>
                <wp:lineTo x="21600" y="21185"/>
                <wp:lineTo x="21600" y="0"/>
                <wp:lineTo x="-214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CB2B49">
      <w:pPr>
        <w:pStyle w:val="a6"/>
        <w:spacing w:line="240" w:lineRule="auto"/>
        <w:ind w:left="142" w:right="424"/>
        <w:rPr>
          <w:rFonts w:ascii="Times New Roman" w:hAnsi="Times New Roman" w:cs="Times New Roman"/>
          <w:sz w:val="24"/>
          <w:szCs w:val="24"/>
        </w:rPr>
      </w:pPr>
    </w:p>
    <w:p w:rsidR="00CB2B49" w:rsidRPr="005E1C61" w:rsidRDefault="00CB2B49" w:rsidP="00CB2B49">
      <w:pPr>
        <w:pStyle w:val="a6"/>
        <w:spacing w:line="240" w:lineRule="auto"/>
        <w:ind w:left="142" w:right="424"/>
        <w:rPr>
          <w:rFonts w:ascii="Times New Roman" w:hAnsi="Times New Roman" w:cs="Times New Roman"/>
          <w:sz w:val="24"/>
          <w:szCs w:val="24"/>
        </w:rPr>
      </w:pPr>
    </w:p>
    <w:p w:rsidR="00CB2B49" w:rsidRPr="005E1C61" w:rsidRDefault="00CB2B49" w:rsidP="00CB2B49">
      <w:pPr>
        <w:pStyle w:val="a6"/>
        <w:spacing w:line="240" w:lineRule="auto"/>
        <w:ind w:left="142" w:right="424"/>
        <w:rPr>
          <w:rFonts w:ascii="Times New Roman" w:hAnsi="Times New Roman" w:cs="Times New Roman"/>
          <w:sz w:val="24"/>
          <w:szCs w:val="24"/>
        </w:rPr>
      </w:pPr>
    </w:p>
    <w:p w:rsidR="00CB2B49" w:rsidRPr="00CB2B49" w:rsidRDefault="00CB2B49" w:rsidP="00CB2B49">
      <w:pPr>
        <w:pStyle w:val="a6"/>
        <w:spacing w:line="240" w:lineRule="auto"/>
        <w:ind w:left="142" w:right="424"/>
        <w:rPr>
          <w:rFonts w:ascii="Times New Roman" w:hAnsi="Times New Roman" w:cs="Times New Roman"/>
          <w:b/>
          <w:sz w:val="24"/>
          <w:szCs w:val="24"/>
        </w:rPr>
      </w:pPr>
      <w:r w:rsidRPr="00CB2B49">
        <w:rPr>
          <w:rFonts w:ascii="Times New Roman" w:hAnsi="Times New Roman" w:cs="Times New Roman"/>
          <w:b/>
          <w:sz w:val="24"/>
          <w:szCs w:val="24"/>
        </w:rPr>
        <w:t>Раздел II. Использование программного мониторинга входного сигнала</w:t>
      </w:r>
    </w:p>
    <w:p w:rsidR="00CB2B49" w:rsidRPr="00CB2B49" w:rsidRDefault="00CB2B49" w:rsidP="00CB2B49">
      <w:pPr>
        <w:pStyle w:val="a6"/>
        <w:spacing w:line="240" w:lineRule="auto"/>
        <w:ind w:left="142" w:right="424"/>
        <w:rPr>
          <w:rFonts w:ascii="Times New Roman" w:hAnsi="Times New Roman" w:cs="Times New Roman"/>
          <w:sz w:val="24"/>
          <w:szCs w:val="24"/>
        </w:rPr>
      </w:pPr>
    </w:p>
    <w:p w:rsidR="005164A7" w:rsidRDefault="00CB2B49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предыдущих примерах, во время записи треков вы отключали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Monitoring</w:t>
      </w:r>
      <w:r w:rsidRPr="00CB2B49">
        <w:rPr>
          <w:rFonts w:ascii="Times New Roman" w:hAnsi="Times New Roman" w:cs="Times New Roman"/>
          <w:sz w:val="24"/>
          <w:szCs w:val="24"/>
        </w:rPr>
        <w:t xml:space="preserve"> (мониторинг входного сигнала) и использовали ручку </w:t>
      </w:r>
      <w:r>
        <w:rPr>
          <w:rFonts w:ascii="Times New Roman" w:hAnsi="Times New Roman" w:cs="Times New Roman"/>
          <w:sz w:val="24"/>
          <w:szCs w:val="24"/>
          <w:lang w:val="en-US"/>
        </w:rPr>
        <w:t>Monitor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передней панели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для прямого мониторинга входного сигнала без задержки. Программное обеспечение мониторинга позволяет не только прослушать программные эффекты в реальном времени и отрегулировать микс мониторинга независимо от уровней записи, но также дать некоторую задержку входного сигнала. Величина задержки зависит от количества назначенных на панели управления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ASIO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буферов. Дополнительная информация о настройке буферов находится на стр. 32. </w:t>
      </w: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8A46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программы мониторинга входного сигнала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вместе с </w:t>
      </w:r>
      <w:r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CB2B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>, вы можете установить ручку Monitor Mix полностью на Playback.</w:t>
      </w:r>
    </w:p>
    <w:p w:rsidR="008A4664" w:rsidRPr="008A4664" w:rsidRDefault="008A4664" w:rsidP="008A46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Щелкните кнопку Input monitoring на записываемом треке. Теперь вы сможете прослушать входной сигнал. Попробуйте назначить эффект на вход. В данном примере выполняется назначение реверберации Pantheon.</w:t>
      </w:r>
    </w:p>
    <w:p w:rsidR="008A4664" w:rsidRPr="008A4664" w:rsidRDefault="008A4664" w:rsidP="008A46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>
        <w:rPr>
          <w:rFonts w:ascii="Times New Roman" w:hAnsi="Times New Roman" w:cs="Times New Roman"/>
          <w:sz w:val="24"/>
          <w:szCs w:val="24"/>
          <w:lang w:val="en-US"/>
        </w:rPr>
        <w:t>Track Edit</w:t>
      </w:r>
    </w:p>
    <w:p w:rsidR="00CB2B49" w:rsidRPr="00CB2B49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-308610</wp:posOffset>
            </wp:positionV>
            <wp:extent cx="3067050" cy="2202180"/>
            <wp:effectExtent l="19050" t="0" r="0" b="0"/>
            <wp:wrapTight wrapText="bothSides">
              <wp:wrapPolygon edited="0">
                <wp:start x="-134" y="0"/>
                <wp:lineTo x="-134" y="21488"/>
                <wp:lineTo x="21600" y="21488"/>
                <wp:lineTo x="21600" y="0"/>
                <wp:lineTo x="-134" y="0"/>
              </wp:wrapPolygon>
            </wp:wrapTight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4A7" w:rsidRDefault="005164A7" w:rsidP="005164A7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64A7" w:rsidRDefault="005164A7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Default="008A4664" w:rsidP="00CB2B49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A4664" w:rsidRPr="00CA7864" w:rsidRDefault="00CA7864" w:rsidP="00CA78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Pr="00CA7864">
        <w:rPr>
          <w:rFonts w:ascii="Times New Roman" w:hAnsi="Times New Roman" w:cs="Times New Roman"/>
          <w:sz w:val="24"/>
          <w:szCs w:val="24"/>
          <w:lang w:val="en-US"/>
        </w:rPr>
        <w:t xml:space="preserve"> Insert, </w:t>
      </w:r>
      <w:r>
        <w:rPr>
          <w:rFonts w:ascii="Times New Roman" w:hAnsi="Times New Roman" w:cs="Times New Roman"/>
          <w:sz w:val="24"/>
          <w:szCs w:val="24"/>
        </w:rPr>
        <w:t>затем</w:t>
      </w:r>
      <w:r w:rsidRPr="00CA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CA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Earlier VST Plug-ins</w:t>
      </w:r>
      <w:r w:rsidRPr="00CA7864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Lexicon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A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Pantheon.  </w:t>
      </w: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80010</wp:posOffset>
            </wp:positionV>
            <wp:extent cx="3327400" cy="2316480"/>
            <wp:effectExtent l="19050" t="0" r="6350" b="0"/>
            <wp:wrapTight wrapText="bothSides">
              <wp:wrapPolygon edited="0">
                <wp:start x="-124" y="0"/>
                <wp:lineTo x="-124" y="21493"/>
                <wp:lineTo x="21641" y="21493"/>
                <wp:lineTo x="21641" y="0"/>
                <wp:lineTo x="-124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Pr="005E1C61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A7864" w:rsidRDefault="00CA7864" w:rsidP="00CA78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из ниспадающего меню в верхней части окна </w:t>
      </w:r>
      <w:r>
        <w:rPr>
          <w:rFonts w:ascii="Times New Roman" w:hAnsi="Times New Roman" w:cs="Times New Roman"/>
          <w:sz w:val="24"/>
          <w:szCs w:val="24"/>
          <w:lang w:val="en-US"/>
        </w:rPr>
        <w:t>Pantheon</w:t>
      </w:r>
      <w:r>
        <w:rPr>
          <w:rFonts w:ascii="Times New Roman" w:hAnsi="Times New Roman" w:cs="Times New Roman"/>
          <w:sz w:val="24"/>
          <w:szCs w:val="24"/>
        </w:rPr>
        <w:t xml:space="preserve"> Edit опцию Large Hall (большой зал).</w:t>
      </w:r>
    </w:p>
    <w:p w:rsidR="00CA7864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12065</wp:posOffset>
            </wp:positionV>
            <wp:extent cx="3237230" cy="2354580"/>
            <wp:effectExtent l="19050" t="0" r="1270" b="0"/>
            <wp:wrapTight wrapText="bothSides">
              <wp:wrapPolygon edited="0">
                <wp:start x="-127" y="0"/>
                <wp:lineTo x="-127" y="21495"/>
                <wp:lineTo x="21608" y="21495"/>
                <wp:lineTo x="21608" y="0"/>
                <wp:lineTo x="-127" y="0"/>
              </wp:wrapPolygon>
            </wp:wrapTight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864" w:rsidRPr="00CA7864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это эффе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авки, переместите слайдер Mix на значение 50% (для получения дополнительной информации, смотрите руководство </w:t>
      </w:r>
      <w:r>
        <w:rPr>
          <w:rFonts w:ascii="Times New Roman" w:hAnsi="Times New Roman" w:cs="Times New Roman"/>
          <w:sz w:val="24"/>
          <w:szCs w:val="24"/>
          <w:lang w:val="en-US"/>
        </w:rPr>
        <w:t>Pantheon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A7864" w:rsidRPr="00CA7864" w:rsidRDefault="00CA7864" w:rsidP="00CA7864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179070</wp:posOffset>
            </wp:positionV>
            <wp:extent cx="2806700" cy="2004060"/>
            <wp:effectExtent l="19050" t="0" r="0" b="0"/>
            <wp:wrapTight wrapText="bothSides">
              <wp:wrapPolygon edited="0">
                <wp:start x="-147" y="0"/>
                <wp:lineTo x="-147" y="21354"/>
                <wp:lineTo x="21551" y="21354"/>
                <wp:lineTo x="21551" y="0"/>
                <wp:lineTo x="-147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Pr="0066471C" w:rsidRDefault="004228F9" w:rsidP="004228F9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Измените уровень на значение – 52 дБ. Теперь трек будет записан при помощи Lexicon Pantheon Reverb.</w:t>
      </w:r>
    </w:p>
    <w:p w:rsidR="0066471C" w:rsidRPr="0066471C" w:rsidRDefault="0066471C" w:rsidP="0066471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71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6471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6471C">
        <w:rPr>
          <w:rFonts w:ascii="Times New Roman" w:hAnsi="Times New Roman" w:cs="Times New Roman"/>
          <w:b/>
          <w:sz w:val="24"/>
          <w:szCs w:val="24"/>
        </w:rPr>
        <w:t>. Регулировка настроек буфера.</w:t>
      </w:r>
    </w:p>
    <w:p w:rsid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 задержка – минимальное время, необходимое компьютеру для сохранения записываемого аудио сигнала в память и воспроизведение его через аудио интерфейс.</w:t>
      </w:r>
    </w:p>
    <w:p w:rsid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преобразования аудио сигнала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перед обработкой драйвером, он переходит в буфер, а затем переходит на аудио приложение. Аудио буфер – это сегмент памяти, используемый для удержания этой части аудио с данных с целью компенсации кратковременных задержек при обработке. Размер аудио буфера определяется максимальным количеством сэмплов, которые может удержать буфер. Для выходящего с компьютера звука имеется выходной буфер перед преобразованием цифрового сигнала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аналоговый. «Буферизация» уменьшает задержку, так перед дальнейшим прохождением данных по цели, буферу необходимо заполниться до некоторого количества.</w:t>
      </w:r>
    </w:p>
    <w:p w:rsid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установке программного обеспечения, буферы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 w:rsidRPr="00DC5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 установлены в соответствии с безопасными настройками вашего компьютера. При использовании Мониторинга входного сигнала, вы можете отрегулировать размер буфера для уменьшения этой задержки. При использовании мониторинга входного сигнала, понижение буферов приведет к уменьшению задержки. Слишком низкая установка буфера даст нежелательные цифровые помехи, такие как трест и возможное падение уровня звука. Чем быстрее компьютер (жесткий диск или процессор), тем более низкой может быть установка буфера без отрицательного влияния на аудио сигнал. Для получения дополнительной информации, обращайтесь к документации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Cubase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13419" w:rsidRPr="00013419" w:rsidRDefault="00013419" w:rsidP="0066471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13419">
        <w:rPr>
          <w:rFonts w:ascii="Times New Roman" w:hAnsi="Times New Roman" w:cs="Times New Roman"/>
          <w:b/>
          <w:sz w:val="24"/>
          <w:szCs w:val="24"/>
        </w:rPr>
        <w:t>А. Регулировка размера буфера в Windows XP.</w:t>
      </w:r>
    </w:p>
    <w:p w:rsidR="00013419" w:rsidRPr="005E1C61" w:rsidRDefault="00013419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79375</wp:posOffset>
            </wp:positionV>
            <wp:extent cx="3059430" cy="2052955"/>
            <wp:effectExtent l="19050" t="0" r="7620" b="0"/>
            <wp:wrapTight wrapText="bothSides">
              <wp:wrapPolygon edited="0">
                <wp:start x="-134" y="0"/>
                <wp:lineTo x="-134" y="21446"/>
                <wp:lineTo x="21654" y="21446"/>
                <wp:lineTo x="21654" y="0"/>
                <wp:lineTo x="-134" y="0"/>
              </wp:wrapPolygon>
            </wp:wrapTight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419" w:rsidRPr="005E1C61" w:rsidRDefault="00013419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471C" w:rsidRPr="0066471C" w:rsidRDefault="0066471C" w:rsidP="0066471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28F9" w:rsidRPr="005E1C61" w:rsidRDefault="004228F9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419" w:rsidRPr="005E1C61" w:rsidRDefault="00013419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419" w:rsidRPr="005E1C61" w:rsidRDefault="00013419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419" w:rsidRPr="005E1C61" w:rsidRDefault="00013419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09B" w:rsidRPr="00D2309B" w:rsidRDefault="00D2309B" w:rsidP="00D2309B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Откройте Cubase LE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перейдите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Device 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Device Setup.</w:t>
      </w:r>
    </w:p>
    <w:p w:rsidR="00D2309B" w:rsidRPr="00D2309B" w:rsidRDefault="00D2309B" w:rsidP="00D2309B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Нажмите VST Multitrack.</w:t>
      </w:r>
    </w:p>
    <w:p w:rsidR="00D2309B" w:rsidRPr="00D2309B" w:rsidRDefault="00D2309B" w:rsidP="00D2309B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Panel</w:t>
      </w:r>
      <w:r w:rsidRPr="005E1C6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увидите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панель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>ASIO</w:t>
      </w:r>
      <w:r w:rsidRPr="005E1C6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Верхний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слайдер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размер</w:t>
      </w:r>
      <w:r w:rsidRPr="005E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буфера</w:t>
      </w:r>
      <w:r w:rsidRPr="005E1C6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значение умножается на показания нижнего слайдера, называемого Number of Buffers (количество буферов).</w:t>
      </w:r>
      <w:proofErr w:type="gramEnd"/>
    </w:p>
    <w:p w:rsidR="00D2309B" w:rsidRDefault="00D2309B" w:rsidP="00D2309B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регулировки размера буфера, нажмите ОК и вернитесь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проекты для проверки результатов.</w:t>
      </w:r>
    </w:p>
    <w:p w:rsidR="00D2309B" w:rsidRPr="00D2309B" w:rsidRDefault="00D2309B" w:rsidP="00D2309B">
      <w:pPr>
        <w:pStyle w:val="a6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309B" w:rsidRPr="00696096" w:rsidRDefault="00696096" w:rsidP="004228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96">
        <w:rPr>
          <w:rFonts w:ascii="Times New Roman" w:hAnsi="Times New Roman" w:cs="Times New Roman"/>
          <w:b/>
          <w:sz w:val="24"/>
          <w:szCs w:val="24"/>
        </w:rPr>
        <w:t xml:space="preserve">В. Регулировка размера буфера в </w:t>
      </w:r>
      <w:r w:rsidRPr="00696096">
        <w:rPr>
          <w:rFonts w:ascii="Times New Roman" w:hAnsi="Times New Roman" w:cs="Times New Roman"/>
          <w:b/>
          <w:sz w:val="24"/>
          <w:szCs w:val="24"/>
          <w:lang w:val="en-US"/>
        </w:rPr>
        <w:t>MAC</w:t>
      </w:r>
      <w:r w:rsidRPr="00696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096">
        <w:rPr>
          <w:rFonts w:ascii="Times New Roman" w:hAnsi="Times New Roman" w:cs="Times New Roman"/>
          <w:b/>
          <w:sz w:val="24"/>
          <w:szCs w:val="24"/>
          <w:lang w:val="en-US"/>
        </w:rPr>
        <w:t>OSX</w:t>
      </w:r>
    </w:p>
    <w:p w:rsidR="00696096" w:rsidRPr="00696096" w:rsidRDefault="00696096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31750</wp:posOffset>
            </wp:positionV>
            <wp:extent cx="2094865" cy="1699260"/>
            <wp:effectExtent l="19050" t="0" r="635" b="0"/>
            <wp:wrapTight wrapText="bothSides">
              <wp:wrapPolygon edited="0">
                <wp:start x="-196" y="0"/>
                <wp:lineTo x="-196" y="21309"/>
                <wp:lineTo x="21607" y="21309"/>
                <wp:lineTo x="21607" y="0"/>
                <wp:lineTo x="-196" y="0"/>
              </wp:wrapPolygon>
            </wp:wrapTight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419" w:rsidRPr="00696096" w:rsidRDefault="00013419" w:rsidP="00422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7864" w:rsidRDefault="00CA7864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096" w:rsidRDefault="00696096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096" w:rsidRDefault="00696096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096" w:rsidRDefault="00696096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096" w:rsidRPr="00696096" w:rsidRDefault="00696096" w:rsidP="00696096">
      <w:pPr>
        <w:pStyle w:val="a6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Откройтк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Cubase LE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перейдите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Device </w:t>
      </w:r>
      <w:r w:rsidRPr="00D2309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Device Setup.</w:t>
      </w:r>
    </w:p>
    <w:p w:rsidR="00696096" w:rsidRPr="00696096" w:rsidRDefault="00696096" w:rsidP="00696096">
      <w:pPr>
        <w:pStyle w:val="a6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Нажмите VST Multitrack.</w:t>
      </w:r>
    </w:p>
    <w:p w:rsidR="00696096" w:rsidRPr="00696096" w:rsidRDefault="00696096" w:rsidP="00696096">
      <w:pPr>
        <w:pStyle w:val="a6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Audio Buffer Size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6960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Number of Samples.</w:t>
      </w:r>
    </w:p>
    <w:p w:rsidR="00696096" w:rsidRPr="00696096" w:rsidRDefault="00696096" w:rsidP="00696096">
      <w:pPr>
        <w:pStyle w:val="a6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завершения, нажмите кнопку ОК.</w:t>
      </w:r>
    </w:p>
    <w:p w:rsidR="00696096" w:rsidRDefault="00696096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26E3" w:rsidRPr="003726E3" w:rsidRDefault="003726E3" w:rsidP="0069609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26E3">
        <w:rPr>
          <w:rFonts w:ascii="Times New Roman" w:hAnsi="Times New Roman" w:cs="Times New Roman"/>
          <w:b/>
          <w:sz w:val="24"/>
          <w:szCs w:val="24"/>
        </w:rPr>
        <w:t>Спецификация</w:t>
      </w:r>
    </w:p>
    <w:p w:rsidR="003726E3" w:rsidRDefault="003726E3" w:rsidP="003726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Микрофонные входы: (2) </w:t>
      </w:r>
      <w:proofErr w:type="gramStart"/>
      <w:r>
        <w:rPr>
          <w:rFonts w:ascii="Times New Roman" w:hAnsi="Times New Roman" w:cs="Times New Roman"/>
          <w:sz w:val="24"/>
          <w:szCs w:val="24"/>
        </w:rPr>
        <w:t>гнездовой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XLR Pin 2 Hot</w:t>
      </w:r>
    </w:p>
    <w:p w:rsidR="003726E3" w:rsidRDefault="003726E3" w:rsidP="003726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Импеданс входа: 600 Ohms симметричный</w:t>
      </w:r>
    </w:p>
    <w:p w:rsidR="003726E3" w:rsidRPr="003726E3" w:rsidRDefault="003726E3" w:rsidP="003726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GAIN</w:t>
      </w:r>
      <w:r w:rsidRPr="003726E3">
        <w:rPr>
          <w:rFonts w:ascii="Times New Roman" w:hAnsi="Times New Roman" w:cs="Times New Roman"/>
          <w:sz w:val="24"/>
          <w:szCs w:val="24"/>
        </w:rPr>
        <w:t>: +50дБ</w:t>
      </w:r>
    </w:p>
    <w:p w:rsidR="003726E3" w:rsidRDefault="003726E3" w:rsidP="003726E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Коэффициент усиления: -115</w:t>
      </w:r>
      <w:r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3726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726E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взвешенный 50</w:t>
      </w:r>
      <w:r>
        <w:rPr>
          <w:rFonts w:ascii="Times New Roman" w:hAnsi="Times New Roman" w:cs="Times New Roman"/>
          <w:sz w:val="24"/>
          <w:szCs w:val="24"/>
          <w:lang w:val="en-US"/>
        </w:rPr>
        <w:t>dB</w:t>
      </w:r>
      <w:r>
        <w:rPr>
          <w:rFonts w:ascii="Times New Roman" w:hAnsi="Times New Roman" w:cs="Times New Roman"/>
          <w:sz w:val="24"/>
          <w:szCs w:val="24"/>
        </w:rPr>
        <w:t xml:space="preserve"> усиление (импеданс источника 150 Ohm)</w:t>
      </w:r>
    </w:p>
    <w:p w:rsidR="003726E3" w:rsidRDefault="00385E88" w:rsidP="00385E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уровень входного сигнала: 7 dBu</w:t>
      </w:r>
    </w:p>
    <w:p w:rsidR="00385E88" w:rsidRPr="00385E88" w:rsidRDefault="00385E88" w:rsidP="00385E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Частотная характеристика: +0, -0.5 dB 20 Hz – 20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  <w:r w:rsidRPr="00385E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Pr="00385E88">
        <w:rPr>
          <w:rFonts w:ascii="Times New Roman" w:hAnsi="Times New Roman" w:cs="Times New Roman"/>
          <w:sz w:val="24"/>
          <w:szCs w:val="24"/>
        </w:rPr>
        <w:t xml:space="preserve">. 1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</w:p>
    <w:p w:rsidR="00385E88" w:rsidRDefault="00385E88" w:rsidP="00385E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THD</w:t>
      </w:r>
      <w:r w:rsidRPr="005E1C6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E1C61">
        <w:rPr>
          <w:rFonts w:ascii="Times New Roman" w:hAnsi="Times New Roman" w:cs="Times New Roman"/>
          <w:sz w:val="24"/>
          <w:szCs w:val="24"/>
        </w:rPr>
        <w:t xml:space="preserve">: .005%, 20 </w:t>
      </w:r>
      <w:r>
        <w:rPr>
          <w:rFonts w:ascii="Times New Roman" w:hAnsi="Times New Roman" w:cs="Times New Roman"/>
          <w:sz w:val="24"/>
          <w:szCs w:val="24"/>
          <w:lang w:val="en-US"/>
        </w:rPr>
        <w:t>Hz</w:t>
      </w:r>
      <w:r w:rsidRPr="005E1C61">
        <w:rPr>
          <w:rFonts w:ascii="Times New Roman" w:hAnsi="Times New Roman" w:cs="Times New Roman"/>
          <w:sz w:val="24"/>
          <w:szCs w:val="24"/>
        </w:rPr>
        <w:t xml:space="preserve"> – 20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  <w:r w:rsidRPr="005E1C61">
        <w:rPr>
          <w:rFonts w:ascii="Times New Roman" w:hAnsi="Times New Roman" w:cs="Times New Roman"/>
          <w:sz w:val="24"/>
          <w:szCs w:val="24"/>
        </w:rPr>
        <w:t>.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Линейные входы: (2) ¼ дюймовые TRS симметричные или несимметричные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Импеданс входа: 20 kOhm симметричный, 10 kOhm несимметричный</w:t>
      </w:r>
    </w:p>
    <w:p w:rsidR="00C26958" w:rsidRP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уровень входного сигнала: +13 dB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C26958" w:rsidRP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Частотная характеристика: -0 – 0.</w:t>
      </w:r>
      <w:r w:rsidRPr="00C26958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C26958">
        <w:rPr>
          <w:rFonts w:ascii="Times New Roman" w:hAnsi="Times New Roman" w:cs="Times New Roman"/>
          <w:sz w:val="24"/>
          <w:szCs w:val="24"/>
        </w:rPr>
        <w:t xml:space="preserve"> 20 </w:t>
      </w:r>
      <w:r>
        <w:rPr>
          <w:rFonts w:ascii="Times New Roman" w:hAnsi="Times New Roman" w:cs="Times New Roman"/>
          <w:sz w:val="24"/>
          <w:szCs w:val="24"/>
          <w:lang w:val="en-US"/>
        </w:rPr>
        <w:t>Hz</w:t>
      </w:r>
      <w:r w:rsidRPr="00C26958">
        <w:rPr>
          <w:rFonts w:ascii="Times New Roman" w:hAnsi="Times New Roman" w:cs="Times New Roman"/>
          <w:sz w:val="24"/>
          <w:szCs w:val="24"/>
        </w:rPr>
        <w:t xml:space="preserve"> – 20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  <w:r w:rsidRPr="00C2695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fer</w:t>
      </w:r>
      <w:r w:rsidRPr="00C2695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THD</w:t>
      </w:r>
      <w:r w:rsidRPr="00C26958">
        <w:rPr>
          <w:rFonts w:ascii="Times New Roman" w:hAnsi="Times New Roman" w:cs="Times New Roman"/>
          <w:sz w:val="24"/>
          <w:szCs w:val="24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26958">
        <w:rPr>
          <w:rFonts w:ascii="Times New Roman" w:hAnsi="Times New Roman" w:cs="Times New Roman"/>
          <w:sz w:val="24"/>
          <w:szCs w:val="24"/>
          <w:lang w:val="en-US"/>
        </w:rPr>
        <w:t>: .</w:t>
      </w:r>
      <w:r>
        <w:rPr>
          <w:rFonts w:ascii="Times New Roman" w:hAnsi="Times New Roman" w:cs="Times New Roman"/>
          <w:sz w:val="24"/>
          <w:szCs w:val="24"/>
          <w:lang w:val="en-US"/>
        </w:rPr>
        <w:t>009%A/D, 20 Hz – 20 kHz</w:t>
      </w:r>
    </w:p>
    <w:p w:rsidR="00C26958" w:rsidRP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Инструментальный вход: (1) 1/4"</w:t>
      </w:r>
      <w:r w:rsidRPr="00C269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mono</w:t>
      </w:r>
      <w:r w:rsidRPr="00C26958">
        <w:rPr>
          <w:rFonts w:ascii="Times New Roman" w:hAnsi="Times New Roman" w:cs="Times New Roman"/>
          <w:sz w:val="24"/>
          <w:szCs w:val="24"/>
        </w:rPr>
        <w:t xml:space="preserve"> джек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Импеданс входа: 1 kOhm несимметричный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уровень входного сигнала: +8.5 dBu</w:t>
      </w:r>
    </w:p>
    <w:p w:rsidR="00C26958" w:rsidRP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Частотная характеристика: +0, -1 dB 20 Hz – 20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  <w:r w:rsidRPr="00C2695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Pr="00C26958">
        <w:rPr>
          <w:rFonts w:ascii="Times New Roman" w:hAnsi="Times New Roman" w:cs="Times New Roman"/>
          <w:sz w:val="24"/>
          <w:szCs w:val="24"/>
        </w:rPr>
        <w:t xml:space="preserve">. 1 </w:t>
      </w:r>
      <w:r>
        <w:rPr>
          <w:rFonts w:ascii="Times New Roman" w:hAnsi="Times New Roman" w:cs="Times New Roman"/>
          <w:sz w:val="24"/>
          <w:szCs w:val="24"/>
          <w:lang w:val="en-US"/>
        </w:rPr>
        <w:t>kHz</w:t>
      </w:r>
    </w:p>
    <w:p w:rsidR="00C26958" w:rsidRDefault="00C26958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THD+N: .0125% A/D</w:t>
      </w:r>
    </w:p>
    <w:p w:rsidR="00525BAF" w:rsidRDefault="00525BAF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25BAF">
        <w:rPr>
          <w:rFonts w:ascii="Times New Roman" w:hAnsi="Times New Roman" w:cs="Times New Roman"/>
          <w:sz w:val="24"/>
          <w:szCs w:val="24"/>
        </w:rPr>
        <w:t xml:space="preserve">Линейные выходы: (2) ¼ </w:t>
      </w:r>
      <w:r>
        <w:rPr>
          <w:rFonts w:ascii="Times New Roman" w:hAnsi="Times New Roman" w:cs="Times New Roman"/>
          <w:sz w:val="24"/>
          <w:szCs w:val="24"/>
        </w:rPr>
        <w:t>дюймовые TRS симметричные или несимметричные</w:t>
      </w:r>
    </w:p>
    <w:p w:rsidR="00525BAF" w:rsidRDefault="00525BAF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Уровень: +16 dBu максимум</w:t>
      </w:r>
    </w:p>
    <w:p w:rsidR="00525BAF" w:rsidRPr="00525BAF" w:rsidRDefault="00525BAF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Импеданс: 1</w:t>
      </w:r>
      <w:r>
        <w:rPr>
          <w:rFonts w:ascii="Times New Roman" w:hAnsi="Times New Roman" w:cs="Times New Roman"/>
          <w:sz w:val="24"/>
          <w:szCs w:val="24"/>
          <w:lang w:val="en-US"/>
        </w:rPr>
        <w:t>KOhms</w:t>
      </w:r>
      <w:r w:rsidRPr="00525BAF">
        <w:rPr>
          <w:rFonts w:ascii="Times New Roman" w:hAnsi="Times New Roman" w:cs="Times New Roman"/>
          <w:sz w:val="24"/>
          <w:szCs w:val="24"/>
        </w:rPr>
        <w:t xml:space="preserve"> симметричный, 500 Ом несимметричный</w:t>
      </w:r>
    </w:p>
    <w:p w:rsidR="00525BAF" w:rsidRDefault="00525BAF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головных телефонов: (1) 1/8'' stereo джек</w:t>
      </w:r>
    </w:p>
    <w:p w:rsidR="00525BAF" w:rsidRDefault="00525BAF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Частота дискретизации: 44.1 kHz или 48 kHz (определяется компьютерным приложением)</w:t>
      </w:r>
    </w:p>
    <w:p w:rsidR="00525BAF" w:rsidRDefault="001E35ED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Динамический диапазон:</w:t>
      </w:r>
    </w:p>
    <w:p w:rsidR="001E35ED" w:rsidRDefault="001E35ED" w:rsidP="006960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 (24 </w:t>
      </w:r>
      <w:r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) 100 </w:t>
      </w:r>
      <w:r>
        <w:rPr>
          <w:rFonts w:ascii="Times New Roman" w:hAnsi="Times New Roman" w:cs="Times New Roman"/>
          <w:sz w:val="24"/>
          <w:szCs w:val="24"/>
          <w:lang w:val="en-US"/>
        </w:rPr>
        <w:t>dB typical, A-weighted, 20 Hz – 20 kHz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 (24 </w:t>
      </w:r>
      <w:r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) 100 </w:t>
      </w:r>
      <w:r>
        <w:rPr>
          <w:rFonts w:ascii="Times New Roman" w:hAnsi="Times New Roman" w:cs="Times New Roman"/>
          <w:sz w:val="24"/>
          <w:szCs w:val="24"/>
          <w:lang w:val="en-US"/>
        </w:rPr>
        <w:t>dB typical, A-weighted, 20 Hz – 20 kHz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D/A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 (24 </w:t>
      </w:r>
      <w:r>
        <w:rPr>
          <w:rFonts w:ascii="Times New Roman" w:hAnsi="Times New Roman" w:cs="Times New Roman"/>
          <w:sz w:val="24"/>
          <w:szCs w:val="24"/>
          <w:lang w:val="en-US"/>
        </w:rPr>
        <w:t>Bit) 97</w:t>
      </w:r>
      <w:r w:rsidRPr="001E35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dB typical, A-weighted, 20 Hz – 20 kHz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по питанию: питание по USB 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Размеры: 6.7х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>.5х1.5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Вес: 1.13Ibs.</w:t>
      </w:r>
    </w:p>
    <w:p w:rsid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Инженеры </w:t>
      </w:r>
      <w:r>
        <w:rPr>
          <w:rFonts w:ascii="Times New Roman" w:hAnsi="Times New Roman" w:cs="Times New Roman"/>
          <w:sz w:val="24"/>
          <w:szCs w:val="24"/>
          <w:lang w:val="en-US"/>
        </w:rPr>
        <w:t>Lexicon</w:t>
      </w:r>
      <w:r>
        <w:rPr>
          <w:rFonts w:ascii="Times New Roman" w:hAnsi="Times New Roman" w:cs="Times New Roman"/>
          <w:sz w:val="24"/>
          <w:szCs w:val="24"/>
        </w:rPr>
        <w:t xml:space="preserve"> постоянно работают над улучшением качества продукции. Поэтому спецификация может быть изменена без предупреждения.</w:t>
      </w:r>
    </w:p>
    <w:p w:rsidR="001E35ED" w:rsidRPr="001E35ED" w:rsidRDefault="001E35ED" w:rsidP="001E3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26958" w:rsidRPr="001E35ED" w:rsidRDefault="00C26958" w:rsidP="0069609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303530</wp:posOffset>
            </wp:positionV>
            <wp:extent cx="1786890" cy="5780405"/>
            <wp:effectExtent l="19050" t="0" r="3810" b="0"/>
            <wp:wrapTight wrapText="bothSides">
              <wp:wrapPolygon edited="0">
                <wp:start x="-230" y="0"/>
                <wp:lineTo x="-230" y="21498"/>
                <wp:lineTo x="21646" y="21498"/>
                <wp:lineTo x="21646" y="0"/>
                <wp:lineTo x="-23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57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958" w:rsidRPr="001E3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958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1E3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Pr="001E35E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Инструментальный вход). При подключении инструментального кабеля, вход 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1E35E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отключается.</w:t>
      </w: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5ED" w:rsidRP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1E35ED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Pr="001E35ED">
        <w:rPr>
          <w:rFonts w:ascii="Times New Roman" w:hAnsi="Times New Roman" w:cs="Times New Roman"/>
          <w:sz w:val="24"/>
          <w:szCs w:val="24"/>
        </w:rPr>
        <w:t xml:space="preserve"> (линейный вход 2). При подключении кабеля к этому входу, вход </w:t>
      </w:r>
      <w:r>
        <w:rPr>
          <w:rFonts w:ascii="Times New Roman" w:hAnsi="Times New Roman" w:cs="Times New Roman"/>
          <w:sz w:val="24"/>
          <w:szCs w:val="24"/>
          <w:lang w:val="en-US"/>
        </w:rPr>
        <w:t>Mic</w:t>
      </w:r>
      <w:r w:rsidRPr="001E35ED">
        <w:rPr>
          <w:rFonts w:ascii="Times New Roman" w:hAnsi="Times New Roman" w:cs="Times New Roman"/>
          <w:sz w:val="24"/>
          <w:szCs w:val="24"/>
        </w:rPr>
        <w:t xml:space="preserve"> отключается.</w:t>
      </w:r>
    </w:p>
    <w:p w:rsid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5ED" w:rsidRPr="001E35ED" w:rsidRDefault="001E35ED" w:rsidP="006960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096" w:rsidRPr="00696096" w:rsidRDefault="00696096" w:rsidP="00CA7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52BC" w:rsidRPr="00385E88" w:rsidRDefault="00E452BC" w:rsidP="00E452BC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pacing w:val="-1"/>
          <w:sz w:val="86"/>
          <w:szCs w:val="86"/>
        </w:rPr>
      </w:pPr>
      <w:r w:rsidRPr="00385E88">
        <w:rPr>
          <w:rFonts w:ascii="ff2" w:eastAsia="Times New Roman" w:hAnsi="ff2" w:cs="Times New Roman"/>
          <w:color w:val="000000"/>
          <w:spacing w:val="-1"/>
          <w:sz w:val="86"/>
          <w:szCs w:val="86"/>
        </w:rPr>
        <w:t>Ïåðåäíÿÿ ïàíåëü</w:t>
      </w:r>
    </w:p>
    <w:p w:rsidR="00E452BC" w:rsidRPr="00385E88" w:rsidRDefault="00E452BC" w:rsidP="00E452BC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48"/>
          <w:szCs w:val="48"/>
        </w:rPr>
      </w:pPr>
      <w:r w:rsidRPr="00385E88">
        <w:rPr>
          <w:rFonts w:ascii="ff2" w:eastAsia="Times New Roman" w:hAnsi="ff2" w:cs="Times New Roman"/>
          <w:color w:val="000000"/>
          <w:sz w:val="48"/>
          <w:szCs w:val="48"/>
        </w:rPr>
        <w:t xml:space="preserve">Ïåðåäíÿÿ ïàíåëü </w:t>
      </w:r>
      <w:r w:rsidRPr="00D2309B">
        <w:rPr>
          <w:rFonts w:ascii="ff2" w:eastAsia="Times New Roman" w:hAnsi="ff2" w:cs="Times New Roman"/>
          <w:color w:val="000000"/>
          <w:sz w:val="48"/>
          <w:szCs w:val="48"/>
          <w:lang w:val="en-US"/>
        </w:rPr>
        <w:t>Alpha</w:t>
      </w:r>
      <w:r w:rsidRPr="00385E88">
        <w:rPr>
          <w:rFonts w:ascii="ff2" w:eastAsia="Times New Roman" w:hAnsi="ff2" w:cs="Times New Roman"/>
          <w:color w:val="000000"/>
          <w:sz w:val="48"/>
          <w:szCs w:val="48"/>
        </w:rPr>
        <w:t xml:space="preserve"> </w:t>
      </w:r>
      <w:r w:rsidRPr="00D2309B">
        <w:rPr>
          <w:rFonts w:ascii="ff2" w:eastAsia="Times New Roman" w:hAnsi="ff2" w:cs="Times New Roman"/>
          <w:color w:val="000000"/>
          <w:sz w:val="48"/>
          <w:szCs w:val="48"/>
          <w:lang w:val="en-US"/>
        </w:rPr>
        <w:t>Studio</w:t>
      </w:r>
      <w:r w:rsidRPr="00385E88">
        <w:rPr>
          <w:rFonts w:ascii="ff2" w:eastAsia="Times New Roman" w:hAnsi="ff2" w:cs="Times New Roman"/>
          <w:color w:val="000000"/>
          <w:sz w:val="48"/>
          <w:szCs w:val="48"/>
        </w:rPr>
        <w:t>™ ïðåäóñìàòðèâàåò ñëåäóþùèå ôóíêöèè:</w:t>
      </w:r>
    </w:p>
    <w:p w:rsidR="00E452BC" w:rsidRPr="00E452BC" w:rsidRDefault="00E452BC" w:rsidP="00E452BC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pacing w:val="40"/>
          <w:sz w:val="58"/>
          <w:szCs w:val="58"/>
        </w:rPr>
      </w:pPr>
      <w:proofErr w:type="gramStart"/>
      <w:r w:rsidRPr="00385E88">
        <w:rPr>
          <w:rFonts w:ascii="ff2" w:eastAsia="Times New Roman" w:hAnsi="ff2" w:cs="Times New Roman"/>
          <w:color w:val="000000"/>
          <w:spacing w:val="40"/>
          <w:sz w:val="58"/>
          <w:szCs w:val="58"/>
        </w:rPr>
        <w:t xml:space="preserve">•1/4 äþéìîâûé </w:t>
      </w:r>
      <w:r w:rsidRPr="00D2309B">
        <w:rPr>
          <w:rFonts w:ascii="ff2" w:eastAsia="Times New Roman" w:hAnsi="ff2" w:cs="Times New Roman"/>
          <w:color w:val="000000"/>
          <w:spacing w:val="40"/>
          <w:sz w:val="58"/>
          <w:szCs w:val="58"/>
          <w:lang w:val="en-US"/>
        </w:rPr>
        <w:t>Instrument</w:t>
      </w:r>
      <w:r w:rsidRPr="00385E88">
        <w:rPr>
          <w:rFonts w:ascii="ff2" w:eastAsia="Times New Roman" w:hAnsi="ff2" w:cs="Times New Roman"/>
          <w:color w:val="000000"/>
          <w:spacing w:val="40"/>
          <w:sz w:val="58"/>
          <w:szCs w:val="58"/>
        </w:rPr>
        <w:t xml:space="preserve"> </w:t>
      </w:r>
      <w:r w:rsidRPr="00D2309B">
        <w:rPr>
          <w:rFonts w:ascii="ff2" w:eastAsia="Times New Roman" w:hAnsi="ff2" w:cs="Times New Roman"/>
          <w:color w:val="000000"/>
          <w:spacing w:val="40"/>
          <w:sz w:val="58"/>
          <w:szCs w:val="58"/>
          <w:lang w:val="en-US"/>
        </w:rPr>
        <w:t>Input</w:t>
      </w:r>
      <w:r w:rsidRPr="00385E88">
        <w:rPr>
          <w:rFonts w:ascii="ff2" w:eastAsia="Times New Roman" w:hAnsi="ff2" w:cs="Times New Roman"/>
          <w:color w:val="000000"/>
          <w:spacing w:val="40"/>
          <w:sz w:val="58"/>
          <w:szCs w:val="58"/>
        </w:rPr>
        <w:t xml:space="preserve"> </w:t>
      </w:r>
      <w:r w:rsidRPr="00D2309B">
        <w:rPr>
          <w:rFonts w:ascii="ff2" w:eastAsia="Times New Roman" w:hAnsi="ff2" w:cs="Times New Roman"/>
          <w:color w:val="000000"/>
          <w:spacing w:val="40"/>
          <w:sz w:val="58"/>
          <w:szCs w:val="58"/>
          <w:lang w:val="en-US"/>
        </w:rPr>
        <w:t>Jack</w:t>
      </w:r>
      <w:r w:rsidRPr="005E1C61">
        <w:rPr>
          <w:rFonts w:ascii="ff2" w:eastAsia="Times New Roman" w:hAnsi="ff2" w:cs="Times New Roman"/>
          <w:color w:val="000000"/>
          <w:spacing w:val="40"/>
          <w:sz w:val="58"/>
          <w:szCs w:val="58"/>
        </w:rPr>
        <w:t xml:space="preserve"> (Ðàç</w:t>
      </w:r>
      <w:r w:rsidRPr="00E452BC">
        <w:rPr>
          <w:rFonts w:ascii="ff2" w:eastAsia="Times New Roman" w:hAnsi="ff2" w:cs="Times New Roman"/>
          <w:color w:val="000000"/>
          <w:spacing w:val="40"/>
          <w:sz w:val="58"/>
          <w:szCs w:val="58"/>
        </w:rPr>
        <w:t>úåì</w:t>
      </w:r>
      <w:proofErr w:type="gramEnd"/>
    </w:p>
    <w:p w:rsidR="00E452BC" w:rsidRPr="00E452BC" w:rsidRDefault="00E452BC" w:rsidP="00E452BC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58"/>
          <w:szCs w:val="58"/>
        </w:rPr>
      </w:pPr>
      <w:r w:rsidRPr="00E452BC">
        <w:rPr>
          <w:rFonts w:ascii="ff2" w:eastAsia="Times New Roman" w:hAnsi="ff2" w:cs="Times New Roman"/>
          <w:color w:val="000000"/>
          <w:sz w:val="58"/>
          <w:szCs w:val="58"/>
        </w:rPr>
        <w:t>èíñòðóìåíòàëüíîãî âõîäíîãî ñèãíàëà)</w:t>
      </w:r>
    </w:p>
    <w:sectPr w:rsidR="00E452BC" w:rsidRPr="00E452BC" w:rsidSect="00D32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E80"/>
    <w:multiLevelType w:val="hybridMultilevel"/>
    <w:tmpl w:val="48647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6DD"/>
    <w:multiLevelType w:val="hybridMultilevel"/>
    <w:tmpl w:val="C886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A2536"/>
    <w:multiLevelType w:val="hybridMultilevel"/>
    <w:tmpl w:val="9C502A2C"/>
    <w:lvl w:ilvl="0" w:tplc="CD38553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76B45"/>
    <w:multiLevelType w:val="hybridMultilevel"/>
    <w:tmpl w:val="5FBE9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20402"/>
    <w:multiLevelType w:val="hybridMultilevel"/>
    <w:tmpl w:val="3B30EB4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D316A"/>
    <w:multiLevelType w:val="hybridMultilevel"/>
    <w:tmpl w:val="F8FC6182"/>
    <w:lvl w:ilvl="0" w:tplc="CD38553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46E48"/>
    <w:multiLevelType w:val="hybridMultilevel"/>
    <w:tmpl w:val="FB0EE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01A19"/>
    <w:multiLevelType w:val="hybridMultilevel"/>
    <w:tmpl w:val="4B183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274D02"/>
    <w:multiLevelType w:val="hybridMultilevel"/>
    <w:tmpl w:val="25DCC7E8"/>
    <w:lvl w:ilvl="0" w:tplc="9C6091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D96EF2"/>
    <w:multiLevelType w:val="hybridMultilevel"/>
    <w:tmpl w:val="98265D7C"/>
    <w:lvl w:ilvl="0" w:tplc="224AE7F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C323C"/>
    <w:multiLevelType w:val="hybridMultilevel"/>
    <w:tmpl w:val="D87C9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473F9"/>
    <w:multiLevelType w:val="hybridMultilevel"/>
    <w:tmpl w:val="8C620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61589"/>
    <w:multiLevelType w:val="hybridMultilevel"/>
    <w:tmpl w:val="1E72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468D9"/>
    <w:multiLevelType w:val="hybridMultilevel"/>
    <w:tmpl w:val="8E946A7E"/>
    <w:lvl w:ilvl="0" w:tplc="33B87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DE02AB"/>
    <w:multiLevelType w:val="hybridMultilevel"/>
    <w:tmpl w:val="71321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AA0041"/>
    <w:multiLevelType w:val="hybridMultilevel"/>
    <w:tmpl w:val="E55C8A2E"/>
    <w:lvl w:ilvl="0" w:tplc="2E4EF56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FB6014"/>
    <w:multiLevelType w:val="hybridMultilevel"/>
    <w:tmpl w:val="81D41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E82CF9"/>
    <w:multiLevelType w:val="hybridMultilevel"/>
    <w:tmpl w:val="6D860C0E"/>
    <w:lvl w:ilvl="0" w:tplc="47E44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10"/>
  </w:num>
  <w:num w:numId="7">
    <w:abstractNumId w:val="6"/>
  </w:num>
  <w:num w:numId="8">
    <w:abstractNumId w:val="0"/>
  </w:num>
  <w:num w:numId="9">
    <w:abstractNumId w:val="11"/>
  </w:num>
  <w:num w:numId="10">
    <w:abstractNumId w:val="3"/>
  </w:num>
  <w:num w:numId="11">
    <w:abstractNumId w:val="13"/>
  </w:num>
  <w:num w:numId="12">
    <w:abstractNumId w:val="17"/>
  </w:num>
  <w:num w:numId="13">
    <w:abstractNumId w:val="8"/>
  </w:num>
  <w:num w:numId="14">
    <w:abstractNumId w:val="16"/>
  </w:num>
  <w:num w:numId="15">
    <w:abstractNumId w:val="1"/>
  </w:num>
  <w:num w:numId="16">
    <w:abstractNumId w:val="12"/>
  </w:num>
  <w:num w:numId="17">
    <w:abstractNumId w:val="1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2F04"/>
    <w:rsid w:val="000041F0"/>
    <w:rsid w:val="00006814"/>
    <w:rsid w:val="00013419"/>
    <w:rsid w:val="00057D26"/>
    <w:rsid w:val="00061A6B"/>
    <w:rsid w:val="00076975"/>
    <w:rsid w:val="000B5178"/>
    <w:rsid w:val="000D7036"/>
    <w:rsid w:val="00126F13"/>
    <w:rsid w:val="00161A02"/>
    <w:rsid w:val="00180A51"/>
    <w:rsid w:val="00197AE5"/>
    <w:rsid w:val="001E35ED"/>
    <w:rsid w:val="0021328D"/>
    <w:rsid w:val="00266DB7"/>
    <w:rsid w:val="002B578C"/>
    <w:rsid w:val="003726E3"/>
    <w:rsid w:val="00385E88"/>
    <w:rsid w:val="003C79AF"/>
    <w:rsid w:val="004228F9"/>
    <w:rsid w:val="00493FB3"/>
    <w:rsid w:val="004A7065"/>
    <w:rsid w:val="005164A7"/>
    <w:rsid w:val="00517913"/>
    <w:rsid w:val="00525BAF"/>
    <w:rsid w:val="00535A63"/>
    <w:rsid w:val="0055521D"/>
    <w:rsid w:val="005E1C61"/>
    <w:rsid w:val="006104DB"/>
    <w:rsid w:val="0066471C"/>
    <w:rsid w:val="00696096"/>
    <w:rsid w:val="00704359"/>
    <w:rsid w:val="0070600B"/>
    <w:rsid w:val="00720D01"/>
    <w:rsid w:val="00730C1B"/>
    <w:rsid w:val="007624FE"/>
    <w:rsid w:val="00776A3F"/>
    <w:rsid w:val="007B57F9"/>
    <w:rsid w:val="007D2DFE"/>
    <w:rsid w:val="008438F7"/>
    <w:rsid w:val="008A4664"/>
    <w:rsid w:val="00972D88"/>
    <w:rsid w:val="00994880"/>
    <w:rsid w:val="00A33326"/>
    <w:rsid w:val="00A550A0"/>
    <w:rsid w:val="00A91B26"/>
    <w:rsid w:val="00AB3FB7"/>
    <w:rsid w:val="00AD35CA"/>
    <w:rsid w:val="00B15594"/>
    <w:rsid w:val="00B75803"/>
    <w:rsid w:val="00BD5872"/>
    <w:rsid w:val="00C26958"/>
    <w:rsid w:val="00C503E5"/>
    <w:rsid w:val="00C95D21"/>
    <w:rsid w:val="00CA6B10"/>
    <w:rsid w:val="00CA7864"/>
    <w:rsid w:val="00CB2B49"/>
    <w:rsid w:val="00CE657C"/>
    <w:rsid w:val="00CF3B0E"/>
    <w:rsid w:val="00D051B9"/>
    <w:rsid w:val="00D11E36"/>
    <w:rsid w:val="00D16B1B"/>
    <w:rsid w:val="00D2309B"/>
    <w:rsid w:val="00D32F04"/>
    <w:rsid w:val="00D55DDE"/>
    <w:rsid w:val="00D7433C"/>
    <w:rsid w:val="00D866B3"/>
    <w:rsid w:val="00DC0EFA"/>
    <w:rsid w:val="00DC2E82"/>
    <w:rsid w:val="00DC5347"/>
    <w:rsid w:val="00E0336E"/>
    <w:rsid w:val="00E452BC"/>
    <w:rsid w:val="00E75545"/>
    <w:rsid w:val="00EA1616"/>
    <w:rsid w:val="00FC6C3C"/>
    <w:rsid w:val="00FF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F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F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5A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8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1B67C-240D-42BC-B33D-7D53EE92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3739</Words>
  <Characters>21318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2017-03-09T10:56:00Z</dcterms:created>
  <dcterms:modified xsi:type="dcterms:W3CDTF">2017-03-09T10:56:00Z</dcterms:modified>
</cp:coreProperties>
</file>