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7D" w:rsidRPr="0050390E" w:rsidRDefault="00663CA9" w:rsidP="00C6395B">
      <w:pPr>
        <w:spacing w:line="360" w:lineRule="auto"/>
        <w:ind w:firstLine="708"/>
        <w:jc w:val="center"/>
        <w:rPr>
          <w:rFonts w:ascii="Arial" w:hAnsi="Arial" w:cs="Arial"/>
          <w:b/>
          <w:lang w:val="en-US"/>
        </w:rPr>
      </w:pPr>
      <w:r w:rsidRPr="00663CA9">
        <w:rPr>
          <w:rFonts w:ascii="Arial" w:hAnsi="Arial" w:cs="Arial"/>
          <w:b/>
          <w:lang w:val="en-US"/>
        </w:rPr>
        <w:t>CHEMICAL</w:t>
      </w:r>
      <w:r w:rsidRPr="0050390E">
        <w:rPr>
          <w:rFonts w:ascii="Arial" w:hAnsi="Arial" w:cs="Arial"/>
          <w:b/>
          <w:lang w:val="en-US"/>
        </w:rPr>
        <w:t xml:space="preserve"> </w:t>
      </w:r>
      <w:r w:rsidRPr="00663CA9">
        <w:rPr>
          <w:rFonts w:ascii="Arial" w:hAnsi="Arial" w:cs="Arial"/>
          <w:b/>
          <w:lang w:val="en-US"/>
        </w:rPr>
        <w:t>SENSOR</w:t>
      </w:r>
      <w:r w:rsidRPr="0050390E">
        <w:rPr>
          <w:rFonts w:ascii="Arial" w:hAnsi="Arial" w:cs="Arial"/>
          <w:b/>
          <w:lang w:val="en-US"/>
        </w:rPr>
        <w:t xml:space="preserve"> </w:t>
      </w:r>
      <w:r w:rsidRPr="00663CA9">
        <w:rPr>
          <w:rFonts w:ascii="Arial" w:hAnsi="Arial" w:cs="Arial"/>
          <w:b/>
          <w:lang w:val="en-US"/>
        </w:rPr>
        <w:t>FOR</w:t>
      </w:r>
      <w:r w:rsidRPr="0050390E">
        <w:rPr>
          <w:rFonts w:ascii="Arial" w:hAnsi="Arial" w:cs="Arial"/>
          <w:b/>
          <w:lang w:val="en-US"/>
        </w:rPr>
        <w:t xml:space="preserve"> </w:t>
      </w:r>
      <w:r w:rsidRPr="00663CA9">
        <w:rPr>
          <w:rFonts w:ascii="Arial" w:hAnsi="Arial" w:cs="Arial"/>
          <w:b/>
          <w:lang w:val="en-US"/>
        </w:rPr>
        <w:t>MEASURING</w:t>
      </w:r>
      <w:r w:rsidRPr="0050390E">
        <w:rPr>
          <w:rFonts w:ascii="Arial" w:hAnsi="Arial" w:cs="Arial"/>
          <w:b/>
          <w:lang w:val="en-US"/>
        </w:rPr>
        <w:t xml:space="preserve"> </w:t>
      </w:r>
      <w:r w:rsidRPr="00663CA9">
        <w:rPr>
          <w:rFonts w:ascii="Arial" w:hAnsi="Arial" w:cs="Arial"/>
          <w:b/>
          <w:lang w:val="en-US"/>
        </w:rPr>
        <w:t>TETRAFLUOROBORATE</w:t>
      </w:r>
      <w:r w:rsidRPr="0050390E">
        <w:rPr>
          <w:rFonts w:ascii="Arial" w:hAnsi="Arial" w:cs="Arial"/>
          <w:b/>
          <w:lang w:val="en-US"/>
        </w:rPr>
        <w:t xml:space="preserve"> </w:t>
      </w:r>
      <w:r w:rsidRPr="00663CA9">
        <w:rPr>
          <w:rFonts w:ascii="Arial" w:hAnsi="Arial" w:cs="Arial"/>
          <w:b/>
          <w:lang w:val="en-US"/>
        </w:rPr>
        <w:t>IONS</w:t>
      </w:r>
      <w:r w:rsidRPr="0050390E">
        <w:rPr>
          <w:rFonts w:ascii="Arial" w:hAnsi="Arial" w:cs="Arial"/>
          <w:b/>
          <w:lang w:val="en-US"/>
        </w:rPr>
        <w:t xml:space="preserve"> </w:t>
      </w:r>
      <w:r w:rsidRPr="00663CA9">
        <w:rPr>
          <w:rFonts w:ascii="Arial" w:hAnsi="Arial" w:cs="Arial"/>
          <w:b/>
          <w:lang w:val="en-US"/>
        </w:rPr>
        <w:t>ACTIVITY</w:t>
      </w:r>
      <w:r w:rsidRPr="0050390E">
        <w:rPr>
          <w:rFonts w:ascii="Arial" w:hAnsi="Arial" w:cs="Arial"/>
          <w:b/>
          <w:lang w:val="en-US"/>
        </w:rPr>
        <w:t xml:space="preserve"> </w:t>
      </w:r>
      <w:r w:rsidRPr="00663CA9">
        <w:rPr>
          <w:rFonts w:ascii="Arial" w:hAnsi="Arial" w:cs="Arial"/>
          <w:b/>
          <w:lang w:val="en-US"/>
        </w:rPr>
        <w:t>IN</w:t>
      </w:r>
      <w:r w:rsidRPr="0050390E">
        <w:rPr>
          <w:rFonts w:ascii="Arial" w:hAnsi="Arial" w:cs="Arial"/>
          <w:b/>
          <w:lang w:val="en-US"/>
        </w:rPr>
        <w:t xml:space="preserve"> </w:t>
      </w:r>
      <w:r w:rsidRPr="00663CA9">
        <w:rPr>
          <w:rFonts w:ascii="Arial" w:hAnsi="Arial" w:cs="Arial"/>
          <w:b/>
          <w:lang w:val="en-US"/>
        </w:rPr>
        <w:t>SOLUTION</w:t>
      </w:r>
    </w:p>
    <w:p w:rsidR="00D10A64" w:rsidRPr="002E2A7B" w:rsidRDefault="00663CA9" w:rsidP="00D10A64">
      <w:pPr>
        <w:spacing w:line="360" w:lineRule="auto"/>
        <w:rPr>
          <w:rFonts w:ascii="Arial" w:hAnsi="Arial" w:cs="Arial"/>
          <w:b/>
          <w:lang w:val="en-US"/>
        </w:rPr>
      </w:pPr>
      <w:r w:rsidRPr="00663CA9">
        <w:rPr>
          <w:rFonts w:ascii="Arial" w:hAnsi="Arial" w:cs="Arial"/>
          <w:b/>
          <w:lang w:val="en-US"/>
        </w:rPr>
        <w:t>Purpose</w:t>
      </w:r>
    </w:p>
    <w:p w:rsidR="00A37576" w:rsidRPr="00663CA9" w:rsidRDefault="00663CA9" w:rsidP="00D10A64">
      <w:pPr>
        <w:spacing w:line="360" w:lineRule="auto"/>
        <w:jc w:val="both"/>
        <w:rPr>
          <w:rFonts w:ascii="Arial" w:hAnsi="Arial" w:cs="Arial"/>
          <w:lang w:val="en-US"/>
        </w:rPr>
      </w:pPr>
      <w:proofErr w:type="gramStart"/>
      <w:r>
        <w:rPr>
          <w:rFonts w:ascii="Arial" w:hAnsi="Arial" w:cs="Arial"/>
          <w:lang w:val="en-US"/>
        </w:rPr>
        <w:t>A</w:t>
      </w:r>
      <w:r w:rsidRPr="00663CA9">
        <w:rPr>
          <w:rFonts w:ascii="Arial" w:hAnsi="Arial" w:cs="Arial"/>
          <w:lang w:val="en-US"/>
        </w:rPr>
        <w:t xml:space="preserve"> </w:t>
      </w:r>
      <w:r>
        <w:rPr>
          <w:rFonts w:ascii="Arial" w:hAnsi="Arial" w:cs="Arial"/>
          <w:lang w:val="en-US"/>
        </w:rPr>
        <w:t>device</w:t>
      </w:r>
      <w:r w:rsidRPr="00663CA9">
        <w:rPr>
          <w:rFonts w:ascii="Arial" w:hAnsi="Arial" w:cs="Arial"/>
          <w:lang w:val="en-US"/>
        </w:rPr>
        <w:t xml:space="preserve"> </w:t>
      </w:r>
      <w:r>
        <w:rPr>
          <w:rFonts w:ascii="Arial" w:hAnsi="Arial" w:cs="Arial"/>
          <w:lang w:val="en-US"/>
        </w:rPr>
        <w:t>for</w:t>
      </w:r>
      <w:r w:rsidRPr="00663CA9">
        <w:rPr>
          <w:rFonts w:ascii="Arial" w:hAnsi="Arial" w:cs="Arial"/>
          <w:lang w:val="en-US"/>
        </w:rPr>
        <w:t xml:space="preserve"> </w:t>
      </w:r>
      <w:proofErr w:type="spellStart"/>
      <w:r>
        <w:rPr>
          <w:rFonts w:ascii="Arial" w:hAnsi="Arial" w:cs="Arial"/>
          <w:lang w:val="en-US"/>
        </w:rPr>
        <w:t>tetrafluoroborate</w:t>
      </w:r>
      <w:proofErr w:type="spellEnd"/>
      <w:r w:rsidRPr="00663CA9">
        <w:rPr>
          <w:rFonts w:ascii="Arial" w:hAnsi="Arial" w:cs="Arial"/>
          <w:lang w:val="en-US"/>
        </w:rPr>
        <w:t xml:space="preserve"> </w:t>
      </w:r>
      <w:r>
        <w:rPr>
          <w:rFonts w:ascii="Arial" w:hAnsi="Arial" w:cs="Arial"/>
          <w:lang w:val="en-US"/>
        </w:rPr>
        <w:t>potentiometric</w:t>
      </w:r>
      <w:r w:rsidRPr="00663CA9">
        <w:rPr>
          <w:rFonts w:ascii="Arial" w:hAnsi="Arial" w:cs="Arial"/>
          <w:lang w:val="en-US"/>
        </w:rPr>
        <w:t xml:space="preserve"> </w:t>
      </w:r>
      <w:r>
        <w:rPr>
          <w:rFonts w:ascii="Arial" w:hAnsi="Arial" w:cs="Arial"/>
          <w:lang w:val="en-US"/>
        </w:rPr>
        <w:t>determination</w:t>
      </w:r>
      <w:r w:rsidRPr="00663CA9">
        <w:rPr>
          <w:rFonts w:ascii="Arial" w:hAnsi="Arial" w:cs="Arial"/>
          <w:lang w:val="en-US"/>
        </w:rPr>
        <w:t xml:space="preserve"> </w:t>
      </w:r>
      <w:r>
        <w:rPr>
          <w:rFonts w:ascii="Arial" w:hAnsi="Arial" w:cs="Arial"/>
          <w:lang w:val="en-US"/>
        </w:rPr>
        <w:t>in</w:t>
      </w:r>
      <w:r w:rsidRPr="00663CA9">
        <w:rPr>
          <w:rFonts w:ascii="Arial" w:hAnsi="Arial" w:cs="Arial"/>
          <w:lang w:val="en-US"/>
        </w:rPr>
        <w:t xml:space="preserve"> </w:t>
      </w:r>
      <w:r>
        <w:rPr>
          <w:rFonts w:ascii="Arial" w:hAnsi="Arial" w:cs="Arial"/>
          <w:lang w:val="en-US"/>
        </w:rPr>
        <w:t>solution</w:t>
      </w:r>
      <w:r w:rsidRPr="00663CA9">
        <w:rPr>
          <w:rFonts w:ascii="Arial" w:hAnsi="Arial" w:cs="Arial"/>
          <w:lang w:val="en-US"/>
        </w:rPr>
        <w:t>.</w:t>
      </w:r>
      <w:proofErr w:type="gramEnd"/>
    </w:p>
    <w:p w:rsidR="00663CA9" w:rsidRPr="0006248F" w:rsidRDefault="00663CA9" w:rsidP="00D10A64">
      <w:pPr>
        <w:spacing w:line="360" w:lineRule="auto"/>
        <w:jc w:val="both"/>
        <w:rPr>
          <w:rFonts w:ascii="Arial" w:hAnsi="Arial" w:cs="Arial"/>
          <w:b/>
          <w:lang w:val="en-US"/>
        </w:rPr>
      </w:pPr>
      <w:r>
        <w:rPr>
          <w:rFonts w:ascii="Arial" w:hAnsi="Arial" w:cs="Arial"/>
          <w:b/>
          <w:lang w:val="en-US"/>
        </w:rPr>
        <w:t>Application</w:t>
      </w:r>
    </w:p>
    <w:p w:rsidR="00EA69BE" w:rsidRDefault="00EA69BE" w:rsidP="00D10A64">
      <w:pPr>
        <w:spacing w:line="360" w:lineRule="auto"/>
        <w:jc w:val="both"/>
        <w:rPr>
          <w:rFonts w:ascii="Arial" w:hAnsi="Arial" w:cs="Arial"/>
          <w:lang w:val="en-US"/>
        </w:rPr>
      </w:pPr>
      <w:r>
        <w:rPr>
          <w:rFonts w:ascii="Arial" w:hAnsi="Arial" w:cs="Arial"/>
          <w:lang w:val="en-US"/>
        </w:rPr>
        <w:t>The</w:t>
      </w:r>
      <w:r w:rsidRPr="00EA69BE">
        <w:rPr>
          <w:rFonts w:ascii="Arial" w:hAnsi="Arial" w:cs="Arial"/>
          <w:lang w:val="en-US"/>
        </w:rPr>
        <w:t xml:space="preserve"> </w:t>
      </w:r>
      <w:r>
        <w:rPr>
          <w:rFonts w:ascii="Arial" w:hAnsi="Arial" w:cs="Arial"/>
          <w:lang w:val="en-US"/>
        </w:rPr>
        <w:t>c</w:t>
      </w:r>
      <w:r w:rsidR="00663CA9">
        <w:rPr>
          <w:rFonts w:ascii="Arial" w:hAnsi="Arial" w:cs="Arial"/>
          <w:lang w:val="en-US"/>
        </w:rPr>
        <w:t>hemical</w:t>
      </w:r>
      <w:r w:rsidR="00663CA9" w:rsidRPr="00EA69BE">
        <w:rPr>
          <w:rFonts w:ascii="Arial" w:hAnsi="Arial" w:cs="Arial"/>
          <w:lang w:val="en-US"/>
        </w:rPr>
        <w:t xml:space="preserve"> </w:t>
      </w:r>
      <w:r w:rsidR="00663CA9">
        <w:rPr>
          <w:rFonts w:ascii="Arial" w:hAnsi="Arial" w:cs="Arial"/>
          <w:lang w:val="en-US"/>
        </w:rPr>
        <w:t>sensor</w:t>
      </w:r>
      <w:r w:rsidR="00663CA9" w:rsidRPr="00EA69BE">
        <w:rPr>
          <w:rFonts w:ascii="Arial" w:hAnsi="Arial" w:cs="Arial"/>
          <w:lang w:val="en-US"/>
        </w:rPr>
        <w:t xml:space="preserve"> </w:t>
      </w:r>
      <w:r w:rsidR="00663CA9">
        <w:rPr>
          <w:rFonts w:ascii="Arial" w:hAnsi="Arial" w:cs="Arial"/>
          <w:lang w:val="en-US"/>
        </w:rPr>
        <w:t>can</w:t>
      </w:r>
      <w:r w:rsidR="00663CA9" w:rsidRPr="00EA69BE">
        <w:rPr>
          <w:rFonts w:ascii="Arial" w:hAnsi="Arial" w:cs="Arial"/>
          <w:lang w:val="en-US"/>
        </w:rPr>
        <w:t xml:space="preserve"> </w:t>
      </w:r>
      <w:r w:rsidR="00663CA9">
        <w:rPr>
          <w:rFonts w:ascii="Arial" w:hAnsi="Arial" w:cs="Arial"/>
          <w:lang w:val="en-US"/>
        </w:rPr>
        <w:t>be</w:t>
      </w:r>
      <w:r w:rsidR="00663CA9" w:rsidRPr="00EA69BE">
        <w:rPr>
          <w:rFonts w:ascii="Arial" w:hAnsi="Arial" w:cs="Arial"/>
          <w:lang w:val="en-US"/>
        </w:rPr>
        <w:t xml:space="preserve"> </w:t>
      </w:r>
      <w:r w:rsidR="00663CA9">
        <w:rPr>
          <w:rFonts w:ascii="Arial" w:hAnsi="Arial" w:cs="Arial"/>
          <w:lang w:val="en-US"/>
        </w:rPr>
        <w:t>used</w:t>
      </w:r>
      <w:r w:rsidR="00663CA9" w:rsidRPr="00EA69BE">
        <w:rPr>
          <w:rFonts w:ascii="Arial" w:hAnsi="Arial" w:cs="Arial"/>
          <w:lang w:val="en-US"/>
        </w:rPr>
        <w:t xml:space="preserve"> </w:t>
      </w:r>
      <w:r w:rsidR="00F24E68">
        <w:rPr>
          <w:rFonts w:ascii="Arial" w:hAnsi="Arial" w:cs="Arial"/>
          <w:lang w:val="en-US"/>
        </w:rPr>
        <w:t>at</w:t>
      </w:r>
      <w:r>
        <w:rPr>
          <w:rFonts w:ascii="Arial" w:hAnsi="Arial" w:cs="Arial"/>
          <w:lang w:val="en-US"/>
        </w:rPr>
        <w:t xml:space="preserve"> factory-, research</w:t>
      </w:r>
      <w:r w:rsidR="0006248F">
        <w:rPr>
          <w:rFonts w:ascii="Arial" w:hAnsi="Arial" w:cs="Arial"/>
          <w:lang w:val="en-US"/>
        </w:rPr>
        <w:t>-</w:t>
      </w:r>
      <w:r>
        <w:rPr>
          <w:rFonts w:ascii="Arial" w:hAnsi="Arial" w:cs="Arial"/>
          <w:lang w:val="en-US"/>
        </w:rPr>
        <w:t xml:space="preserve">, and chemical analytical laboratories </w:t>
      </w:r>
      <w:r w:rsidR="0006248F">
        <w:rPr>
          <w:rFonts w:ascii="Arial" w:hAnsi="Arial" w:cs="Arial"/>
          <w:lang w:val="en-US"/>
        </w:rPr>
        <w:t xml:space="preserve">dealing with </w:t>
      </w:r>
      <w:r>
        <w:rPr>
          <w:rFonts w:ascii="Arial" w:hAnsi="Arial" w:cs="Arial"/>
          <w:lang w:val="en-US"/>
        </w:rPr>
        <w:t>environment protection,</w:t>
      </w:r>
      <w:r w:rsidR="0006248F">
        <w:rPr>
          <w:rFonts w:ascii="Arial" w:hAnsi="Arial" w:cs="Arial"/>
          <w:lang w:val="en-US"/>
        </w:rPr>
        <w:t xml:space="preserve"> as well as in</w:t>
      </w:r>
      <w:r>
        <w:rPr>
          <w:rFonts w:ascii="Arial" w:hAnsi="Arial" w:cs="Arial"/>
          <w:lang w:val="en-US"/>
        </w:rPr>
        <w:t xml:space="preserve"> food industry, technology, and medicine.</w:t>
      </w:r>
    </w:p>
    <w:p w:rsidR="005049B7" w:rsidRPr="00663CA9" w:rsidRDefault="00EA69BE" w:rsidP="00D10A64">
      <w:pPr>
        <w:spacing w:line="360" w:lineRule="auto"/>
        <w:jc w:val="both"/>
        <w:rPr>
          <w:rFonts w:ascii="Arial" w:hAnsi="Arial" w:cs="Arial"/>
          <w:b/>
          <w:lang w:val="ru-RU"/>
        </w:rPr>
      </w:pPr>
      <w:r>
        <w:rPr>
          <w:rFonts w:ascii="Arial" w:hAnsi="Arial" w:cs="Arial"/>
          <w:b/>
          <w:lang w:val="en-US"/>
        </w:rPr>
        <w:t>Description</w:t>
      </w:r>
    </w:p>
    <w:p w:rsidR="00EA69BE" w:rsidRDefault="00EA69BE" w:rsidP="00D10A64">
      <w:pPr>
        <w:spacing w:line="360" w:lineRule="auto"/>
        <w:jc w:val="both"/>
        <w:rPr>
          <w:rFonts w:ascii="Arial" w:hAnsi="Arial" w:cs="Arial"/>
          <w:lang w:val="en-US"/>
        </w:rPr>
      </w:pPr>
      <w:proofErr w:type="spellStart"/>
      <w:r>
        <w:rPr>
          <w:rFonts w:ascii="Arial" w:hAnsi="Arial" w:cs="Arial"/>
          <w:lang w:val="en-US"/>
        </w:rPr>
        <w:t>Tetrafluoroborate</w:t>
      </w:r>
      <w:proofErr w:type="spellEnd"/>
      <w:r>
        <w:rPr>
          <w:rFonts w:ascii="Arial" w:hAnsi="Arial" w:cs="Arial"/>
          <w:lang w:val="en-US"/>
        </w:rPr>
        <w:t xml:space="preserve"> ion formed on acid fluoride solutions </w:t>
      </w:r>
      <w:r w:rsidR="00574A94">
        <w:rPr>
          <w:rFonts w:ascii="Arial" w:hAnsi="Arial" w:cs="Arial"/>
          <w:lang w:val="en-US"/>
        </w:rPr>
        <w:t>inter</w:t>
      </w:r>
      <w:r>
        <w:rPr>
          <w:rFonts w:ascii="Arial" w:hAnsi="Arial" w:cs="Arial"/>
          <w:lang w:val="en-US"/>
        </w:rPr>
        <w:t xml:space="preserve">action </w:t>
      </w:r>
      <w:r w:rsidR="00574A94">
        <w:rPr>
          <w:rFonts w:ascii="Arial" w:hAnsi="Arial" w:cs="Arial"/>
          <w:lang w:val="en-US"/>
        </w:rPr>
        <w:t>with</w:t>
      </w:r>
      <w:r>
        <w:rPr>
          <w:rFonts w:ascii="Arial" w:hAnsi="Arial" w:cs="Arial"/>
          <w:lang w:val="en-US"/>
        </w:rPr>
        <w:t xml:space="preserve"> boron-containing material</w:t>
      </w:r>
      <w:r w:rsidR="00574A94">
        <w:rPr>
          <w:rFonts w:ascii="Arial" w:hAnsi="Arial" w:cs="Arial"/>
          <w:lang w:val="en-US"/>
        </w:rPr>
        <w:t>s</w:t>
      </w:r>
      <w:r>
        <w:rPr>
          <w:rFonts w:ascii="Arial" w:hAnsi="Arial" w:cs="Arial"/>
          <w:lang w:val="en-US"/>
        </w:rPr>
        <w:t xml:space="preserve"> is one of the important anal</w:t>
      </w:r>
      <w:r w:rsidR="00574A94">
        <w:rPr>
          <w:rFonts w:ascii="Arial" w:hAnsi="Arial" w:cs="Arial"/>
          <w:lang w:val="en-US"/>
        </w:rPr>
        <w:t>y</w:t>
      </w:r>
      <w:r>
        <w:rPr>
          <w:rFonts w:ascii="Arial" w:hAnsi="Arial" w:cs="Arial"/>
          <w:lang w:val="en-US"/>
        </w:rPr>
        <w:t>t</w:t>
      </w:r>
      <w:r w:rsidR="00574A94">
        <w:rPr>
          <w:rFonts w:ascii="Arial" w:hAnsi="Arial" w:cs="Arial"/>
          <w:lang w:val="en-US"/>
        </w:rPr>
        <w:t>i</w:t>
      </w:r>
      <w:r>
        <w:rPr>
          <w:rFonts w:ascii="Arial" w:hAnsi="Arial" w:cs="Arial"/>
          <w:lang w:val="en-US"/>
        </w:rPr>
        <w:t>cal forms of boron.</w:t>
      </w:r>
      <w:r w:rsidR="00574A94">
        <w:rPr>
          <w:rFonts w:ascii="Arial" w:hAnsi="Arial" w:cs="Arial"/>
          <w:lang w:val="en-US"/>
        </w:rPr>
        <w:t xml:space="preserve"> </w:t>
      </w:r>
      <w:proofErr w:type="spellStart"/>
      <w:r w:rsidR="00574A94">
        <w:rPr>
          <w:rFonts w:ascii="Arial" w:hAnsi="Arial" w:cs="Arial"/>
          <w:lang w:val="en-US"/>
        </w:rPr>
        <w:t>Tetrafluoroborate</w:t>
      </w:r>
      <w:proofErr w:type="spellEnd"/>
      <w:r w:rsidR="00574A94" w:rsidRPr="00DA1596">
        <w:rPr>
          <w:rFonts w:ascii="Arial" w:hAnsi="Arial" w:cs="Arial"/>
          <w:lang w:val="en-US"/>
        </w:rPr>
        <w:t xml:space="preserve"> </w:t>
      </w:r>
      <w:r w:rsidR="00574A94">
        <w:rPr>
          <w:rFonts w:ascii="Arial" w:hAnsi="Arial" w:cs="Arial"/>
          <w:lang w:val="en-US"/>
        </w:rPr>
        <w:t>anion</w:t>
      </w:r>
      <w:r w:rsidR="00574A94" w:rsidRPr="00DA1596">
        <w:rPr>
          <w:rFonts w:ascii="Arial" w:hAnsi="Arial" w:cs="Arial"/>
          <w:lang w:val="en-US"/>
        </w:rPr>
        <w:t xml:space="preserve"> </w:t>
      </w:r>
      <w:r w:rsidR="00574A94">
        <w:rPr>
          <w:rFonts w:ascii="Arial" w:hAnsi="Arial" w:cs="Arial"/>
          <w:lang w:val="en-US"/>
        </w:rPr>
        <w:t>is</w:t>
      </w:r>
      <w:r w:rsidR="00574A94" w:rsidRPr="00DA1596">
        <w:rPr>
          <w:rFonts w:ascii="Arial" w:hAnsi="Arial" w:cs="Arial"/>
          <w:lang w:val="en-US"/>
        </w:rPr>
        <w:t xml:space="preserve"> </w:t>
      </w:r>
      <w:r w:rsidR="00DA1596">
        <w:rPr>
          <w:rFonts w:ascii="Arial" w:hAnsi="Arial" w:cs="Arial"/>
          <w:lang w:val="en-US"/>
        </w:rPr>
        <w:t xml:space="preserve">common in galvanic industry technologies and organic and inorganic </w:t>
      </w:r>
      <w:r w:rsidR="00F73E61">
        <w:rPr>
          <w:rFonts w:ascii="Arial" w:hAnsi="Arial" w:cs="Arial"/>
          <w:lang w:val="en-US"/>
        </w:rPr>
        <w:t xml:space="preserve">synthetic </w:t>
      </w:r>
      <w:r w:rsidR="00DA1596">
        <w:rPr>
          <w:rFonts w:ascii="Arial" w:hAnsi="Arial" w:cs="Arial"/>
          <w:lang w:val="en-US"/>
        </w:rPr>
        <w:t xml:space="preserve">preparations. </w:t>
      </w:r>
      <w:r w:rsidR="00F73E61">
        <w:rPr>
          <w:rFonts w:ascii="Arial" w:hAnsi="Arial" w:cs="Arial"/>
          <w:lang w:val="en-US"/>
        </w:rPr>
        <w:t>The nature of electrode-active compounds is the essential factor determining</w:t>
      </w:r>
      <w:r w:rsidR="00F73E61" w:rsidRPr="00F73E61">
        <w:rPr>
          <w:rFonts w:ascii="Arial" w:hAnsi="Arial" w:cs="Arial"/>
          <w:lang w:val="en-US"/>
        </w:rPr>
        <w:t xml:space="preserve"> </w:t>
      </w:r>
      <w:r w:rsidR="00F73E61">
        <w:rPr>
          <w:rFonts w:ascii="Arial" w:hAnsi="Arial" w:cs="Arial"/>
          <w:lang w:val="en-US"/>
        </w:rPr>
        <w:t>basic</w:t>
      </w:r>
      <w:r w:rsidR="00F73E61" w:rsidRPr="00F73E61">
        <w:rPr>
          <w:rFonts w:ascii="Arial" w:hAnsi="Arial" w:cs="Arial"/>
          <w:lang w:val="en-US"/>
        </w:rPr>
        <w:t xml:space="preserve"> </w:t>
      </w:r>
      <w:r w:rsidR="00F73E61">
        <w:rPr>
          <w:rFonts w:ascii="Arial" w:hAnsi="Arial" w:cs="Arial"/>
          <w:lang w:val="en-US"/>
        </w:rPr>
        <w:t>metrological</w:t>
      </w:r>
      <w:r w:rsidR="00F73E61" w:rsidRPr="00F73E61">
        <w:rPr>
          <w:rFonts w:ascii="Arial" w:hAnsi="Arial" w:cs="Arial"/>
          <w:lang w:val="en-US"/>
        </w:rPr>
        <w:t xml:space="preserve"> </w:t>
      </w:r>
      <w:r w:rsidR="00F73E61">
        <w:rPr>
          <w:rFonts w:ascii="Arial" w:hAnsi="Arial" w:cs="Arial"/>
          <w:lang w:val="en-US"/>
        </w:rPr>
        <w:t>properties</w:t>
      </w:r>
      <w:r w:rsidR="00F73E61" w:rsidRPr="00F73E61">
        <w:rPr>
          <w:rFonts w:ascii="Arial" w:hAnsi="Arial" w:cs="Arial"/>
          <w:lang w:val="en-US"/>
        </w:rPr>
        <w:t xml:space="preserve"> </w:t>
      </w:r>
      <w:r w:rsidR="00F73E61">
        <w:rPr>
          <w:rFonts w:ascii="Arial" w:hAnsi="Arial" w:cs="Arial"/>
          <w:lang w:val="en-US"/>
        </w:rPr>
        <w:t>of</w:t>
      </w:r>
      <w:r w:rsidR="00F73E61" w:rsidRPr="00F73E61">
        <w:rPr>
          <w:rFonts w:ascii="Arial" w:hAnsi="Arial" w:cs="Arial"/>
          <w:lang w:val="en-US"/>
        </w:rPr>
        <w:t xml:space="preserve"> </w:t>
      </w:r>
      <w:r w:rsidR="00F73E61">
        <w:rPr>
          <w:rFonts w:ascii="Arial" w:hAnsi="Arial" w:cs="Arial"/>
          <w:lang w:val="en-US"/>
        </w:rPr>
        <w:t>the</w:t>
      </w:r>
      <w:r w:rsidR="00F73E61" w:rsidRPr="00F73E61">
        <w:rPr>
          <w:rFonts w:ascii="Arial" w:hAnsi="Arial" w:cs="Arial"/>
          <w:lang w:val="en-US"/>
        </w:rPr>
        <w:t xml:space="preserve"> </w:t>
      </w:r>
      <w:r w:rsidR="00F73E61">
        <w:rPr>
          <w:rFonts w:ascii="Arial" w:hAnsi="Arial" w:cs="Arial"/>
          <w:lang w:val="en-US"/>
        </w:rPr>
        <w:t>sensor</w:t>
      </w:r>
      <w:r w:rsidR="00F73E61" w:rsidRPr="00F73E61">
        <w:rPr>
          <w:rFonts w:ascii="Arial" w:hAnsi="Arial" w:cs="Arial"/>
          <w:lang w:val="en-US"/>
        </w:rPr>
        <w:t>.</w:t>
      </w:r>
      <w:r w:rsidR="00F73E61">
        <w:rPr>
          <w:rFonts w:ascii="Arial" w:hAnsi="Arial" w:cs="Arial"/>
          <w:lang w:val="en-US"/>
        </w:rPr>
        <w:t xml:space="preserve"> The </w:t>
      </w:r>
      <w:r w:rsidR="00F73E61" w:rsidRPr="00F73E61">
        <w:rPr>
          <w:rFonts w:ascii="Arial" w:hAnsi="Arial" w:cs="Arial"/>
          <w:lang w:val="en-US"/>
        </w:rPr>
        <w:t>object of the invention</w:t>
      </w:r>
      <w:r w:rsidR="00F73E61">
        <w:rPr>
          <w:rFonts w:ascii="Arial" w:hAnsi="Arial" w:cs="Arial"/>
          <w:lang w:val="en-US"/>
        </w:rPr>
        <w:t xml:space="preserve"> </w:t>
      </w:r>
      <w:r w:rsidR="00C21F42">
        <w:rPr>
          <w:rFonts w:ascii="Arial" w:hAnsi="Arial" w:cs="Arial"/>
          <w:lang w:val="en-US"/>
        </w:rPr>
        <w:t>i</w:t>
      </w:r>
      <w:r w:rsidR="00F73E61">
        <w:rPr>
          <w:rFonts w:ascii="Arial" w:hAnsi="Arial" w:cs="Arial"/>
          <w:lang w:val="en-US"/>
        </w:rPr>
        <w:t xml:space="preserve">s the development of a </w:t>
      </w:r>
      <w:proofErr w:type="spellStart"/>
      <w:r w:rsidR="00F73E61">
        <w:rPr>
          <w:rFonts w:ascii="Arial" w:hAnsi="Arial" w:cs="Arial"/>
          <w:lang w:val="en-US"/>
        </w:rPr>
        <w:t>tetrafluoroborate</w:t>
      </w:r>
      <w:proofErr w:type="spellEnd"/>
      <w:r w:rsidR="00F73E61">
        <w:rPr>
          <w:rFonts w:ascii="Arial" w:hAnsi="Arial" w:cs="Arial"/>
          <w:lang w:val="en-US"/>
        </w:rPr>
        <w:t>-selective chemical sensor superior to the analogs in selectivity</w:t>
      </w:r>
      <w:r w:rsidR="00576123">
        <w:rPr>
          <w:rFonts w:ascii="Arial" w:hAnsi="Arial" w:cs="Arial"/>
          <w:lang w:val="en-US"/>
        </w:rPr>
        <w:t xml:space="preserve"> and other analytical and metrological characteristics.</w:t>
      </w:r>
    </w:p>
    <w:p w:rsidR="004043E3" w:rsidRPr="00576123" w:rsidRDefault="00576123" w:rsidP="00D10A64">
      <w:pPr>
        <w:spacing w:line="360" w:lineRule="auto"/>
        <w:jc w:val="both"/>
        <w:rPr>
          <w:rFonts w:ascii="Arial" w:hAnsi="Arial" w:cs="Arial"/>
          <w:lang w:val="en-US"/>
        </w:rPr>
      </w:pPr>
      <w:r>
        <w:rPr>
          <w:rFonts w:ascii="Arial" w:hAnsi="Arial" w:cs="Arial"/>
          <w:lang w:val="en-US"/>
        </w:rPr>
        <w:t xml:space="preserve">In order to fabricate the chemical sensor, an electrode-active compound, the ionic associate of </w:t>
      </w:r>
      <w:r w:rsidRPr="00576123">
        <w:rPr>
          <w:rFonts w:ascii="Arial" w:hAnsi="Arial" w:cs="Arial"/>
          <w:lang w:val="en-US"/>
        </w:rPr>
        <w:t>2-(N-</w:t>
      </w:r>
      <w:r>
        <w:rPr>
          <w:rFonts w:ascii="Arial" w:hAnsi="Arial" w:cs="Arial"/>
          <w:lang w:val="en-US"/>
        </w:rPr>
        <w:t>ethylcarbazole</w:t>
      </w:r>
      <w:r w:rsidRPr="00576123">
        <w:rPr>
          <w:rFonts w:ascii="Arial" w:hAnsi="Arial" w:cs="Arial"/>
          <w:lang w:val="en-US"/>
        </w:rPr>
        <w:t>-3</w:t>
      </w:r>
      <w:r>
        <w:rPr>
          <w:rFonts w:ascii="Arial" w:hAnsi="Arial" w:cs="Arial"/>
          <w:lang w:val="en-US"/>
        </w:rPr>
        <w:t>-yl</w:t>
      </w:r>
      <w:r w:rsidRPr="00576123">
        <w:rPr>
          <w:rFonts w:ascii="Arial" w:hAnsi="Arial" w:cs="Arial"/>
          <w:lang w:val="en-US"/>
        </w:rPr>
        <w:t>)-</w:t>
      </w:r>
      <w:r>
        <w:rPr>
          <w:rFonts w:ascii="Arial" w:hAnsi="Arial" w:cs="Arial"/>
          <w:lang w:val="en-US"/>
        </w:rPr>
        <w:t>ethynyl</w:t>
      </w:r>
      <w:r w:rsidRPr="00576123">
        <w:rPr>
          <w:rFonts w:ascii="Arial" w:hAnsi="Arial" w:cs="Arial"/>
          <w:lang w:val="en-US"/>
        </w:rPr>
        <w:t>-1</w:t>
      </w:r>
      <w:proofErr w:type="gramStart"/>
      <w:r w:rsidR="00FB6C54">
        <w:rPr>
          <w:rFonts w:ascii="Arial" w:hAnsi="Arial" w:cs="Arial"/>
          <w:lang w:val="en-US"/>
        </w:rPr>
        <w:t>,</w:t>
      </w:r>
      <w:r w:rsidRPr="00576123">
        <w:rPr>
          <w:rFonts w:ascii="Arial" w:hAnsi="Arial" w:cs="Arial"/>
          <w:lang w:val="en-US"/>
        </w:rPr>
        <w:t>3</w:t>
      </w:r>
      <w:r w:rsidR="00FB6C54">
        <w:rPr>
          <w:rFonts w:ascii="Arial" w:hAnsi="Arial" w:cs="Arial"/>
          <w:lang w:val="en-US"/>
        </w:rPr>
        <w:t>,</w:t>
      </w:r>
      <w:r w:rsidRPr="00576123">
        <w:rPr>
          <w:rFonts w:ascii="Arial" w:hAnsi="Arial" w:cs="Arial"/>
          <w:lang w:val="en-US"/>
        </w:rPr>
        <w:t>3</w:t>
      </w:r>
      <w:proofErr w:type="gramEnd"/>
      <w:r w:rsidRPr="00576123">
        <w:rPr>
          <w:rFonts w:ascii="Arial" w:hAnsi="Arial" w:cs="Arial"/>
          <w:lang w:val="en-US"/>
        </w:rPr>
        <w:t>-</w:t>
      </w:r>
      <w:r>
        <w:rPr>
          <w:rFonts w:ascii="Arial" w:hAnsi="Arial" w:cs="Arial"/>
          <w:lang w:val="en-US"/>
        </w:rPr>
        <w:t>trimethyl</w:t>
      </w:r>
      <w:r w:rsidRPr="00576123">
        <w:rPr>
          <w:rFonts w:ascii="Arial" w:hAnsi="Arial" w:cs="Arial"/>
          <w:lang w:val="en-US"/>
        </w:rPr>
        <w:t>-3</w:t>
      </w:r>
      <w:r w:rsidRPr="00663CA9">
        <w:rPr>
          <w:rFonts w:ascii="Arial" w:hAnsi="Arial" w:cs="Arial"/>
          <w:lang w:val="ru-RU"/>
        </w:rPr>
        <w:t>Н</w:t>
      </w:r>
      <w:r w:rsidRPr="00576123">
        <w:rPr>
          <w:rFonts w:ascii="Arial" w:hAnsi="Arial" w:cs="Arial"/>
          <w:lang w:val="en-US"/>
        </w:rPr>
        <w:t>-</w:t>
      </w:r>
      <w:proofErr w:type="spellStart"/>
      <w:r>
        <w:rPr>
          <w:rFonts w:ascii="Arial" w:hAnsi="Arial" w:cs="Arial"/>
          <w:lang w:val="en-US"/>
        </w:rPr>
        <w:t>indolium</w:t>
      </w:r>
      <w:proofErr w:type="spellEnd"/>
      <w:r w:rsidRPr="00576123">
        <w:rPr>
          <w:rFonts w:ascii="Arial" w:hAnsi="Arial" w:cs="Arial"/>
          <w:lang w:val="en-US"/>
        </w:rPr>
        <w:t xml:space="preserve"> </w:t>
      </w:r>
      <w:proofErr w:type="spellStart"/>
      <w:r>
        <w:rPr>
          <w:rFonts w:ascii="Arial" w:hAnsi="Arial" w:cs="Arial"/>
          <w:lang w:val="en-US"/>
        </w:rPr>
        <w:t>tetrafluoroborate</w:t>
      </w:r>
      <w:proofErr w:type="spellEnd"/>
      <w:r>
        <w:rPr>
          <w:rFonts w:ascii="Arial" w:hAnsi="Arial" w:cs="Arial"/>
          <w:lang w:val="en-US"/>
        </w:rPr>
        <w:t xml:space="preserve"> </w:t>
      </w:r>
      <w:r w:rsidRPr="00576123">
        <w:rPr>
          <w:rFonts w:ascii="Arial" w:hAnsi="Arial" w:cs="Arial"/>
          <w:lang w:val="en-US"/>
        </w:rPr>
        <w:t>(</w:t>
      </w:r>
      <w:r>
        <w:rPr>
          <w:rFonts w:ascii="Arial" w:hAnsi="Arial" w:cs="Arial"/>
          <w:lang w:val="en-US"/>
        </w:rPr>
        <w:t>ECTI</w:t>
      </w:r>
      <w:r w:rsidRPr="00576123">
        <w:rPr>
          <w:rFonts w:ascii="Arial" w:hAnsi="Arial" w:cs="Arial"/>
          <w:lang w:val="en-US"/>
        </w:rPr>
        <w:t>)</w:t>
      </w:r>
      <w:r w:rsidR="00FB6C54">
        <w:rPr>
          <w:rFonts w:ascii="Arial" w:hAnsi="Arial" w:cs="Arial"/>
          <w:lang w:val="en-US"/>
        </w:rPr>
        <w:t xml:space="preserve">, a plasticizer, and a polymer material </w:t>
      </w:r>
      <w:r w:rsidR="00C21F42">
        <w:rPr>
          <w:rFonts w:ascii="Arial" w:hAnsi="Arial" w:cs="Arial"/>
          <w:lang w:val="en-US"/>
        </w:rPr>
        <w:t xml:space="preserve">were used </w:t>
      </w:r>
      <w:r w:rsidR="00FB6C54">
        <w:rPr>
          <w:rFonts w:ascii="Arial" w:hAnsi="Arial" w:cs="Arial"/>
          <w:lang w:val="en-US"/>
        </w:rPr>
        <w:t xml:space="preserve">in the </w:t>
      </w:r>
      <w:r w:rsidR="00C21F42">
        <w:rPr>
          <w:rFonts w:ascii="Arial" w:hAnsi="Arial" w:cs="Arial"/>
          <w:lang w:val="en-US"/>
        </w:rPr>
        <w:t xml:space="preserve">following proportion: </w:t>
      </w:r>
      <w:r w:rsidR="00FB6C54">
        <w:rPr>
          <w:rFonts w:ascii="Arial" w:hAnsi="Arial" w:cs="Arial"/>
          <w:lang w:val="en-US"/>
        </w:rPr>
        <w:t>ECTI 0.5-8 %, plasticizer 44-77 %, and the polymer material up to 100 %.</w:t>
      </w:r>
    </w:p>
    <w:p w:rsidR="004043E3" w:rsidRPr="00FB6C54" w:rsidRDefault="00FB6C54" w:rsidP="00D10A64">
      <w:pPr>
        <w:spacing w:line="360" w:lineRule="auto"/>
        <w:jc w:val="both"/>
        <w:rPr>
          <w:rFonts w:ascii="Arial" w:hAnsi="Arial" w:cs="Arial"/>
          <w:lang w:val="en-US"/>
        </w:rPr>
      </w:pPr>
      <w:r>
        <w:rPr>
          <w:rFonts w:ascii="Arial" w:hAnsi="Arial" w:cs="Arial"/>
          <w:lang w:val="en-US"/>
        </w:rPr>
        <w:t xml:space="preserve">Test models of the chemical sensors are developed </w:t>
      </w:r>
      <w:r w:rsidR="00531BD2">
        <w:rPr>
          <w:rFonts w:ascii="Arial" w:hAnsi="Arial" w:cs="Arial"/>
          <w:lang w:val="en-US"/>
        </w:rPr>
        <w:t>and introduced into practice in the chemical a</w:t>
      </w:r>
      <w:r w:rsidR="00403697">
        <w:rPr>
          <w:rFonts w:ascii="Arial" w:hAnsi="Arial" w:cs="Arial"/>
          <w:lang w:val="en-US"/>
        </w:rPr>
        <w:t xml:space="preserve">nalytical laboratory of </w:t>
      </w:r>
      <w:proofErr w:type="spellStart"/>
      <w:r w:rsidR="00403697">
        <w:rPr>
          <w:rFonts w:ascii="Arial" w:hAnsi="Arial" w:cs="Arial"/>
          <w:lang w:val="en-US"/>
        </w:rPr>
        <w:t>Ukrprofz</w:t>
      </w:r>
      <w:r w:rsidR="00531BD2">
        <w:rPr>
          <w:rFonts w:ascii="Arial" w:hAnsi="Arial" w:cs="Arial"/>
          <w:lang w:val="en-US"/>
        </w:rPr>
        <w:t>dravnitsa</w:t>
      </w:r>
      <w:proofErr w:type="spellEnd"/>
      <w:r w:rsidR="00531BD2">
        <w:rPr>
          <w:rFonts w:ascii="Arial" w:hAnsi="Arial" w:cs="Arial"/>
          <w:lang w:val="en-US"/>
        </w:rPr>
        <w:t xml:space="preserve"> JSC.</w:t>
      </w:r>
      <w:r w:rsidR="008F7BF8">
        <w:rPr>
          <w:rFonts w:ascii="Arial" w:hAnsi="Arial" w:cs="Arial"/>
          <w:lang w:val="en-US"/>
        </w:rPr>
        <w:t xml:space="preserve"> </w:t>
      </w:r>
      <w:r w:rsidR="00FD0E97">
        <w:rPr>
          <w:rFonts w:ascii="Arial" w:hAnsi="Arial" w:cs="Arial"/>
          <w:lang w:val="en-US"/>
        </w:rPr>
        <w:t>The sensor is used for boron determination in mineral and hydrothermal water of trans-Carpathian region.</w:t>
      </w:r>
    </w:p>
    <w:p w:rsidR="005049B7" w:rsidRPr="00050054" w:rsidRDefault="00FD0E97" w:rsidP="00D10A64">
      <w:pPr>
        <w:spacing w:line="360" w:lineRule="auto"/>
        <w:jc w:val="both"/>
        <w:rPr>
          <w:rFonts w:ascii="Arial" w:hAnsi="Arial" w:cs="Arial"/>
          <w:b/>
          <w:lang w:val="ru-RU"/>
        </w:rPr>
      </w:pPr>
      <w:r w:rsidRPr="00050054">
        <w:rPr>
          <w:rFonts w:ascii="Arial" w:hAnsi="Arial" w:cs="Arial"/>
          <w:b/>
          <w:lang w:val="en-US"/>
        </w:rPr>
        <w:t>Advantages</w:t>
      </w:r>
    </w:p>
    <w:p w:rsidR="00FD0E97" w:rsidRDefault="00FD0E97" w:rsidP="009001F2">
      <w:pPr>
        <w:spacing w:line="360" w:lineRule="auto"/>
        <w:jc w:val="both"/>
        <w:rPr>
          <w:rFonts w:ascii="Arial" w:hAnsi="Arial" w:cs="Arial"/>
          <w:lang w:val="en-US"/>
        </w:rPr>
      </w:pPr>
      <w:r>
        <w:rPr>
          <w:rFonts w:ascii="Arial" w:hAnsi="Arial" w:cs="Arial"/>
          <w:lang w:val="en-US"/>
        </w:rPr>
        <w:t>The</w:t>
      </w:r>
      <w:r w:rsidRPr="00FD0E97">
        <w:rPr>
          <w:rFonts w:ascii="Arial" w:hAnsi="Arial" w:cs="Arial"/>
          <w:lang w:val="en-US"/>
        </w:rPr>
        <w:t xml:space="preserve"> </w:t>
      </w:r>
      <w:r>
        <w:rPr>
          <w:rFonts w:ascii="Arial" w:hAnsi="Arial" w:cs="Arial"/>
          <w:lang w:val="en-US"/>
        </w:rPr>
        <w:t>chemical</w:t>
      </w:r>
      <w:r w:rsidRPr="00FD0E97">
        <w:rPr>
          <w:rFonts w:ascii="Arial" w:hAnsi="Arial" w:cs="Arial"/>
          <w:lang w:val="en-US"/>
        </w:rPr>
        <w:t xml:space="preserve"> </w:t>
      </w:r>
      <w:r>
        <w:rPr>
          <w:rFonts w:ascii="Arial" w:hAnsi="Arial" w:cs="Arial"/>
          <w:lang w:val="en-US"/>
        </w:rPr>
        <w:t>sensor</w:t>
      </w:r>
      <w:r w:rsidRPr="00FD0E97">
        <w:rPr>
          <w:rFonts w:ascii="Arial" w:hAnsi="Arial" w:cs="Arial"/>
          <w:lang w:val="en-US"/>
        </w:rPr>
        <w:t xml:space="preserve"> </w:t>
      </w:r>
      <w:r>
        <w:rPr>
          <w:rFonts w:ascii="Arial" w:hAnsi="Arial" w:cs="Arial"/>
          <w:lang w:val="en-US"/>
        </w:rPr>
        <w:t>exceeds</w:t>
      </w:r>
      <w:r w:rsidRPr="00FD0E97">
        <w:rPr>
          <w:rFonts w:ascii="Arial" w:hAnsi="Arial" w:cs="Arial"/>
          <w:lang w:val="en-US"/>
        </w:rPr>
        <w:t xml:space="preserve"> </w:t>
      </w:r>
      <w:r>
        <w:rPr>
          <w:rFonts w:ascii="Arial" w:hAnsi="Arial" w:cs="Arial"/>
          <w:lang w:val="en-US"/>
        </w:rPr>
        <w:t>the</w:t>
      </w:r>
      <w:r w:rsidRPr="00FD0E97">
        <w:rPr>
          <w:rFonts w:ascii="Arial" w:hAnsi="Arial" w:cs="Arial"/>
          <w:lang w:val="en-US"/>
        </w:rPr>
        <w:t xml:space="preserve"> </w:t>
      </w:r>
      <w:r>
        <w:rPr>
          <w:rFonts w:ascii="Arial" w:hAnsi="Arial" w:cs="Arial"/>
          <w:lang w:val="en-US"/>
        </w:rPr>
        <w:t xml:space="preserve">analogs in </w:t>
      </w:r>
      <w:r w:rsidRPr="00FD0E97">
        <w:rPr>
          <w:rFonts w:ascii="Arial" w:hAnsi="Arial" w:cs="Arial"/>
          <w:lang w:val="en-US"/>
        </w:rPr>
        <w:t>performance parameters</w:t>
      </w:r>
      <w:r>
        <w:rPr>
          <w:rFonts w:ascii="Arial" w:hAnsi="Arial" w:cs="Arial"/>
          <w:lang w:val="en-US"/>
        </w:rPr>
        <w:t xml:space="preserve">: it is suitable for </w:t>
      </w:r>
      <w:proofErr w:type="spellStart"/>
      <w:r>
        <w:rPr>
          <w:rFonts w:ascii="Arial" w:hAnsi="Arial" w:cs="Arial"/>
          <w:lang w:val="en-US"/>
        </w:rPr>
        <w:t>tetrafluoroborate</w:t>
      </w:r>
      <w:proofErr w:type="spellEnd"/>
      <w:r>
        <w:rPr>
          <w:rFonts w:ascii="Arial" w:hAnsi="Arial" w:cs="Arial"/>
          <w:lang w:val="en-US"/>
        </w:rPr>
        <w:t xml:space="preserve"> ions activity determination in strongly acidic solutions (up to 6 M </w:t>
      </w:r>
      <w:r w:rsidRPr="00FD0E97">
        <w:rPr>
          <w:rFonts w:ascii="Arial" w:hAnsi="Arial" w:cs="Arial"/>
          <w:lang w:val="en-US"/>
        </w:rPr>
        <w:t>H</w:t>
      </w:r>
      <w:r w:rsidRPr="00FD0E97">
        <w:rPr>
          <w:rFonts w:ascii="Arial" w:hAnsi="Arial" w:cs="Arial"/>
          <w:vertAlign w:val="subscript"/>
          <w:lang w:val="en-US"/>
        </w:rPr>
        <w:t>2</w:t>
      </w:r>
      <w:r w:rsidRPr="00FD0E97">
        <w:rPr>
          <w:rFonts w:ascii="Arial" w:hAnsi="Arial" w:cs="Arial"/>
          <w:lang w:val="en-US"/>
        </w:rPr>
        <w:t>SO</w:t>
      </w:r>
      <w:r w:rsidRPr="00FD0E97">
        <w:rPr>
          <w:rFonts w:ascii="Arial" w:hAnsi="Arial" w:cs="Arial"/>
          <w:vertAlign w:val="subscript"/>
          <w:lang w:val="en-US"/>
        </w:rPr>
        <w:t>4</w:t>
      </w:r>
      <w:r>
        <w:rPr>
          <w:rFonts w:ascii="Arial" w:hAnsi="Arial" w:cs="Arial"/>
          <w:lang w:val="en-US"/>
        </w:rPr>
        <w:t xml:space="preserve">) and in the presence of many other </w:t>
      </w:r>
      <w:r w:rsidR="005C7033">
        <w:rPr>
          <w:rFonts w:ascii="Arial" w:hAnsi="Arial" w:cs="Arial"/>
          <w:lang w:val="en-US"/>
        </w:rPr>
        <w:t xml:space="preserve">foreign substances; longer service life and shorter response time, as compared to those of the analogs, are the advantages of the sensor as well.  </w:t>
      </w:r>
    </w:p>
    <w:p w:rsidR="009001F2" w:rsidRPr="005C7033" w:rsidRDefault="005C7033" w:rsidP="009001F2">
      <w:pPr>
        <w:spacing w:line="360" w:lineRule="auto"/>
        <w:jc w:val="both"/>
        <w:rPr>
          <w:rFonts w:ascii="Arial" w:hAnsi="Arial" w:cs="Arial"/>
          <w:lang w:val="en-US"/>
        </w:rPr>
      </w:pPr>
      <w:r>
        <w:rPr>
          <w:rFonts w:ascii="Arial" w:hAnsi="Arial" w:cs="Arial"/>
          <w:lang w:val="en-US"/>
        </w:rPr>
        <w:t>A Ukrainian patent is obtained.</w:t>
      </w:r>
    </w:p>
    <w:p w:rsidR="0061217D" w:rsidRDefault="0061217D" w:rsidP="00D10A64">
      <w:pPr>
        <w:spacing w:line="360" w:lineRule="auto"/>
        <w:jc w:val="both"/>
        <w:rPr>
          <w:rFonts w:ascii="Arial" w:hAnsi="Arial" w:cs="Arial"/>
          <w:lang w:val="en-US"/>
        </w:rPr>
      </w:pPr>
    </w:p>
    <w:p w:rsidR="0050390E" w:rsidRDefault="0050390E" w:rsidP="00D10A64">
      <w:pPr>
        <w:spacing w:line="360" w:lineRule="auto"/>
        <w:jc w:val="both"/>
        <w:rPr>
          <w:rFonts w:ascii="Arial" w:hAnsi="Arial" w:cs="Arial"/>
          <w:lang w:val="en-US"/>
        </w:rPr>
      </w:pPr>
    </w:p>
    <w:p w:rsidR="0050390E" w:rsidRDefault="0050390E" w:rsidP="00D10A64">
      <w:pPr>
        <w:spacing w:line="360" w:lineRule="auto"/>
        <w:jc w:val="both"/>
        <w:rPr>
          <w:rFonts w:ascii="Arial" w:hAnsi="Arial" w:cs="Arial"/>
          <w:lang w:val="en-US"/>
        </w:rPr>
      </w:pPr>
    </w:p>
    <w:p w:rsidR="0050390E" w:rsidRDefault="0050390E" w:rsidP="00D10A64">
      <w:pPr>
        <w:spacing w:line="360" w:lineRule="auto"/>
        <w:jc w:val="both"/>
        <w:rPr>
          <w:rFonts w:ascii="Arial" w:hAnsi="Arial" w:cs="Arial"/>
          <w:lang w:val="en-US"/>
        </w:rPr>
      </w:pPr>
    </w:p>
    <w:p w:rsidR="0050390E" w:rsidRPr="007614E8" w:rsidRDefault="0050390E" w:rsidP="00D10A64">
      <w:pPr>
        <w:spacing w:line="360" w:lineRule="auto"/>
        <w:jc w:val="both"/>
        <w:rPr>
          <w:rFonts w:ascii="Arial" w:hAnsi="Arial" w:cs="Arial"/>
          <w:lang w:val="en-US"/>
        </w:rPr>
      </w:pPr>
    </w:p>
    <w:p w:rsidR="0061217D" w:rsidRPr="00663CA9" w:rsidRDefault="008A5FF9" w:rsidP="007E0E2B">
      <w:pPr>
        <w:tabs>
          <w:tab w:val="left" w:pos="0"/>
        </w:tabs>
        <w:spacing w:line="360" w:lineRule="auto"/>
        <w:rPr>
          <w:rFonts w:ascii="Arial" w:hAnsi="Arial" w:cs="Arial"/>
          <w:i/>
          <w:lang w:val="ru-RU"/>
        </w:rPr>
      </w:pPr>
      <w:r>
        <w:rPr>
          <w:rFonts w:ascii="Arial" w:hAnsi="Arial" w:cs="Arial"/>
          <w:i/>
          <w:lang w:val="en-US"/>
        </w:rPr>
        <w:lastRenderedPageBreak/>
        <w:t>Food industry</w:t>
      </w:r>
    </w:p>
    <w:p w:rsidR="008A5FF9" w:rsidRPr="008A5FF9" w:rsidRDefault="008A5FF9" w:rsidP="00C6395B">
      <w:pPr>
        <w:spacing w:line="360" w:lineRule="auto"/>
        <w:ind w:firstLine="708"/>
        <w:jc w:val="center"/>
        <w:rPr>
          <w:rFonts w:ascii="Arial" w:hAnsi="Arial" w:cs="Arial"/>
          <w:b/>
          <w:lang w:val="en-US"/>
        </w:rPr>
      </w:pPr>
      <w:r>
        <w:rPr>
          <w:rFonts w:ascii="Arial" w:hAnsi="Arial" w:cs="Arial"/>
          <w:b/>
          <w:lang w:val="en-US"/>
        </w:rPr>
        <w:t>NEW</w:t>
      </w:r>
      <w:r w:rsidRPr="008A5FF9">
        <w:rPr>
          <w:rFonts w:ascii="Arial" w:hAnsi="Arial" w:cs="Arial"/>
          <w:b/>
          <w:lang w:val="en-US"/>
        </w:rPr>
        <w:t xml:space="preserve"> </w:t>
      </w:r>
      <w:r>
        <w:rPr>
          <w:rFonts w:ascii="Arial" w:hAnsi="Arial" w:cs="Arial"/>
          <w:b/>
          <w:lang w:val="en-US"/>
        </w:rPr>
        <w:t>PREPARATION</w:t>
      </w:r>
      <w:r w:rsidRPr="008A5FF9">
        <w:rPr>
          <w:rFonts w:ascii="Arial" w:hAnsi="Arial" w:cs="Arial"/>
          <w:b/>
          <w:lang w:val="en-US"/>
        </w:rPr>
        <w:t xml:space="preserve"> </w:t>
      </w:r>
      <w:r>
        <w:rPr>
          <w:rFonts w:ascii="Arial" w:hAnsi="Arial" w:cs="Arial"/>
          <w:b/>
          <w:lang w:val="en-US"/>
        </w:rPr>
        <w:t>FOR</w:t>
      </w:r>
      <w:r w:rsidRPr="008A5FF9">
        <w:rPr>
          <w:rFonts w:ascii="Arial" w:hAnsi="Arial" w:cs="Arial"/>
          <w:b/>
          <w:lang w:val="en-US"/>
        </w:rPr>
        <w:t xml:space="preserve"> </w:t>
      </w:r>
      <w:r>
        <w:rPr>
          <w:rFonts w:ascii="Arial" w:hAnsi="Arial" w:cs="Arial"/>
          <w:b/>
          <w:lang w:val="en-US"/>
        </w:rPr>
        <w:t>WINE PRODUCT STABILIZATION</w:t>
      </w:r>
    </w:p>
    <w:p w:rsidR="00B16CAA" w:rsidRPr="00663CA9" w:rsidRDefault="00B16CAA" w:rsidP="00C6395B">
      <w:pPr>
        <w:spacing w:line="360" w:lineRule="auto"/>
        <w:ind w:firstLine="708"/>
        <w:jc w:val="center"/>
        <w:rPr>
          <w:rFonts w:ascii="Arial" w:hAnsi="Arial" w:cs="Arial"/>
          <w:b/>
          <w:lang w:val="ru-RU"/>
        </w:rPr>
      </w:pPr>
    </w:p>
    <w:p w:rsidR="007E0E2B" w:rsidRPr="00663CA9" w:rsidRDefault="008A5FF9" w:rsidP="007E0E2B">
      <w:pPr>
        <w:spacing w:line="360" w:lineRule="auto"/>
        <w:jc w:val="both"/>
        <w:rPr>
          <w:rFonts w:ascii="Arial" w:hAnsi="Arial" w:cs="Arial"/>
          <w:b/>
          <w:lang w:val="ru-RU"/>
        </w:rPr>
      </w:pPr>
      <w:r>
        <w:rPr>
          <w:rFonts w:ascii="Arial" w:hAnsi="Arial" w:cs="Arial"/>
          <w:b/>
          <w:lang w:val="en-US"/>
        </w:rPr>
        <w:t>Purpose</w:t>
      </w:r>
    </w:p>
    <w:p w:rsidR="008716D0" w:rsidRPr="008716D0" w:rsidRDefault="008716D0" w:rsidP="007E0E2B">
      <w:pPr>
        <w:spacing w:line="360" w:lineRule="auto"/>
        <w:jc w:val="both"/>
        <w:rPr>
          <w:rFonts w:ascii="Arial" w:hAnsi="Arial" w:cs="Arial"/>
          <w:lang w:val="en-US"/>
        </w:rPr>
      </w:pPr>
      <w:r w:rsidRPr="008716D0">
        <w:rPr>
          <w:rFonts w:ascii="Arial" w:hAnsi="Arial" w:cs="Arial"/>
          <w:lang w:val="en-US"/>
        </w:rPr>
        <w:t>Wine product stabilization for</w:t>
      </w:r>
      <w:r>
        <w:rPr>
          <w:rFonts w:ascii="Arial" w:hAnsi="Arial" w:cs="Arial"/>
          <w:lang w:val="en-US"/>
        </w:rPr>
        <w:t xml:space="preserve"> </w:t>
      </w:r>
      <w:r w:rsidR="0050390E">
        <w:rPr>
          <w:rFonts w:ascii="Arial" w:hAnsi="Arial" w:cs="Arial"/>
          <w:lang w:val="en-US"/>
        </w:rPr>
        <w:t xml:space="preserve">wine </w:t>
      </w:r>
      <w:r>
        <w:rPr>
          <w:rFonts w:ascii="Arial" w:hAnsi="Arial" w:cs="Arial"/>
          <w:lang w:val="en-US"/>
        </w:rPr>
        <w:t>quality improvement and stability period prolongation.</w:t>
      </w:r>
    </w:p>
    <w:p w:rsidR="007E0E2B" w:rsidRPr="002A2DF2" w:rsidRDefault="008716D0" w:rsidP="007E0E2B">
      <w:pPr>
        <w:spacing w:line="360" w:lineRule="auto"/>
        <w:jc w:val="both"/>
        <w:rPr>
          <w:rFonts w:ascii="Arial" w:hAnsi="Arial" w:cs="Arial"/>
          <w:b/>
          <w:lang w:val="en-US"/>
        </w:rPr>
      </w:pPr>
      <w:r>
        <w:rPr>
          <w:rFonts w:ascii="Arial" w:hAnsi="Arial" w:cs="Arial"/>
          <w:b/>
          <w:lang w:val="en-US"/>
        </w:rPr>
        <w:t>Application</w:t>
      </w:r>
    </w:p>
    <w:p w:rsidR="008072B8" w:rsidRPr="002A2DF2" w:rsidRDefault="008F5316" w:rsidP="007E0E2B">
      <w:pPr>
        <w:spacing w:line="360" w:lineRule="auto"/>
        <w:jc w:val="both"/>
        <w:rPr>
          <w:rFonts w:ascii="Arial" w:hAnsi="Arial" w:cs="Arial"/>
          <w:lang w:val="en-US"/>
        </w:rPr>
      </w:pPr>
      <w:proofErr w:type="gramStart"/>
      <w:r>
        <w:rPr>
          <w:rFonts w:ascii="Arial" w:hAnsi="Arial" w:cs="Arial"/>
          <w:lang w:val="en-US"/>
        </w:rPr>
        <w:t>W</w:t>
      </w:r>
      <w:r w:rsidRPr="002A2DF2">
        <w:rPr>
          <w:rFonts w:ascii="Arial" w:hAnsi="Arial" w:cs="Arial"/>
          <w:lang w:val="en-US"/>
        </w:rPr>
        <w:t>ine-making</w:t>
      </w:r>
      <w:r w:rsidR="008072B8" w:rsidRPr="002A2DF2">
        <w:rPr>
          <w:rFonts w:ascii="Arial" w:hAnsi="Arial" w:cs="Arial"/>
          <w:lang w:val="en-US"/>
        </w:rPr>
        <w:t>.</w:t>
      </w:r>
      <w:proofErr w:type="gramEnd"/>
    </w:p>
    <w:p w:rsidR="007E0E2B" w:rsidRPr="002A2DF2" w:rsidRDefault="00CF4412" w:rsidP="008F5316">
      <w:pPr>
        <w:spacing w:line="360" w:lineRule="auto"/>
        <w:rPr>
          <w:rFonts w:ascii="Arial" w:hAnsi="Arial" w:cs="Arial"/>
          <w:b/>
          <w:lang w:val="en-US"/>
        </w:rPr>
      </w:pPr>
      <w:r>
        <w:rPr>
          <w:rFonts w:ascii="Arial" w:hAnsi="Arial" w:cs="Arial"/>
          <w:b/>
          <w:lang w:val="en-US"/>
        </w:rPr>
        <w:t>Description</w:t>
      </w:r>
    </w:p>
    <w:p w:rsidR="00CF4412" w:rsidRPr="00BD495F" w:rsidRDefault="002A2DF2" w:rsidP="007E0E2B">
      <w:pPr>
        <w:spacing w:line="360" w:lineRule="auto"/>
        <w:jc w:val="both"/>
        <w:rPr>
          <w:rFonts w:ascii="Arial" w:hAnsi="Arial" w:cs="Arial"/>
          <w:lang w:val="en-US"/>
        </w:rPr>
      </w:pPr>
      <w:r>
        <w:rPr>
          <w:rFonts w:ascii="Arial" w:hAnsi="Arial" w:cs="Arial"/>
          <w:lang w:val="en-US"/>
        </w:rPr>
        <w:t>M</w:t>
      </w:r>
      <w:r w:rsidR="00CF4412">
        <w:rPr>
          <w:rFonts w:ascii="Arial" w:hAnsi="Arial" w:cs="Arial"/>
          <w:lang w:val="en-US"/>
        </w:rPr>
        <w:t xml:space="preserve">ain cause of wine materials colloidal </w:t>
      </w:r>
      <w:proofErr w:type="spellStart"/>
      <w:r w:rsidR="00CF4412" w:rsidRPr="00CF4412">
        <w:rPr>
          <w:rFonts w:ascii="Arial" w:hAnsi="Arial" w:cs="Arial"/>
          <w:lang w:val="en-US"/>
        </w:rPr>
        <w:t>opacification</w:t>
      </w:r>
      <w:proofErr w:type="spellEnd"/>
      <w:r w:rsidR="00CF4412">
        <w:rPr>
          <w:rFonts w:ascii="Arial" w:hAnsi="Arial" w:cs="Arial"/>
          <w:lang w:val="en-US"/>
        </w:rPr>
        <w:t xml:space="preserve"> is the existence of a labile fraction of wine biopolymers and their complexes. To avoid the opacity, auxiliary materials are often used (gelatin, </w:t>
      </w:r>
      <w:proofErr w:type="spellStart"/>
      <w:r w:rsidR="00CF4412">
        <w:rPr>
          <w:rFonts w:ascii="Arial" w:hAnsi="Arial" w:cs="Arial"/>
          <w:lang w:val="en-US"/>
        </w:rPr>
        <w:t>bentonite</w:t>
      </w:r>
      <w:proofErr w:type="spellEnd"/>
      <w:r w:rsidR="00CF4412">
        <w:rPr>
          <w:rFonts w:ascii="Arial" w:hAnsi="Arial" w:cs="Arial"/>
          <w:lang w:val="en-US"/>
        </w:rPr>
        <w:t>, colloidal solution of silica)</w:t>
      </w:r>
      <w:r w:rsidR="002153F4">
        <w:rPr>
          <w:rFonts w:ascii="Arial" w:hAnsi="Arial" w:cs="Arial"/>
          <w:lang w:val="en-US"/>
        </w:rPr>
        <w:t xml:space="preserve">, whose efficiency depends on functional properties determined by the structure, composition, or functional groups availability. </w:t>
      </w:r>
      <w:proofErr w:type="spellStart"/>
      <w:r w:rsidR="002153F4">
        <w:rPr>
          <w:rFonts w:ascii="Arial" w:hAnsi="Arial" w:cs="Arial"/>
          <w:lang w:val="en-US"/>
        </w:rPr>
        <w:t>Enogelatin</w:t>
      </w:r>
      <w:proofErr w:type="spellEnd"/>
      <w:r w:rsidR="002153F4">
        <w:rPr>
          <w:rFonts w:ascii="Arial" w:hAnsi="Arial" w:cs="Arial"/>
          <w:lang w:val="en-US"/>
        </w:rPr>
        <w:t>, a gelatin-based preparation for wine-making, is created</w:t>
      </w:r>
      <w:r>
        <w:rPr>
          <w:rFonts w:ascii="Arial" w:hAnsi="Arial" w:cs="Arial"/>
          <w:lang w:val="en-US"/>
        </w:rPr>
        <w:t>;</w:t>
      </w:r>
      <w:r w:rsidR="002153F4">
        <w:rPr>
          <w:rFonts w:ascii="Arial" w:hAnsi="Arial" w:cs="Arial"/>
          <w:lang w:val="en-US"/>
        </w:rPr>
        <w:t xml:space="preserve"> the regimes and paramet</w:t>
      </w:r>
      <w:r w:rsidR="00BD6C9A">
        <w:rPr>
          <w:rFonts w:ascii="Arial" w:hAnsi="Arial" w:cs="Arial"/>
          <w:lang w:val="en-US"/>
        </w:rPr>
        <w:t>e</w:t>
      </w:r>
      <w:r w:rsidR="002153F4">
        <w:rPr>
          <w:rFonts w:ascii="Arial" w:hAnsi="Arial" w:cs="Arial"/>
          <w:lang w:val="en-US"/>
        </w:rPr>
        <w:t xml:space="preserve">rs of its production are developed (patent of Ukraine). The preparation possesses improved </w:t>
      </w:r>
      <w:r w:rsidR="00193A3E">
        <w:rPr>
          <w:rFonts w:ascii="Arial" w:hAnsi="Arial" w:cs="Arial"/>
          <w:lang w:val="en-US"/>
        </w:rPr>
        <w:t>properties</w:t>
      </w:r>
      <w:r w:rsidR="002153F4">
        <w:rPr>
          <w:rFonts w:ascii="Arial" w:hAnsi="Arial" w:cs="Arial"/>
          <w:lang w:val="en-US"/>
        </w:rPr>
        <w:t xml:space="preserve"> </w:t>
      </w:r>
      <w:r w:rsidR="00193A3E">
        <w:rPr>
          <w:rFonts w:ascii="Arial" w:hAnsi="Arial" w:cs="Arial"/>
          <w:lang w:val="en-US"/>
        </w:rPr>
        <w:t xml:space="preserve">due to </w:t>
      </w:r>
      <w:r w:rsidR="004C3494">
        <w:rPr>
          <w:rFonts w:ascii="Arial" w:hAnsi="Arial" w:cs="Arial"/>
          <w:lang w:val="en-US"/>
        </w:rPr>
        <w:t>1.5 to 2-fold increase in</w:t>
      </w:r>
      <w:r w:rsidR="00193A3E">
        <w:rPr>
          <w:rFonts w:ascii="Arial" w:hAnsi="Arial" w:cs="Arial"/>
          <w:lang w:val="en-US"/>
        </w:rPr>
        <w:t xml:space="preserve"> functional groups </w:t>
      </w:r>
      <w:r w:rsidR="004C3494">
        <w:rPr>
          <w:rFonts w:ascii="Arial" w:hAnsi="Arial" w:cs="Arial"/>
          <w:lang w:val="en-US"/>
        </w:rPr>
        <w:t>content, as compared to that</w:t>
      </w:r>
      <w:r w:rsidR="00193A3E">
        <w:rPr>
          <w:rFonts w:ascii="Arial" w:hAnsi="Arial" w:cs="Arial"/>
          <w:lang w:val="en-US"/>
        </w:rPr>
        <w:t xml:space="preserve"> </w:t>
      </w:r>
      <w:r w:rsidR="004C3494">
        <w:rPr>
          <w:rFonts w:ascii="Arial" w:hAnsi="Arial" w:cs="Arial"/>
          <w:lang w:val="en-US"/>
        </w:rPr>
        <w:t xml:space="preserve">in </w:t>
      </w:r>
      <w:r w:rsidR="004C3494" w:rsidRPr="004C3494">
        <w:rPr>
          <w:rFonts w:ascii="Arial" w:hAnsi="Arial" w:cs="Arial"/>
          <w:lang w:val="en-US"/>
        </w:rPr>
        <w:t xml:space="preserve">edible </w:t>
      </w:r>
      <w:r w:rsidR="00193A3E">
        <w:rPr>
          <w:rFonts w:ascii="Arial" w:hAnsi="Arial" w:cs="Arial"/>
          <w:lang w:val="en-US"/>
        </w:rPr>
        <w:t xml:space="preserve">gelatin </w:t>
      </w:r>
      <w:r w:rsidR="004C3494">
        <w:rPr>
          <w:rFonts w:ascii="Arial" w:hAnsi="Arial" w:cs="Arial"/>
          <w:lang w:val="en-US"/>
        </w:rPr>
        <w:t xml:space="preserve">under </w:t>
      </w:r>
      <w:r w:rsidR="00193A3E">
        <w:rPr>
          <w:rFonts w:ascii="Arial" w:hAnsi="Arial" w:cs="Arial"/>
          <w:lang w:val="en-US"/>
        </w:rPr>
        <w:t>GOST 11293 standard</w:t>
      </w:r>
      <w:r w:rsidR="004C3494">
        <w:rPr>
          <w:rFonts w:ascii="Arial" w:hAnsi="Arial" w:cs="Arial"/>
          <w:lang w:val="en-US"/>
        </w:rPr>
        <w:t>. This provide</w:t>
      </w:r>
      <w:r w:rsidR="009148CE">
        <w:rPr>
          <w:rFonts w:ascii="Arial" w:hAnsi="Arial" w:cs="Arial"/>
          <w:lang w:val="en-US"/>
        </w:rPr>
        <w:t>d</w:t>
      </w:r>
      <w:r w:rsidR="004C3494">
        <w:rPr>
          <w:rFonts w:ascii="Arial" w:hAnsi="Arial" w:cs="Arial"/>
          <w:lang w:val="en-US"/>
        </w:rPr>
        <w:t xml:space="preserve"> the possibility </w:t>
      </w:r>
      <w:r w:rsidR="009148CE">
        <w:rPr>
          <w:rFonts w:ascii="Arial" w:hAnsi="Arial" w:cs="Arial"/>
          <w:lang w:val="en-US"/>
        </w:rPr>
        <w:t>of interaction with wine tannins and processing efficiency enhancement, reduction of the amounts of the preparation</w:t>
      </w:r>
      <w:r w:rsidR="00BD495F">
        <w:rPr>
          <w:rFonts w:ascii="Arial" w:hAnsi="Arial" w:cs="Arial"/>
          <w:lang w:val="en-US"/>
        </w:rPr>
        <w:t>,</w:t>
      </w:r>
      <w:r w:rsidR="009148CE">
        <w:rPr>
          <w:rFonts w:ascii="Arial" w:hAnsi="Arial" w:cs="Arial"/>
          <w:lang w:val="en-US"/>
        </w:rPr>
        <w:t xml:space="preserve"> mineral sorbents used for wine material processing</w:t>
      </w:r>
      <w:r w:rsidR="00BD495F">
        <w:rPr>
          <w:rFonts w:ascii="Arial" w:hAnsi="Arial" w:cs="Arial"/>
          <w:lang w:val="en-US"/>
        </w:rPr>
        <w:t>, and the volume of the precipitate formed (on an average by 21 %) and to ensure long-term stability of wine material. The developed technology is introduced into production. The</w:t>
      </w:r>
      <w:r w:rsidR="00BD495F" w:rsidRPr="00BD495F">
        <w:rPr>
          <w:rFonts w:ascii="Arial" w:hAnsi="Arial" w:cs="Arial"/>
          <w:lang w:val="en-US"/>
        </w:rPr>
        <w:t xml:space="preserve"> </w:t>
      </w:r>
      <w:r w:rsidR="00BD495F">
        <w:rPr>
          <w:rFonts w:ascii="Arial" w:hAnsi="Arial" w:cs="Arial"/>
          <w:lang w:val="en-US"/>
        </w:rPr>
        <w:t>preparation</w:t>
      </w:r>
      <w:r w:rsidR="00BD495F" w:rsidRPr="00BD495F">
        <w:rPr>
          <w:rFonts w:ascii="Arial" w:hAnsi="Arial" w:cs="Arial"/>
          <w:lang w:val="en-US"/>
        </w:rPr>
        <w:t xml:space="preserve"> </w:t>
      </w:r>
      <w:r w:rsidR="00BD495F">
        <w:rPr>
          <w:rFonts w:ascii="Arial" w:hAnsi="Arial" w:cs="Arial"/>
          <w:lang w:val="en-US"/>
        </w:rPr>
        <w:t>is</w:t>
      </w:r>
      <w:r w:rsidR="00BD495F" w:rsidRPr="00BD495F">
        <w:rPr>
          <w:rFonts w:ascii="Arial" w:hAnsi="Arial" w:cs="Arial"/>
          <w:lang w:val="en-US"/>
        </w:rPr>
        <w:t xml:space="preserve"> </w:t>
      </w:r>
      <w:r w:rsidR="00BD495F">
        <w:rPr>
          <w:rFonts w:ascii="Arial" w:hAnsi="Arial" w:cs="Arial"/>
          <w:lang w:val="en-US"/>
        </w:rPr>
        <w:t>produced</w:t>
      </w:r>
      <w:r w:rsidR="00BD495F" w:rsidRPr="00BD495F">
        <w:rPr>
          <w:rFonts w:ascii="Arial" w:hAnsi="Arial" w:cs="Arial"/>
          <w:lang w:val="en-US"/>
        </w:rPr>
        <w:t xml:space="preserve"> </w:t>
      </w:r>
      <w:r w:rsidR="00BD495F">
        <w:rPr>
          <w:rFonts w:ascii="Arial" w:hAnsi="Arial" w:cs="Arial"/>
          <w:lang w:val="en-US"/>
        </w:rPr>
        <w:t>as</w:t>
      </w:r>
      <w:r w:rsidR="00BD495F" w:rsidRPr="00BD495F">
        <w:rPr>
          <w:rFonts w:ascii="Arial" w:hAnsi="Arial" w:cs="Arial"/>
          <w:lang w:val="en-US"/>
        </w:rPr>
        <w:t xml:space="preserve"> </w:t>
      </w:r>
      <w:r w:rsidR="00BD495F">
        <w:rPr>
          <w:rFonts w:ascii="Arial" w:hAnsi="Arial" w:cs="Arial"/>
          <w:lang w:val="en-US"/>
        </w:rPr>
        <w:t>a dry powder</w:t>
      </w:r>
      <w:r w:rsidR="00181328">
        <w:rPr>
          <w:rFonts w:ascii="Arial" w:hAnsi="Arial" w:cs="Arial"/>
          <w:lang w:val="en-US"/>
        </w:rPr>
        <w:t>, which is</w:t>
      </w:r>
      <w:r w:rsidR="00BD495F">
        <w:rPr>
          <w:rFonts w:ascii="Arial" w:hAnsi="Arial" w:cs="Arial"/>
          <w:lang w:val="en-US"/>
        </w:rPr>
        <w:t xml:space="preserve"> instantly soluble in cold water </w:t>
      </w:r>
      <w:r w:rsidR="00181328">
        <w:rPr>
          <w:rFonts w:ascii="Arial" w:hAnsi="Arial" w:cs="Arial"/>
          <w:lang w:val="en-US"/>
        </w:rPr>
        <w:t xml:space="preserve">without preliminary preparation (swelling) or a solution ready for immediate use in wine making. A </w:t>
      </w:r>
      <w:r w:rsidR="00181328" w:rsidRPr="00181328">
        <w:rPr>
          <w:rFonts w:ascii="Arial" w:hAnsi="Arial" w:cs="Arial"/>
          <w:lang w:val="en-US"/>
        </w:rPr>
        <w:t>process message</w:t>
      </w:r>
      <w:r w:rsidR="00181328">
        <w:rPr>
          <w:rFonts w:ascii="Arial" w:hAnsi="Arial" w:cs="Arial"/>
          <w:lang w:val="en-US"/>
        </w:rPr>
        <w:t xml:space="preserve"> (TI V 00418030-14-2011) and </w:t>
      </w:r>
      <w:r w:rsidR="00181328" w:rsidRPr="00181328">
        <w:rPr>
          <w:rFonts w:ascii="Arial" w:hAnsi="Arial" w:cs="Arial"/>
          <w:lang w:val="en-US"/>
        </w:rPr>
        <w:t xml:space="preserve">technical </w:t>
      </w:r>
      <w:r w:rsidR="00B1763C">
        <w:rPr>
          <w:rFonts w:ascii="Arial" w:hAnsi="Arial" w:cs="Arial"/>
          <w:lang w:val="en-US"/>
        </w:rPr>
        <w:t>specification</w:t>
      </w:r>
      <w:r w:rsidR="00181328" w:rsidRPr="00181328">
        <w:rPr>
          <w:rFonts w:ascii="Arial" w:hAnsi="Arial" w:cs="Arial"/>
          <w:lang w:val="en-US"/>
        </w:rPr>
        <w:t xml:space="preserve"> </w:t>
      </w:r>
      <w:r w:rsidR="00181328">
        <w:rPr>
          <w:rFonts w:ascii="Arial" w:hAnsi="Arial" w:cs="Arial"/>
          <w:lang w:val="en-US"/>
        </w:rPr>
        <w:t xml:space="preserve">(TU U </w:t>
      </w:r>
      <w:r w:rsidR="00181328" w:rsidRPr="00B1763C">
        <w:rPr>
          <w:rFonts w:ascii="Arial" w:hAnsi="Arial" w:cs="Arial"/>
          <w:lang w:val="en-US"/>
        </w:rPr>
        <w:t>24.6-00418030-006 2001</w:t>
      </w:r>
      <w:r w:rsidR="00181328">
        <w:rPr>
          <w:rFonts w:ascii="Arial" w:hAnsi="Arial" w:cs="Arial"/>
          <w:lang w:val="en-US"/>
        </w:rPr>
        <w:t xml:space="preserve">) </w:t>
      </w:r>
      <w:r w:rsidR="00B1763C">
        <w:rPr>
          <w:rFonts w:ascii="Arial" w:hAnsi="Arial" w:cs="Arial"/>
          <w:lang w:val="en-US"/>
        </w:rPr>
        <w:t>are</w:t>
      </w:r>
      <w:r w:rsidR="00181328">
        <w:rPr>
          <w:rFonts w:ascii="Arial" w:hAnsi="Arial" w:cs="Arial"/>
          <w:lang w:val="en-US"/>
        </w:rPr>
        <w:t xml:space="preserve"> developed and approved</w:t>
      </w:r>
      <w:r w:rsidR="00B1763C">
        <w:rPr>
          <w:rFonts w:ascii="Arial" w:hAnsi="Arial" w:cs="Arial"/>
          <w:lang w:val="en-US"/>
        </w:rPr>
        <w:t xml:space="preserve">, </w:t>
      </w:r>
      <w:r w:rsidR="00B1763C" w:rsidRPr="00B1763C">
        <w:rPr>
          <w:rFonts w:ascii="Arial" w:hAnsi="Arial" w:cs="Arial"/>
          <w:lang w:val="en-US"/>
        </w:rPr>
        <w:t>sanitary-hygienic</w:t>
      </w:r>
      <w:r w:rsidR="00B1763C">
        <w:rPr>
          <w:rFonts w:ascii="Arial" w:hAnsi="Arial" w:cs="Arial"/>
          <w:lang w:val="en-US"/>
        </w:rPr>
        <w:t xml:space="preserve"> examination has been conducted and an </w:t>
      </w:r>
      <w:r w:rsidR="00B1763C" w:rsidRPr="00B1763C">
        <w:rPr>
          <w:rFonts w:ascii="Arial" w:hAnsi="Arial" w:cs="Arial"/>
          <w:lang w:val="en-US"/>
        </w:rPr>
        <w:t>affirmative decision</w:t>
      </w:r>
      <w:r w:rsidR="00B1763C">
        <w:rPr>
          <w:rFonts w:ascii="Arial" w:hAnsi="Arial" w:cs="Arial"/>
          <w:lang w:val="en-US"/>
        </w:rPr>
        <w:t xml:space="preserve"> is obtained.</w:t>
      </w:r>
    </w:p>
    <w:p w:rsidR="00CF4412" w:rsidRPr="00A961A1" w:rsidRDefault="00B1763C" w:rsidP="007E0E2B">
      <w:pPr>
        <w:spacing w:line="360" w:lineRule="auto"/>
        <w:jc w:val="both"/>
        <w:rPr>
          <w:rFonts w:ascii="Arial" w:hAnsi="Arial" w:cs="Arial"/>
          <w:lang w:val="en-US"/>
        </w:rPr>
      </w:pPr>
      <w:r>
        <w:rPr>
          <w:rFonts w:ascii="Arial" w:hAnsi="Arial" w:cs="Arial"/>
          <w:lang w:val="en-US"/>
        </w:rPr>
        <w:t xml:space="preserve">Technology is developed of </w:t>
      </w:r>
      <w:proofErr w:type="spellStart"/>
      <w:r>
        <w:rPr>
          <w:rFonts w:ascii="Arial" w:hAnsi="Arial" w:cs="Arial"/>
          <w:lang w:val="en-US"/>
        </w:rPr>
        <w:t>Enogelatin</w:t>
      </w:r>
      <w:proofErr w:type="spellEnd"/>
      <w:r>
        <w:rPr>
          <w:rFonts w:ascii="Arial" w:hAnsi="Arial" w:cs="Arial"/>
          <w:lang w:val="en-US"/>
        </w:rPr>
        <w:t xml:space="preserve"> use in wine-making for white-, red table- and -</w:t>
      </w:r>
      <w:r w:rsidRPr="00B1763C">
        <w:rPr>
          <w:rFonts w:ascii="Arial" w:hAnsi="Arial" w:cs="Arial"/>
          <w:lang w:val="en-US"/>
        </w:rPr>
        <w:t>fortified</w:t>
      </w:r>
      <w:r>
        <w:rPr>
          <w:rFonts w:ascii="Arial" w:hAnsi="Arial" w:cs="Arial"/>
          <w:lang w:val="en-US"/>
        </w:rPr>
        <w:t>-, as well as sparkling wine materials</w:t>
      </w:r>
      <w:r w:rsidR="003F2A29" w:rsidRPr="003F2A29">
        <w:rPr>
          <w:rFonts w:ascii="Arial" w:hAnsi="Arial" w:cs="Arial"/>
          <w:lang w:val="en-US"/>
        </w:rPr>
        <w:t xml:space="preserve"> </w:t>
      </w:r>
      <w:r w:rsidR="003F2A29">
        <w:rPr>
          <w:rFonts w:ascii="Arial" w:hAnsi="Arial" w:cs="Arial"/>
          <w:lang w:val="en-US"/>
        </w:rPr>
        <w:t>processing</w:t>
      </w:r>
      <w:r>
        <w:rPr>
          <w:rFonts w:ascii="Arial" w:hAnsi="Arial" w:cs="Arial"/>
          <w:lang w:val="en-US"/>
        </w:rPr>
        <w:t>.</w:t>
      </w:r>
      <w:r w:rsidR="003F2A29">
        <w:rPr>
          <w:rFonts w:ascii="Arial" w:hAnsi="Arial" w:cs="Arial"/>
          <w:lang w:val="en-US"/>
        </w:rPr>
        <w:t xml:space="preserve"> F</w:t>
      </w:r>
      <w:r w:rsidR="003F2A29" w:rsidRPr="003F2A29">
        <w:rPr>
          <w:rFonts w:ascii="Arial" w:hAnsi="Arial" w:cs="Arial"/>
          <w:lang w:val="en-US"/>
        </w:rPr>
        <w:t>ull-scale</w:t>
      </w:r>
      <w:r w:rsidR="003F2A29">
        <w:rPr>
          <w:rFonts w:ascii="Arial" w:hAnsi="Arial" w:cs="Arial"/>
          <w:lang w:val="en-US"/>
        </w:rPr>
        <w:t xml:space="preserve"> approbation and introduction are realized in </w:t>
      </w:r>
      <w:proofErr w:type="spellStart"/>
      <w:r w:rsidR="003F2A29">
        <w:rPr>
          <w:rFonts w:ascii="Arial" w:hAnsi="Arial" w:cs="Arial"/>
          <w:lang w:val="en-US"/>
        </w:rPr>
        <w:t>Massandra</w:t>
      </w:r>
      <w:proofErr w:type="spellEnd"/>
      <w:r w:rsidR="003F2A29">
        <w:rPr>
          <w:rFonts w:ascii="Arial" w:hAnsi="Arial" w:cs="Arial"/>
          <w:lang w:val="en-US"/>
        </w:rPr>
        <w:t xml:space="preserve"> JSC and </w:t>
      </w:r>
      <w:proofErr w:type="spellStart"/>
      <w:r w:rsidR="003F2A29">
        <w:rPr>
          <w:rFonts w:ascii="Arial" w:hAnsi="Arial" w:cs="Arial"/>
          <w:lang w:val="en-US"/>
        </w:rPr>
        <w:t>Odess</w:t>
      </w:r>
      <w:r w:rsidR="00A961A1">
        <w:rPr>
          <w:rFonts w:ascii="Arial" w:hAnsi="Arial" w:cs="Arial"/>
          <w:lang w:val="en-US"/>
        </w:rPr>
        <w:t>a</w:t>
      </w:r>
      <w:r w:rsidR="003F2A29">
        <w:rPr>
          <w:rFonts w:ascii="Arial" w:hAnsi="Arial" w:cs="Arial"/>
          <w:lang w:val="en-US"/>
        </w:rPr>
        <w:t>vinprom</w:t>
      </w:r>
      <w:proofErr w:type="spellEnd"/>
      <w:r w:rsidR="003F2A29">
        <w:rPr>
          <w:rFonts w:ascii="Arial" w:hAnsi="Arial" w:cs="Arial"/>
          <w:lang w:val="en-US"/>
        </w:rPr>
        <w:t xml:space="preserve"> </w:t>
      </w:r>
      <w:r w:rsidR="00121725">
        <w:rPr>
          <w:rFonts w:ascii="Arial" w:hAnsi="Arial" w:cs="Arial"/>
          <w:lang w:val="en-US"/>
        </w:rPr>
        <w:t xml:space="preserve">JSC </w:t>
      </w:r>
      <w:r w:rsidR="003F2A29">
        <w:rPr>
          <w:rFonts w:ascii="Arial" w:hAnsi="Arial" w:cs="Arial"/>
          <w:lang w:val="en-US"/>
        </w:rPr>
        <w:t>wine-making enterprises</w:t>
      </w:r>
      <w:r w:rsidR="00A961A1">
        <w:rPr>
          <w:rFonts w:ascii="Arial" w:hAnsi="Arial" w:cs="Arial"/>
          <w:lang w:val="en-US"/>
        </w:rPr>
        <w:t>.</w:t>
      </w:r>
      <w:r w:rsidR="003F2A29">
        <w:rPr>
          <w:rFonts w:ascii="Arial" w:hAnsi="Arial" w:cs="Arial"/>
          <w:lang w:val="en-US"/>
        </w:rPr>
        <w:t xml:space="preserve"> </w:t>
      </w:r>
      <w:proofErr w:type="spellStart"/>
      <w:r w:rsidR="00A961A1">
        <w:rPr>
          <w:rFonts w:ascii="Arial" w:hAnsi="Arial" w:cs="Arial"/>
          <w:lang w:val="en-US"/>
        </w:rPr>
        <w:t>Enogelatin</w:t>
      </w:r>
      <w:proofErr w:type="spellEnd"/>
      <w:r w:rsidR="00A961A1">
        <w:rPr>
          <w:rFonts w:ascii="Arial" w:hAnsi="Arial" w:cs="Arial"/>
          <w:lang w:val="en-US"/>
        </w:rPr>
        <w:t xml:space="preserve"> is used in compliance with the </w:t>
      </w:r>
      <w:r w:rsidR="00A961A1" w:rsidRPr="00181328">
        <w:rPr>
          <w:rFonts w:ascii="Arial" w:hAnsi="Arial" w:cs="Arial"/>
          <w:lang w:val="en-US"/>
        </w:rPr>
        <w:t>process message</w:t>
      </w:r>
      <w:r w:rsidR="00A961A1">
        <w:rPr>
          <w:rFonts w:ascii="Arial" w:hAnsi="Arial" w:cs="Arial"/>
          <w:lang w:val="en-US"/>
        </w:rPr>
        <w:t xml:space="preserve"> TI </w:t>
      </w:r>
      <w:r w:rsidR="00A961A1" w:rsidRPr="00A961A1">
        <w:rPr>
          <w:rFonts w:ascii="Arial" w:hAnsi="Arial" w:cs="Arial"/>
          <w:lang w:val="en-US"/>
        </w:rPr>
        <w:t>00011050-1272-2011</w:t>
      </w:r>
      <w:r w:rsidR="00A961A1">
        <w:rPr>
          <w:rFonts w:ascii="Arial" w:hAnsi="Arial" w:cs="Arial"/>
          <w:lang w:val="en-US"/>
        </w:rPr>
        <w:t xml:space="preserve"> approved by the Ministry of Agrarian Policy and Food of Ukraine. A patent of Ukraine is obtained.</w:t>
      </w:r>
    </w:p>
    <w:p w:rsidR="0061217D" w:rsidRDefault="0061217D" w:rsidP="007E0E2B">
      <w:pPr>
        <w:spacing w:line="360" w:lineRule="auto"/>
        <w:rPr>
          <w:rFonts w:ascii="Arial" w:hAnsi="Arial" w:cs="Arial"/>
          <w:lang w:val="en-US"/>
        </w:rPr>
      </w:pPr>
    </w:p>
    <w:p w:rsidR="002A2DF2" w:rsidRDefault="002A2DF2" w:rsidP="007E0E2B">
      <w:pPr>
        <w:spacing w:line="360" w:lineRule="auto"/>
        <w:rPr>
          <w:rFonts w:ascii="Arial" w:hAnsi="Arial" w:cs="Arial"/>
          <w:lang w:val="en-US"/>
        </w:rPr>
      </w:pPr>
    </w:p>
    <w:p w:rsidR="002A2DF2" w:rsidRDefault="002A2DF2" w:rsidP="007E0E2B">
      <w:pPr>
        <w:spacing w:line="360" w:lineRule="auto"/>
        <w:rPr>
          <w:rFonts w:ascii="Arial" w:hAnsi="Arial" w:cs="Arial"/>
          <w:lang w:val="en-US"/>
        </w:rPr>
      </w:pPr>
    </w:p>
    <w:p w:rsidR="002A2DF2" w:rsidRDefault="002A2DF2" w:rsidP="007E0E2B">
      <w:pPr>
        <w:spacing w:line="360" w:lineRule="auto"/>
        <w:rPr>
          <w:rFonts w:ascii="Arial" w:hAnsi="Arial" w:cs="Arial"/>
          <w:lang w:val="en-US"/>
        </w:rPr>
      </w:pPr>
    </w:p>
    <w:p w:rsidR="002A2DF2" w:rsidRPr="002A2DF2" w:rsidRDefault="002A2DF2" w:rsidP="007E0E2B">
      <w:pPr>
        <w:spacing w:line="360" w:lineRule="auto"/>
        <w:rPr>
          <w:rFonts w:ascii="Arial" w:hAnsi="Arial" w:cs="Arial"/>
          <w:lang w:val="en-US"/>
        </w:rPr>
      </w:pPr>
    </w:p>
    <w:p w:rsidR="0061217D" w:rsidRPr="00663CA9" w:rsidRDefault="00933D83" w:rsidP="007E0E2B">
      <w:pPr>
        <w:tabs>
          <w:tab w:val="left" w:pos="0"/>
        </w:tabs>
        <w:spacing w:line="360" w:lineRule="auto"/>
        <w:rPr>
          <w:rFonts w:ascii="Arial" w:hAnsi="Arial" w:cs="Arial"/>
          <w:i/>
          <w:sz w:val="28"/>
          <w:szCs w:val="28"/>
          <w:lang w:val="ru-RU"/>
        </w:rPr>
      </w:pPr>
      <w:r>
        <w:rPr>
          <w:rFonts w:ascii="Arial" w:hAnsi="Arial" w:cs="Arial"/>
          <w:i/>
          <w:sz w:val="28"/>
          <w:szCs w:val="28"/>
          <w:lang w:val="en-US"/>
        </w:rPr>
        <w:t>Microbiology</w:t>
      </w:r>
      <w:r w:rsidR="009F697A" w:rsidRPr="00663CA9">
        <w:rPr>
          <w:rFonts w:ascii="Arial" w:hAnsi="Arial" w:cs="Arial"/>
          <w:i/>
          <w:sz w:val="28"/>
          <w:szCs w:val="28"/>
          <w:lang w:val="ru-RU"/>
        </w:rPr>
        <w:t xml:space="preserve"> </w:t>
      </w:r>
    </w:p>
    <w:p w:rsidR="00B34403" w:rsidRPr="00933D83" w:rsidRDefault="00933D83" w:rsidP="00C6395B">
      <w:pPr>
        <w:spacing w:line="360" w:lineRule="auto"/>
        <w:ind w:firstLine="708"/>
        <w:jc w:val="center"/>
        <w:rPr>
          <w:rFonts w:ascii="Arial" w:hAnsi="Arial" w:cs="Arial"/>
          <w:b/>
          <w:lang w:val="en-US"/>
        </w:rPr>
      </w:pPr>
      <w:r>
        <w:rPr>
          <w:rFonts w:ascii="Arial" w:hAnsi="Arial" w:cs="Arial"/>
          <w:b/>
          <w:lang w:val="en-US"/>
        </w:rPr>
        <w:t>BIO</w:t>
      </w:r>
      <w:r w:rsidRPr="00933D83">
        <w:rPr>
          <w:rFonts w:ascii="Arial" w:hAnsi="Arial" w:cs="Arial"/>
          <w:b/>
          <w:lang w:val="en-US"/>
        </w:rPr>
        <w:t>-</w:t>
      </w:r>
      <w:r>
        <w:rPr>
          <w:rFonts w:ascii="Arial" w:hAnsi="Arial" w:cs="Arial"/>
          <w:b/>
          <w:lang w:val="en-US"/>
        </w:rPr>
        <w:t>FUNCTIONALIZED</w:t>
      </w:r>
      <w:r w:rsidRPr="00933D83">
        <w:rPr>
          <w:rFonts w:ascii="Arial" w:hAnsi="Arial" w:cs="Arial"/>
          <w:b/>
          <w:lang w:val="en-US"/>
        </w:rPr>
        <w:t xml:space="preserve"> </w:t>
      </w:r>
      <w:r>
        <w:rPr>
          <w:rFonts w:ascii="Arial" w:hAnsi="Arial" w:cs="Arial"/>
          <w:b/>
          <w:lang w:val="en-US"/>
        </w:rPr>
        <w:t>FLUORESCENT</w:t>
      </w:r>
      <w:r w:rsidRPr="00933D83">
        <w:rPr>
          <w:rFonts w:ascii="Arial" w:hAnsi="Arial" w:cs="Arial"/>
          <w:b/>
          <w:lang w:val="en-US"/>
        </w:rPr>
        <w:t xml:space="preserve"> </w:t>
      </w:r>
      <w:r>
        <w:rPr>
          <w:rFonts w:ascii="Arial" w:hAnsi="Arial" w:cs="Arial"/>
          <w:b/>
          <w:lang w:val="en-US"/>
        </w:rPr>
        <w:t>NANOPARTICLES</w:t>
      </w:r>
      <w:r w:rsidRPr="00933D83">
        <w:rPr>
          <w:rFonts w:ascii="Arial" w:hAnsi="Arial" w:cs="Arial"/>
          <w:b/>
          <w:lang w:val="en-US"/>
        </w:rPr>
        <w:t xml:space="preserve"> </w:t>
      </w:r>
      <w:r>
        <w:rPr>
          <w:rFonts w:ascii="Arial" w:hAnsi="Arial" w:cs="Arial"/>
          <w:b/>
          <w:lang w:val="en-US"/>
        </w:rPr>
        <w:br/>
        <w:t>FOR PATHOLOGIC CELLS DETECTION</w:t>
      </w:r>
    </w:p>
    <w:p w:rsidR="000A1065" w:rsidRPr="00663CA9" w:rsidRDefault="00933D83" w:rsidP="0025015C">
      <w:pPr>
        <w:spacing w:line="360" w:lineRule="auto"/>
        <w:jc w:val="both"/>
        <w:rPr>
          <w:rFonts w:ascii="Arial" w:hAnsi="Arial" w:cs="Arial"/>
          <w:b/>
          <w:lang w:val="ru-RU"/>
        </w:rPr>
      </w:pPr>
      <w:proofErr w:type="spellStart"/>
      <w:r>
        <w:rPr>
          <w:rFonts w:ascii="Arial" w:hAnsi="Arial" w:cs="Arial"/>
          <w:b/>
          <w:lang w:val="ru-RU"/>
        </w:rPr>
        <w:t>Purpose</w:t>
      </w:r>
      <w:proofErr w:type="spellEnd"/>
    </w:p>
    <w:p w:rsidR="00762AA6" w:rsidRDefault="00762AA6" w:rsidP="0025015C">
      <w:pPr>
        <w:spacing w:line="360" w:lineRule="auto"/>
        <w:jc w:val="both"/>
        <w:rPr>
          <w:rFonts w:ascii="Arial" w:hAnsi="Arial" w:cs="Arial"/>
          <w:lang w:val="en-US"/>
        </w:rPr>
      </w:pPr>
      <w:r>
        <w:rPr>
          <w:rFonts w:ascii="Arial" w:hAnsi="Arial" w:cs="Arial"/>
          <w:lang w:val="en-US"/>
        </w:rPr>
        <w:t>Development</w:t>
      </w:r>
      <w:r w:rsidRPr="00762AA6">
        <w:rPr>
          <w:rFonts w:ascii="Arial" w:hAnsi="Arial" w:cs="Arial"/>
          <w:lang w:val="en-US"/>
        </w:rPr>
        <w:t xml:space="preserve"> </w:t>
      </w:r>
      <w:r>
        <w:rPr>
          <w:rFonts w:ascii="Arial" w:hAnsi="Arial" w:cs="Arial"/>
          <w:lang w:val="en-US"/>
        </w:rPr>
        <w:t>of</w:t>
      </w:r>
      <w:r w:rsidRPr="00762AA6">
        <w:rPr>
          <w:rFonts w:ascii="Arial" w:hAnsi="Arial" w:cs="Arial"/>
          <w:lang w:val="en-US"/>
        </w:rPr>
        <w:t xml:space="preserve"> bio-functionalized fluorescent </w:t>
      </w:r>
      <w:r>
        <w:rPr>
          <w:rFonts w:ascii="Arial" w:hAnsi="Arial" w:cs="Arial"/>
          <w:lang w:val="en-US"/>
        </w:rPr>
        <w:t xml:space="preserve">and luminescent </w:t>
      </w:r>
      <w:r w:rsidRPr="00762AA6">
        <w:rPr>
          <w:rFonts w:ascii="Arial" w:hAnsi="Arial" w:cs="Arial"/>
          <w:lang w:val="en-US"/>
        </w:rPr>
        <w:t>nanoparticles</w:t>
      </w:r>
      <w:r>
        <w:rPr>
          <w:rFonts w:ascii="Arial" w:hAnsi="Arial" w:cs="Arial"/>
          <w:lang w:val="en-US"/>
        </w:rPr>
        <w:t xml:space="preserve"> is of great importance thanks to their potential use as biosensors for molecular diagnostics.</w:t>
      </w:r>
    </w:p>
    <w:p w:rsidR="000A1065" w:rsidRPr="002A2DF2" w:rsidRDefault="00933D83" w:rsidP="0025015C">
      <w:pPr>
        <w:spacing w:line="360" w:lineRule="auto"/>
        <w:jc w:val="both"/>
        <w:rPr>
          <w:rFonts w:ascii="Arial" w:hAnsi="Arial" w:cs="Arial"/>
          <w:b/>
          <w:lang w:val="en-US"/>
        </w:rPr>
      </w:pPr>
      <w:r w:rsidRPr="002A2DF2">
        <w:rPr>
          <w:rFonts w:ascii="Arial" w:hAnsi="Arial" w:cs="Arial"/>
          <w:b/>
          <w:lang w:val="en-US"/>
        </w:rPr>
        <w:t>Application</w:t>
      </w:r>
    </w:p>
    <w:p w:rsidR="009F697A" w:rsidRPr="00762AA6" w:rsidRDefault="00762AA6" w:rsidP="0025015C">
      <w:pPr>
        <w:spacing w:line="360" w:lineRule="auto"/>
        <w:jc w:val="both"/>
        <w:rPr>
          <w:rFonts w:ascii="Arial" w:hAnsi="Arial" w:cs="Arial"/>
          <w:lang w:val="en-US"/>
        </w:rPr>
      </w:pPr>
      <w:proofErr w:type="gramStart"/>
      <w:r>
        <w:rPr>
          <w:rFonts w:ascii="Arial" w:hAnsi="Arial" w:cs="Arial"/>
          <w:lang w:val="en-US"/>
        </w:rPr>
        <w:t>Detect</w:t>
      </w:r>
      <w:r w:rsidR="001663D7">
        <w:rPr>
          <w:rFonts w:ascii="Arial" w:hAnsi="Arial" w:cs="Arial"/>
          <w:lang w:val="en-US"/>
        </w:rPr>
        <w:t>i</w:t>
      </w:r>
      <w:r>
        <w:rPr>
          <w:rFonts w:ascii="Arial" w:hAnsi="Arial" w:cs="Arial"/>
          <w:lang w:val="en-US"/>
        </w:rPr>
        <w:t>on</w:t>
      </w:r>
      <w:r w:rsidRPr="00762AA6">
        <w:rPr>
          <w:rFonts w:ascii="Arial" w:hAnsi="Arial" w:cs="Arial"/>
          <w:lang w:val="en-US"/>
        </w:rPr>
        <w:t xml:space="preserve"> </w:t>
      </w:r>
      <w:r>
        <w:rPr>
          <w:rFonts w:ascii="Arial" w:hAnsi="Arial" w:cs="Arial"/>
          <w:lang w:val="en-US"/>
        </w:rPr>
        <w:t>systems</w:t>
      </w:r>
      <w:r w:rsidRPr="00762AA6">
        <w:rPr>
          <w:rFonts w:ascii="Arial" w:hAnsi="Arial" w:cs="Arial"/>
          <w:lang w:val="en-US"/>
        </w:rPr>
        <w:t xml:space="preserve"> </w:t>
      </w:r>
      <w:r>
        <w:rPr>
          <w:rFonts w:ascii="Arial" w:hAnsi="Arial" w:cs="Arial"/>
          <w:lang w:val="en-US"/>
        </w:rPr>
        <w:t>in</w:t>
      </w:r>
      <w:r w:rsidRPr="00762AA6">
        <w:rPr>
          <w:rFonts w:ascii="Arial" w:hAnsi="Arial" w:cs="Arial"/>
          <w:lang w:val="en-US"/>
        </w:rPr>
        <w:t xml:space="preserve"> </w:t>
      </w:r>
      <w:r>
        <w:rPr>
          <w:rFonts w:ascii="Arial" w:hAnsi="Arial" w:cs="Arial"/>
          <w:lang w:val="en-US"/>
        </w:rPr>
        <w:t>medical</w:t>
      </w:r>
      <w:r w:rsidRPr="00762AA6">
        <w:rPr>
          <w:rFonts w:ascii="Arial" w:hAnsi="Arial" w:cs="Arial"/>
          <w:lang w:val="en-US"/>
        </w:rPr>
        <w:t xml:space="preserve"> </w:t>
      </w:r>
      <w:r>
        <w:rPr>
          <w:rFonts w:ascii="Arial" w:hAnsi="Arial" w:cs="Arial"/>
          <w:lang w:val="en-US"/>
        </w:rPr>
        <w:t>diagnostics</w:t>
      </w:r>
      <w:r w:rsidR="002A2DF2">
        <w:rPr>
          <w:rFonts w:ascii="Arial" w:hAnsi="Arial" w:cs="Arial"/>
          <w:lang w:val="en-US"/>
        </w:rPr>
        <w:t>;</w:t>
      </w:r>
      <w:r w:rsidRPr="00762AA6">
        <w:rPr>
          <w:rFonts w:ascii="Arial" w:hAnsi="Arial" w:cs="Arial"/>
          <w:lang w:val="en-US"/>
        </w:rPr>
        <w:t xml:space="preserve"> </w:t>
      </w:r>
      <w:r w:rsidRPr="00762AA6">
        <w:rPr>
          <w:rFonts w:ascii="Arial" w:hAnsi="Arial" w:cs="Arial"/>
          <w:i/>
          <w:lang w:val="en-US"/>
        </w:rPr>
        <w:t>in vivo</w:t>
      </w:r>
      <w:r>
        <w:rPr>
          <w:rFonts w:ascii="Arial" w:hAnsi="Arial" w:cs="Arial"/>
          <w:lang w:val="en-US"/>
        </w:rPr>
        <w:t xml:space="preserve"> detection</w:t>
      </w:r>
      <w:r w:rsidR="002A2DF2">
        <w:rPr>
          <w:rFonts w:ascii="Arial" w:hAnsi="Arial" w:cs="Arial"/>
          <w:lang w:val="en-US"/>
        </w:rPr>
        <w:t>;</w:t>
      </w:r>
      <w:r w:rsidR="009F697A" w:rsidRPr="00762AA6">
        <w:rPr>
          <w:rFonts w:ascii="Arial" w:hAnsi="Arial" w:cs="Arial"/>
          <w:lang w:val="en-US"/>
        </w:rPr>
        <w:t xml:space="preserve"> </w:t>
      </w:r>
      <w:r>
        <w:rPr>
          <w:rFonts w:ascii="Arial" w:hAnsi="Arial" w:cs="Arial"/>
          <w:lang w:val="en-US"/>
        </w:rPr>
        <w:t>scientific studies.</w:t>
      </w:r>
      <w:proofErr w:type="gramEnd"/>
    </w:p>
    <w:p w:rsidR="000A1065" w:rsidRPr="00762AA6" w:rsidRDefault="00933D83" w:rsidP="0025015C">
      <w:pPr>
        <w:spacing w:line="360" w:lineRule="auto"/>
        <w:jc w:val="both"/>
        <w:rPr>
          <w:rFonts w:ascii="Arial" w:hAnsi="Arial" w:cs="Arial"/>
          <w:b/>
          <w:lang w:val="en-US"/>
        </w:rPr>
      </w:pPr>
      <w:r w:rsidRPr="00762AA6">
        <w:rPr>
          <w:rFonts w:ascii="Arial" w:hAnsi="Arial" w:cs="Arial"/>
          <w:b/>
          <w:lang w:val="en-US"/>
        </w:rPr>
        <w:t>Description</w:t>
      </w:r>
    </w:p>
    <w:p w:rsidR="00625D2B" w:rsidRPr="001F6754" w:rsidRDefault="00625D2B" w:rsidP="0025015C">
      <w:pPr>
        <w:spacing w:line="360" w:lineRule="auto"/>
        <w:jc w:val="both"/>
        <w:rPr>
          <w:rFonts w:ascii="Arial" w:hAnsi="Arial" w:cs="Arial"/>
          <w:lang w:val="en-US"/>
        </w:rPr>
      </w:pPr>
      <w:r>
        <w:rPr>
          <w:rFonts w:ascii="Arial" w:hAnsi="Arial" w:cs="Arial"/>
          <w:lang w:val="en-US"/>
        </w:rPr>
        <w:t>Luminescent</w:t>
      </w:r>
      <w:r w:rsidRPr="00625D2B">
        <w:rPr>
          <w:rFonts w:ascii="Arial" w:hAnsi="Arial" w:cs="Arial"/>
          <w:lang w:val="en-US"/>
        </w:rPr>
        <w:t xml:space="preserve"> </w:t>
      </w:r>
      <w:r>
        <w:rPr>
          <w:rFonts w:ascii="Arial" w:hAnsi="Arial" w:cs="Arial"/>
          <w:lang w:val="en-US"/>
        </w:rPr>
        <w:t>nanoparticles</w:t>
      </w:r>
      <w:r w:rsidRPr="00625D2B">
        <w:rPr>
          <w:rFonts w:ascii="Arial" w:hAnsi="Arial" w:cs="Arial"/>
          <w:lang w:val="en-US"/>
        </w:rPr>
        <w:t xml:space="preserve"> </w:t>
      </w:r>
      <w:r>
        <w:rPr>
          <w:rFonts w:ascii="Arial" w:hAnsi="Arial" w:cs="Arial"/>
          <w:lang w:val="en-US"/>
        </w:rPr>
        <w:t>are</w:t>
      </w:r>
      <w:r w:rsidRPr="00625D2B">
        <w:rPr>
          <w:rFonts w:ascii="Arial" w:hAnsi="Arial" w:cs="Arial"/>
          <w:lang w:val="en-US"/>
        </w:rPr>
        <w:t xml:space="preserve"> </w:t>
      </w:r>
      <w:r>
        <w:rPr>
          <w:rFonts w:ascii="Arial" w:hAnsi="Arial" w:cs="Arial"/>
          <w:lang w:val="en-US"/>
        </w:rPr>
        <w:t>developed</w:t>
      </w:r>
      <w:r w:rsidRPr="00625D2B">
        <w:rPr>
          <w:rFonts w:ascii="Arial" w:hAnsi="Arial" w:cs="Arial"/>
          <w:lang w:val="en-US"/>
        </w:rPr>
        <w:t xml:space="preserve"> </w:t>
      </w:r>
      <w:r>
        <w:rPr>
          <w:rFonts w:ascii="Arial" w:hAnsi="Arial" w:cs="Arial"/>
          <w:lang w:val="en-US"/>
        </w:rPr>
        <w:t>that</w:t>
      </w:r>
      <w:r w:rsidRPr="00625D2B">
        <w:rPr>
          <w:rFonts w:ascii="Arial" w:hAnsi="Arial" w:cs="Arial"/>
          <w:lang w:val="en-US"/>
        </w:rPr>
        <w:t xml:space="preserve"> </w:t>
      </w:r>
      <w:r>
        <w:rPr>
          <w:rFonts w:ascii="Arial" w:hAnsi="Arial" w:cs="Arial"/>
          <w:lang w:val="en-US"/>
        </w:rPr>
        <w:t xml:space="preserve">contain a rare-earth element providing for green or red florescence, depending on the wavelength of absorbed wave and polystyrene nanoparticles containing up to 0.5 % fluorescein in the core, these ensuring bright green fluorescence. Nanoparticles of the both types are covered with a polymer carbon chain of functional </w:t>
      </w:r>
      <w:r w:rsidRPr="00625D2B">
        <w:rPr>
          <w:rFonts w:ascii="Arial" w:hAnsi="Arial" w:cs="Arial"/>
          <w:lang w:val="en-US"/>
        </w:rPr>
        <w:t>surface</w:t>
      </w:r>
      <w:r w:rsidR="00030805">
        <w:rPr>
          <w:rFonts w:ascii="Arial" w:hAnsi="Arial" w:cs="Arial"/>
          <w:lang w:val="en-US"/>
        </w:rPr>
        <w:t>-</w:t>
      </w:r>
      <w:r w:rsidRPr="00625D2B">
        <w:rPr>
          <w:rFonts w:ascii="Arial" w:hAnsi="Arial" w:cs="Arial"/>
          <w:lang w:val="en-US"/>
        </w:rPr>
        <w:t>active</w:t>
      </w:r>
      <w:r>
        <w:rPr>
          <w:rFonts w:ascii="Arial" w:hAnsi="Arial" w:cs="Arial"/>
          <w:lang w:val="en-US"/>
        </w:rPr>
        <w:t xml:space="preserve"> peroxides bearing reactive epoxide groups necessary for fluorescent core isolation and ensuring specific proteins </w:t>
      </w:r>
      <w:r w:rsidR="001F6754">
        <w:rPr>
          <w:rFonts w:ascii="Arial" w:hAnsi="Arial" w:cs="Arial"/>
          <w:lang w:val="en-US"/>
        </w:rPr>
        <w:t xml:space="preserve">binding to </w:t>
      </w:r>
      <w:r>
        <w:rPr>
          <w:rFonts w:ascii="Arial" w:hAnsi="Arial" w:cs="Arial"/>
          <w:lang w:val="en-US"/>
        </w:rPr>
        <w:t>the surface of nanoparticles.</w:t>
      </w:r>
      <w:r w:rsidR="001F6754">
        <w:rPr>
          <w:rFonts w:ascii="Arial" w:hAnsi="Arial" w:cs="Arial"/>
          <w:lang w:val="en-US"/>
        </w:rPr>
        <w:t xml:space="preserve"> The authors obtained nanoparticle conjugates with </w:t>
      </w:r>
      <w:proofErr w:type="spellStart"/>
      <w:r w:rsidR="001F6754">
        <w:rPr>
          <w:rFonts w:ascii="Arial" w:hAnsi="Arial" w:cs="Arial"/>
          <w:lang w:val="en-US"/>
        </w:rPr>
        <w:t>lectins</w:t>
      </w:r>
      <w:proofErr w:type="spellEnd"/>
      <w:r w:rsidR="001F6754">
        <w:rPr>
          <w:rFonts w:ascii="Arial" w:hAnsi="Arial" w:cs="Arial"/>
          <w:lang w:val="en-US"/>
        </w:rPr>
        <w:t xml:space="preserve"> capable of selective detection of cells dying by apoptosis or necrosis. These nanoparticles efficiently revealed the apoptotic and necrotic cells and</w:t>
      </w:r>
      <w:r w:rsidR="001F6754" w:rsidRPr="001F6754">
        <w:rPr>
          <w:rFonts w:ascii="Arial" w:hAnsi="Arial" w:cs="Arial"/>
          <w:lang w:val="en-US"/>
        </w:rPr>
        <w:t xml:space="preserve"> </w:t>
      </w:r>
      <w:r w:rsidR="001F6754">
        <w:rPr>
          <w:rFonts w:ascii="Arial" w:hAnsi="Arial" w:cs="Arial"/>
          <w:lang w:val="en-US"/>
        </w:rPr>
        <w:t>provided bright and stable signal.</w:t>
      </w:r>
    </w:p>
    <w:p w:rsidR="000A1065" w:rsidRPr="00A956DC" w:rsidRDefault="00933D83" w:rsidP="0025015C">
      <w:pPr>
        <w:spacing w:line="360" w:lineRule="auto"/>
        <w:jc w:val="both"/>
        <w:rPr>
          <w:rFonts w:ascii="Arial" w:hAnsi="Arial" w:cs="Arial"/>
          <w:b/>
          <w:lang w:val="ru-RU"/>
        </w:rPr>
      </w:pPr>
      <w:proofErr w:type="spellStart"/>
      <w:r w:rsidRPr="00A956DC">
        <w:rPr>
          <w:rFonts w:ascii="Arial" w:hAnsi="Arial" w:cs="Arial"/>
          <w:b/>
          <w:lang w:val="ru-RU"/>
        </w:rPr>
        <w:t>Advantages</w:t>
      </w:r>
      <w:proofErr w:type="spellEnd"/>
    </w:p>
    <w:p w:rsidR="001F6754" w:rsidRPr="005502A8" w:rsidRDefault="001F6754" w:rsidP="009001F2">
      <w:pPr>
        <w:spacing w:line="360" w:lineRule="auto"/>
        <w:jc w:val="both"/>
        <w:rPr>
          <w:rFonts w:ascii="Arial" w:hAnsi="Arial" w:cs="Arial"/>
          <w:lang w:val="en-US"/>
        </w:rPr>
      </w:pPr>
      <w:r>
        <w:rPr>
          <w:rFonts w:ascii="Arial" w:hAnsi="Arial" w:cs="Arial"/>
          <w:lang w:val="en-US"/>
        </w:rPr>
        <w:t>Organic</w:t>
      </w:r>
      <w:r w:rsidRPr="002C7CFE">
        <w:rPr>
          <w:rFonts w:ascii="Arial" w:hAnsi="Arial" w:cs="Arial"/>
          <w:lang w:val="en-US"/>
        </w:rPr>
        <w:t xml:space="preserve"> </w:t>
      </w:r>
      <w:r>
        <w:rPr>
          <w:rFonts w:ascii="Arial" w:hAnsi="Arial" w:cs="Arial"/>
          <w:lang w:val="en-US"/>
        </w:rPr>
        <w:t>dyes</w:t>
      </w:r>
      <w:r w:rsidRPr="002C7CFE">
        <w:rPr>
          <w:rFonts w:ascii="Arial" w:hAnsi="Arial" w:cs="Arial"/>
          <w:lang w:val="en-US"/>
        </w:rPr>
        <w:t xml:space="preserve"> </w:t>
      </w:r>
      <w:r>
        <w:rPr>
          <w:rFonts w:ascii="Arial" w:hAnsi="Arial" w:cs="Arial"/>
          <w:lang w:val="en-US"/>
        </w:rPr>
        <w:t>used</w:t>
      </w:r>
      <w:r w:rsidRPr="002C7CFE">
        <w:rPr>
          <w:rFonts w:ascii="Arial" w:hAnsi="Arial" w:cs="Arial"/>
          <w:lang w:val="en-US"/>
        </w:rPr>
        <w:t xml:space="preserve"> </w:t>
      </w:r>
      <w:r>
        <w:rPr>
          <w:rFonts w:ascii="Arial" w:hAnsi="Arial" w:cs="Arial"/>
          <w:lang w:val="en-US"/>
        </w:rPr>
        <w:t>for</w:t>
      </w:r>
      <w:r w:rsidRPr="002C7CFE">
        <w:rPr>
          <w:rFonts w:ascii="Arial" w:hAnsi="Arial" w:cs="Arial"/>
          <w:lang w:val="en-US"/>
        </w:rPr>
        <w:t xml:space="preserve"> </w:t>
      </w:r>
      <w:proofErr w:type="spellStart"/>
      <w:r w:rsidR="002C7CFE">
        <w:rPr>
          <w:rFonts w:ascii="Arial" w:hAnsi="Arial" w:cs="Arial"/>
          <w:lang w:val="en-US"/>
        </w:rPr>
        <w:t>bio</w:t>
      </w:r>
      <w:r w:rsidR="002C7CFE" w:rsidRPr="002C7CFE">
        <w:rPr>
          <w:rFonts w:ascii="Arial" w:hAnsi="Arial" w:cs="Arial"/>
          <w:lang w:val="en-US"/>
        </w:rPr>
        <w:t>labeling</w:t>
      </w:r>
      <w:proofErr w:type="spellEnd"/>
      <w:r w:rsidR="002C7CFE">
        <w:rPr>
          <w:rFonts w:ascii="Arial" w:hAnsi="Arial" w:cs="Arial"/>
          <w:lang w:val="en-US"/>
        </w:rPr>
        <w:t xml:space="preserve"> are commercially available and </w:t>
      </w:r>
      <w:r w:rsidR="004D5129">
        <w:rPr>
          <w:rFonts w:ascii="Arial" w:hAnsi="Arial" w:cs="Arial"/>
          <w:lang w:val="en-US"/>
        </w:rPr>
        <w:t>ensure</w:t>
      </w:r>
      <w:r w:rsidR="002C7CFE">
        <w:rPr>
          <w:rFonts w:ascii="Arial" w:hAnsi="Arial" w:cs="Arial"/>
          <w:lang w:val="en-US"/>
        </w:rPr>
        <w:t xml:space="preserve"> high quantum yield</w:t>
      </w:r>
      <w:r w:rsidR="003F1505">
        <w:rPr>
          <w:rFonts w:ascii="Arial" w:hAnsi="Arial" w:cs="Arial"/>
          <w:lang w:val="en-US"/>
        </w:rPr>
        <w:t>s</w:t>
      </w:r>
      <w:r w:rsidR="002C7CFE">
        <w:rPr>
          <w:rFonts w:ascii="Arial" w:hAnsi="Arial" w:cs="Arial"/>
          <w:lang w:val="en-US"/>
        </w:rPr>
        <w:t>, but they have also the shortcomings: broad spectral bands</w:t>
      </w:r>
      <w:r w:rsidR="005502A8">
        <w:rPr>
          <w:rFonts w:ascii="Arial" w:hAnsi="Arial" w:cs="Arial"/>
          <w:lang w:val="en-US"/>
        </w:rPr>
        <w:t xml:space="preserve">, </w:t>
      </w:r>
      <w:r w:rsidR="002C7CFE">
        <w:rPr>
          <w:rFonts w:ascii="Arial" w:hAnsi="Arial" w:cs="Arial"/>
          <w:lang w:val="en-US"/>
        </w:rPr>
        <w:t xml:space="preserve">short fluorescence </w:t>
      </w:r>
      <w:r w:rsidR="005502A8">
        <w:rPr>
          <w:rFonts w:ascii="Arial" w:hAnsi="Arial" w:cs="Arial"/>
          <w:lang w:val="en-US"/>
        </w:rPr>
        <w:t xml:space="preserve">life and </w:t>
      </w:r>
      <w:r w:rsidR="00A956DC">
        <w:rPr>
          <w:rFonts w:ascii="Arial" w:hAnsi="Arial" w:cs="Arial"/>
          <w:lang w:val="en-US"/>
        </w:rPr>
        <w:t xml:space="preserve">quick </w:t>
      </w:r>
      <w:r w:rsidR="005502A8">
        <w:rPr>
          <w:rFonts w:ascii="Arial" w:hAnsi="Arial" w:cs="Arial"/>
          <w:lang w:val="en-US"/>
        </w:rPr>
        <w:t>decay</w:t>
      </w:r>
      <w:r w:rsidR="002C7CFE">
        <w:rPr>
          <w:rFonts w:ascii="Arial" w:hAnsi="Arial" w:cs="Arial"/>
          <w:lang w:val="en-US"/>
        </w:rPr>
        <w:t xml:space="preserve">. Unlike the dyes, nanoparticles containing rare-earth elements and covered </w:t>
      </w:r>
      <w:r w:rsidR="00F71E68">
        <w:rPr>
          <w:rFonts w:ascii="Arial" w:hAnsi="Arial" w:cs="Arial"/>
          <w:lang w:val="en-US"/>
        </w:rPr>
        <w:t xml:space="preserve">with </w:t>
      </w:r>
      <w:r w:rsidR="002C7CFE">
        <w:rPr>
          <w:rFonts w:ascii="Arial" w:hAnsi="Arial" w:cs="Arial"/>
          <w:lang w:val="en-US"/>
        </w:rPr>
        <w:t>neutral medium for toxic reactions elimination possess narrow emission bands</w:t>
      </w:r>
      <w:r w:rsidR="002E0C14">
        <w:rPr>
          <w:rFonts w:ascii="Arial" w:hAnsi="Arial" w:cs="Arial"/>
          <w:lang w:val="en-US"/>
        </w:rPr>
        <w:t xml:space="preserve"> in the red and infrared ranges, which </w:t>
      </w:r>
      <w:proofErr w:type="gramStart"/>
      <w:r w:rsidR="002E0C14">
        <w:rPr>
          <w:rFonts w:ascii="Arial" w:hAnsi="Arial" w:cs="Arial"/>
          <w:lang w:val="en-US"/>
        </w:rPr>
        <w:t>is</w:t>
      </w:r>
      <w:proofErr w:type="gramEnd"/>
      <w:r w:rsidR="002E0C14">
        <w:rPr>
          <w:rFonts w:ascii="Arial" w:hAnsi="Arial" w:cs="Arial"/>
          <w:lang w:val="en-US"/>
        </w:rPr>
        <w:t xml:space="preserve"> perfect for multichannel determination </w:t>
      </w:r>
      <w:r w:rsidR="002E0C14" w:rsidRPr="002E0C14">
        <w:rPr>
          <w:rFonts w:ascii="Arial" w:hAnsi="Arial" w:cs="Arial"/>
          <w:i/>
          <w:lang w:val="en-US"/>
        </w:rPr>
        <w:t>in vivo</w:t>
      </w:r>
      <w:r w:rsidR="002E0C14">
        <w:rPr>
          <w:rFonts w:ascii="Arial" w:hAnsi="Arial" w:cs="Arial"/>
          <w:lang w:val="en-US"/>
        </w:rPr>
        <w:t>, large Stokes shift</w:t>
      </w:r>
      <w:r w:rsidR="002E0C14" w:rsidRPr="002E0C14">
        <w:rPr>
          <w:rFonts w:ascii="Arial" w:hAnsi="Arial" w:cs="Arial"/>
          <w:lang w:val="en-US"/>
        </w:rPr>
        <w:t xml:space="preserve"> </w:t>
      </w:r>
      <w:r w:rsidR="002E0C14">
        <w:rPr>
          <w:rFonts w:ascii="Arial" w:hAnsi="Arial" w:cs="Arial"/>
          <w:lang w:val="en-US"/>
        </w:rPr>
        <w:t>in</w:t>
      </w:r>
      <w:r w:rsidR="002E0C14" w:rsidRPr="002E0C14">
        <w:rPr>
          <w:rFonts w:ascii="Arial" w:hAnsi="Arial" w:cs="Arial"/>
          <w:lang w:val="en-US"/>
        </w:rPr>
        <w:t xml:space="preserve"> </w:t>
      </w:r>
      <w:r w:rsidR="002E0C14">
        <w:rPr>
          <w:rFonts w:ascii="Arial" w:hAnsi="Arial" w:cs="Arial"/>
          <w:lang w:val="en-US"/>
        </w:rPr>
        <w:t>florescence spectra, and long fluorescence</w:t>
      </w:r>
      <w:r w:rsidR="005502A8">
        <w:rPr>
          <w:rFonts w:ascii="Arial" w:hAnsi="Arial" w:cs="Arial"/>
          <w:lang w:val="en-US"/>
        </w:rPr>
        <w:t xml:space="preserve"> lifetime</w:t>
      </w:r>
      <w:r w:rsidR="002E0C14">
        <w:rPr>
          <w:rFonts w:ascii="Arial" w:hAnsi="Arial" w:cs="Arial"/>
          <w:lang w:val="en-US"/>
        </w:rPr>
        <w:t>.</w:t>
      </w:r>
      <w:r w:rsidR="005502A8">
        <w:rPr>
          <w:rFonts w:ascii="Arial" w:hAnsi="Arial" w:cs="Arial"/>
          <w:lang w:val="en-US"/>
        </w:rPr>
        <w:t xml:space="preserve"> The</w:t>
      </w:r>
      <w:r w:rsidR="005502A8" w:rsidRPr="005502A8">
        <w:rPr>
          <w:rFonts w:ascii="Arial" w:hAnsi="Arial" w:cs="Arial"/>
          <w:lang w:val="en-US"/>
        </w:rPr>
        <w:t xml:space="preserve"> </w:t>
      </w:r>
      <w:r w:rsidR="005502A8">
        <w:rPr>
          <w:rFonts w:ascii="Arial" w:hAnsi="Arial" w:cs="Arial"/>
          <w:lang w:val="en-US"/>
        </w:rPr>
        <w:t>innovations res</w:t>
      </w:r>
      <w:r w:rsidR="00E91EE3">
        <w:rPr>
          <w:rFonts w:ascii="Arial" w:hAnsi="Arial" w:cs="Arial"/>
          <w:lang w:val="en-US"/>
        </w:rPr>
        <w:t>u</w:t>
      </w:r>
      <w:r w:rsidR="005502A8">
        <w:rPr>
          <w:rFonts w:ascii="Arial" w:hAnsi="Arial" w:cs="Arial"/>
          <w:lang w:val="en-US"/>
        </w:rPr>
        <w:t xml:space="preserve">lted from the use of </w:t>
      </w:r>
      <w:r w:rsidR="00F71E68">
        <w:rPr>
          <w:rFonts w:ascii="Arial" w:hAnsi="Arial" w:cs="Arial"/>
          <w:lang w:val="en-US"/>
        </w:rPr>
        <w:t xml:space="preserve">the </w:t>
      </w:r>
      <w:r w:rsidR="005502A8">
        <w:rPr>
          <w:rFonts w:ascii="Arial" w:hAnsi="Arial" w:cs="Arial"/>
          <w:lang w:val="en-US"/>
        </w:rPr>
        <w:t>nanoparticles</w:t>
      </w:r>
      <w:r w:rsidR="005502A8" w:rsidRPr="008D7A8F">
        <w:rPr>
          <w:rFonts w:ascii="Arial" w:hAnsi="Arial" w:cs="Arial"/>
          <w:lang w:val="en-US"/>
        </w:rPr>
        <w:t xml:space="preserve"> </w:t>
      </w:r>
      <w:r w:rsidR="005502A8">
        <w:rPr>
          <w:rFonts w:ascii="Arial" w:hAnsi="Arial" w:cs="Arial"/>
          <w:lang w:val="en-US"/>
        </w:rPr>
        <w:t xml:space="preserve">are </w:t>
      </w:r>
      <w:r w:rsidR="008D7A8F">
        <w:rPr>
          <w:rFonts w:ascii="Arial" w:hAnsi="Arial" w:cs="Arial"/>
          <w:lang w:val="en-US"/>
        </w:rPr>
        <w:t xml:space="preserve">brightness and low decay of nanoparticles fluorescence; the nanoparticles can easily be used for the most part of fluorescent microscopy and flow </w:t>
      </w:r>
      <w:proofErr w:type="spellStart"/>
      <w:r w:rsidR="008D7A8F">
        <w:rPr>
          <w:rFonts w:ascii="Arial" w:hAnsi="Arial" w:cs="Arial"/>
          <w:lang w:val="en-US"/>
        </w:rPr>
        <w:t>cytometry</w:t>
      </w:r>
      <w:proofErr w:type="spellEnd"/>
      <w:r w:rsidR="008D7A8F">
        <w:rPr>
          <w:rFonts w:ascii="Arial" w:hAnsi="Arial" w:cs="Arial"/>
          <w:lang w:val="en-US"/>
        </w:rPr>
        <w:t xml:space="preserve"> techniques; simultaneous emission in 2 or more channels; diversity of scales and bands of fluorescence; high specificity of </w:t>
      </w:r>
      <w:proofErr w:type="spellStart"/>
      <w:r w:rsidR="008D7A8F">
        <w:rPr>
          <w:rFonts w:ascii="Arial" w:hAnsi="Arial" w:cs="Arial"/>
          <w:lang w:val="en-US"/>
        </w:rPr>
        <w:t>lectin-nanoparticle</w:t>
      </w:r>
      <w:proofErr w:type="spellEnd"/>
      <w:r w:rsidR="008D7A8F">
        <w:rPr>
          <w:rFonts w:ascii="Arial" w:hAnsi="Arial" w:cs="Arial"/>
          <w:lang w:val="en-US"/>
        </w:rPr>
        <w:t xml:space="preserve"> conjugates toward dying cells</w:t>
      </w:r>
      <w:r w:rsidR="0076605F">
        <w:rPr>
          <w:rFonts w:ascii="Arial" w:hAnsi="Arial" w:cs="Arial"/>
          <w:lang w:val="en-US"/>
        </w:rPr>
        <w:t xml:space="preserve">; the possibility of various </w:t>
      </w:r>
      <w:proofErr w:type="spellStart"/>
      <w:r w:rsidR="0076605F">
        <w:rPr>
          <w:rFonts w:ascii="Arial" w:hAnsi="Arial" w:cs="Arial"/>
          <w:lang w:val="en-US"/>
        </w:rPr>
        <w:t>biospecific</w:t>
      </w:r>
      <w:proofErr w:type="spellEnd"/>
      <w:r w:rsidR="0076605F">
        <w:rPr>
          <w:rFonts w:ascii="Arial" w:hAnsi="Arial" w:cs="Arial"/>
          <w:lang w:val="en-US"/>
        </w:rPr>
        <w:t xml:space="preserve"> molecules binding to nanoparticle surface; high quantum yield and </w:t>
      </w:r>
      <w:proofErr w:type="spellStart"/>
      <w:r w:rsidR="0076605F">
        <w:rPr>
          <w:rFonts w:ascii="Arial" w:hAnsi="Arial" w:cs="Arial"/>
          <w:lang w:val="en-US"/>
        </w:rPr>
        <w:t>photostability</w:t>
      </w:r>
      <w:proofErr w:type="spellEnd"/>
      <w:r w:rsidR="0076605F">
        <w:rPr>
          <w:rFonts w:ascii="Arial" w:hAnsi="Arial" w:cs="Arial"/>
          <w:lang w:val="en-US"/>
        </w:rPr>
        <w:t>. One patent of Ukraine and three patents of other countries are obtained.</w:t>
      </w:r>
    </w:p>
    <w:p w:rsidR="0061217D" w:rsidRDefault="0061217D" w:rsidP="0025015C">
      <w:pPr>
        <w:tabs>
          <w:tab w:val="left" w:pos="0"/>
        </w:tabs>
        <w:spacing w:line="360" w:lineRule="auto"/>
        <w:rPr>
          <w:rFonts w:ascii="Arial" w:hAnsi="Arial" w:cs="Arial"/>
          <w:b/>
          <w:i/>
          <w:lang w:val="en-US"/>
        </w:rPr>
      </w:pPr>
    </w:p>
    <w:p w:rsidR="00880C69" w:rsidRPr="0076605F" w:rsidRDefault="00880C69" w:rsidP="0025015C">
      <w:pPr>
        <w:tabs>
          <w:tab w:val="left" w:pos="0"/>
        </w:tabs>
        <w:spacing w:line="360" w:lineRule="auto"/>
        <w:rPr>
          <w:rFonts w:ascii="Arial" w:hAnsi="Arial" w:cs="Arial"/>
          <w:b/>
          <w:i/>
          <w:lang w:val="en-US"/>
        </w:rPr>
      </w:pPr>
    </w:p>
    <w:p w:rsidR="0061217D" w:rsidRPr="00DF0250" w:rsidRDefault="0076605F" w:rsidP="000A1065">
      <w:pPr>
        <w:tabs>
          <w:tab w:val="left" w:pos="0"/>
        </w:tabs>
        <w:spacing w:line="360" w:lineRule="auto"/>
        <w:rPr>
          <w:rFonts w:ascii="Arial" w:hAnsi="Arial" w:cs="Arial"/>
          <w:i/>
          <w:sz w:val="28"/>
          <w:szCs w:val="28"/>
          <w:lang w:val="en-US"/>
        </w:rPr>
      </w:pPr>
      <w:r>
        <w:rPr>
          <w:rFonts w:ascii="Arial" w:hAnsi="Arial" w:cs="Arial"/>
          <w:i/>
          <w:sz w:val="28"/>
          <w:szCs w:val="28"/>
          <w:lang w:val="en-US"/>
        </w:rPr>
        <w:t>Medicine</w:t>
      </w:r>
    </w:p>
    <w:p w:rsidR="0061217D" w:rsidRPr="0080458A" w:rsidRDefault="0080458A" w:rsidP="00C6395B">
      <w:pPr>
        <w:spacing w:line="360" w:lineRule="auto"/>
        <w:jc w:val="center"/>
        <w:rPr>
          <w:rFonts w:ascii="Arial" w:hAnsi="Arial" w:cs="Arial"/>
          <w:b/>
          <w:lang w:val="en-US"/>
        </w:rPr>
      </w:pPr>
      <w:r>
        <w:rPr>
          <w:rFonts w:ascii="Arial" w:hAnsi="Arial" w:cs="Arial"/>
          <w:b/>
          <w:lang w:val="en-US"/>
        </w:rPr>
        <w:t xml:space="preserve">METHOD FOR </w:t>
      </w:r>
      <w:r w:rsidRPr="00C739A9">
        <w:rPr>
          <w:rFonts w:ascii="Arial" w:hAnsi="Arial" w:cs="Arial"/>
          <w:b/>
          <w:i/>
          <w:lang w:val="en-US"/>
        </w:rPr>
        <w:t>HELICOBACTER</w:t>
      </w:r>
      <w:r w:rsidR="00DF0250">
        <w:rPr>
          <w:rFonts w:ascii="Arial" w:hAnsi="Arial" w:cs="Arial"/>
          <w:b/>
          <w:lang w:val="en-US"/>
        </w:rPr>
        <w:t xml:space="preserve"> </w:t>
      </w:r>
      <w:r>
        <w:rPr>
          <w:rFonts w:ascii="Arial" w:hAnsi="Arial" w:cs="Arial"/>
          <w:b/>
          <w:lang w:val="en-US"/>
        </w:rPr>
        <w:t>ASSOCIATED</w:t>
      </w:r>
      <w:r w:rsidRPr="0080458A">
        <w:rPr>
          <w:rFonts w:ascii="Arial" w:hAnsi="Arial" w:cs="Arial"/>
          <w:b/>
          <w:lang w:val="en-US"/>
        </w:rPr>
        <w:t xml:space="preserve"> </w:t>
      </w:r>
      <w:r>
        <w:rPr>
          <w:rFonts w:ascii="Arial" w:hAnsi="Arial" w:cs="Arial"/>
          <w:b/>
          <w:lang w:val="en-US"/>
        </w:rPr>
        <w:br/>
        <w:t>HEPATOGENOUS</w:t>
      </w:r>
      <w:r w:rsidRPr="0080458A">
        <w:rPr>
          <w:rFonts w:ascii="Arial" w:hAnsi="Arial" w:cs="Arial"/>
          <w:b/>
          <w:lang w:val="en-US"/>
        </w:rPr>
        <w:t xml:space="preserve"> </w:t>
      </w:r>
      <w:r>
        <w:rPr>
          <w:rFonts w:ascii="Arial" w:hAnsi="Arial" w:cs="Arial"/>
          <w:b/>
          <w:lang w:val="en-US"/>
        </w:rPr>
        <w:t>STOMACH</w:t>
      </w:r>
      <w:r w:rsidRPr="0080458A">
        <w:rPr>
          <w:rFonts w:ascii="Arial" w:hAnsi="Arial" w:cs="Arial"/>
          <w:b/>
          <w:lang w:val="en-US"/>
        </w:rPr>
        <w:t xml:space="preserve"> </w:t>
      </w:r>
      <w:r>
        <w:rPr>
          <w:rFonts w:ascii="Arial" w:hAnsi="Arial" w:cs="Arial"/>
          <w:b/>
          <w:lang w:val="en-US"/>
        </w:rPr>
        <w:t>ULCER</w:t>
      </w:r>
      <w:r w:rsidRPr="0080458A">
        <w:rPr>
          <w:rFonts w:ascii="Arial" w:hAnsi="Arial" w:cs="Arial"/>
          <w:b/>
          <w:lang w:val="en-US"/>
        </w:rPr>
        <w:t xml:space="preserve"> </w:t>
      </w:r>
      <w:r>
        <w:rPr>
          <w:rFonts w:ascii="Arial" w:hAnsi="Arial" w:cs="Arial"/>
          <w:b/>
          <w:lang w:val="en-US"/>
        </w:rPr>
        <w:t>TREATMENT</w:t>
      </w:r>
      <w:r w:rsidRPr="0080458A">
        <w:rPr>
          <w:rFonts w:ascii="Arial" w:hAnsi="Arial" w:cs="Arial"/>
          <w:b/>
          <w:lang w:val="en-US"/>
        </w:rPr>
        <w:t xml:space="preserve"> </w:t>
      </w:r>
    </w:p>
    <w:p w:rsidR="00424D42" w:rsidRPr="0080458A" w:rsidRDefault="00933D83" w:rsidP="00171A5F">
      <w:pPr>
        <w:spacing w:line="360" w:lineRule="auto"/>
        <w:jc w:val="both"/>
        <w:rPr>
          <w:rFonts w:ascii="Arial" w:hAnsi="Arial" w:cs="Arial"/>
          <w:b/>
          <w:lang w:val="ru-RU"/>
        </w:rPr>
      </w:pPr>
      <w:r w:rsidRPr="0076605F">
        <w:rPr>
          <w:rFonts w:ascii="Arial" w:hAnsi="Arial" w:cs="Arial"/>
          <w:b/>
          <w:lang w:val="en-US"/>
        </w:rPr>
        <w:t>Purpose</w:t>
      </w:r>
    </w:p>
    <w:p w:rsidR="005076E7" w:rsidRDefault="0080458A" w:rsidP="00171A5F">
      <w:pPr>
        <w:spacing w:line="360" w:lineRule="auto"/>
        <w:jc w:val="both"/>
        <w:rPr>
          <w:rFonts w:ascii="Arial" w:hAnsi="Arial" w:cs="Arial"/>
          <w:lang w:val="en-US"/>
        </w:rPr>
      </w:pPr>
      <w:r>
        <w:rPr>
          <w:rFonts w:ascii="Arial" w:hAnsi="Arial" w:cs="Arial"/>
          <w:lang w:val="en-US"/>
        </w:rPr>
        <w:t>Gastroenterology</w:t>
      </w:r>
      <w:r w:rsidRPr="0080458A">
        <w:rPr>
          <w:rFonts w:ascii="Arial" w:hAnsi="Arial" w:cs="Arial"/>
          <w:lang w:val="en-US"/>
        </w:rPr>
        <w:t xml:space="preserve"> </w:t>
      </w:r>
      <w:r>
        <w:rPr>
          <w:rFonts w:ascii="Arial" w:hAnsi="Arial" w:cs="Arial"/>
          <w:lang w:val="en-US"/>
        </w:rPr>
        <w:t>and</w:t>
      </w:r>
      <w:r w:rsidRPr="0080458A">
        <w:rPr>
          <w:rFonts w:ascii="Arial" w:hAnsi="Arial" w:cs="Arial"/>
          <w:lang w:val="en-US"/>
        </w:rPr>
        <w:t xml:space="preserve"> treatment </w:t>
      </w:r>
      <w:r>
        <w:rPr>
          <w:rFonts w:ascii="Arial" w:hAnsi="Arial" w:cs="Arial"/>
          <w:lang w:val="en-US"/>
        </w:rPr>
        <w:t>of</w:t>
      </w:r>
      <w:r w:rsidRPr="0080458A">
        <w:rPr>
          <w:rFonts w:ascii="Arial" w:hAnsi="Arial" w:cs="Arial"/>
          <w:lang w:val="en-US"/>
        </w:rPr>
        <w:t xml:space="preserve"> </w:t>
      </w:r>
      <w:r w:rsidRPr="00C739A9">
        <w:rPr>
          <w:rFonts w:ascii="Arial" w:hAnsi="Arial" w:cs="Arial"/>
          <w:i/>
          <w:lang w:val="en-US"/>
        </w:rPr>
        <w:t>Helicobacter</w:t>
      </w:r>
      <w:r w:rsidRPr="0080458A">
        <w:rPr>
          <w:rFonts w:ascii="Arial" w:hAnsi="Arial" w:cs="Arial"/>
          <w:lang w:val="en-US"/>
        </w:rPr>
        <w:t xml:space="preserve">-associated </w:t>
      </w:r>
      <w:proofErr w:type="spellStart"/>
      <w:r w:rsidRPr="0080458A">
        <w:rPr>
          <w:rFonts w:ascii="Arial" w:hAnsi="Arial" w:cs="Arial"/>
          <w:lang w:val="en-US"/>
        </w:rPr>
        <w:t>hepatogen</w:t>
      </w:r>
      <w:r w:rsidR="00880C69">
        <w:rPr>
          <w:rFonts w:ascii="Arial" w:hAnsi="Arial" w:cs="Arial"/>
          <w:lang w:val="en-US"/>
        </w:rPr>
        <w:t>ic</w:t>
      </w:r>
      <w:proofErr w:type="spellEnd"/>
      <w:r w:rsidRPr="0080458A">
        <w:rPr>
          <w:rFonts w:ascii="Arial" w:hAnsi="Arial" w:cs="Arial"/>
          <w:lang w:val="en-US"/>
        </w:rPr>
        <w:t xml:space="preserve"> stomach ulcer</w:t>
      </w:r>
      <w:r>
        <w:rPr>
          <w:rFonts w:ascii="Arial" w:hAnsi="Arial" w:cs="Arial"/>
          <w:lang w:val="en-US"/>
        </w:rPr>
        <w:t>s.</w:t>
      </w:r>
      <w:r w:rsidRPr="0080458A">
        <w:rPr>
          <w:rFonts w:ascii="Arial" w:hAnsi="Arial" w:cs="Arial"/>
          <w:lang w:val="en-US"/>
        </w:rPr>
        <w:t xml:space="preserve"> </w:t>
      </w:r>
    </w:p>
    <w:p w:rsidR="00424D42" w:rsidRPr="00663CA9" w:rsidRDefault="00933D83" w:rsidP="00171A5F">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095957" w:rsidRPr="00663CA9" w:rsidRDefault="0080458A" w:rsidP="00171A5F">
      <w:pPr>
        <w:spacing w:line="360" w:lineRule="auto"/>
        <w:jc w:val="both"/>
        <w:rPr>
          <w:rFonts w:ascii="Arial" w:hAnsi="Arial" w:cs="Arial"/>
          <w:lang w:val="ru-RU"/>
        </w:rPr>
      </w:pPr>
      <w:r>
        <w:rPr>
          <w:rFonts w:ascii="Arial" w:hAnsi="Arial" w:cs="Arial"/>
          <w:lang w:val="en-US"/>
        </w:rPr>
        <w:t>The</w:t>
      </w:r>
      <w:r w:rsidRPr="0080458A">
        <w:rPr>
          <w:rFonts w:ascii="Arial" w:hAnsi="Arial" w:cs="Arial"/>
          <w:lang w:val="en-US"/>
        </w:rPr>
        <w:t xml:space="preserve"> </w:t>
      </w:r>
      <w:r>
        <w:rPr>
          <w:rFonts w:ascii="Arial" w:hAnsi="Arial" w:cs="Arial"/>
          <w:lang w:val="en-US"/>
        </w:rPr>
        <w:t>invention</w:t>
      </w:r>
      <w:r w:rsidRPr="0080458A">
        <w:rPr>
          <w:rFonts w:ascii="Arial" w:hAnsi="Arial" w:cs="Arial"/>
          <w:lang w:val="en-US"/>
        </w:rPr>
        <w:t xml:space="preserve"> </w:t>
      </w:r>
      <w:r>
        <w:rPr>
          <w:rFonts w:ascii="Arial" w:hAnsi="Arial" w:cs="Arial"/>
          <w:lang w:val="en-US"/>
        </w:rPr>
        <w:t>can</w:t>
      </w:r>
      <w:r w:rsidRPr="0080458A">
        <w:rPr>
          <w:rFonts w:ascii="Arial" w:hAnsi="Arial" w:cs="Arial"/>
          <w:lang w:val="en-US"/>
        </w:rPr>
        <w:t xml:space="preserve"> </w:t>
      </w:r>
      <w:r>
        <w:rPr>
          <w:rFonts w:ascii="Arial" w:hAnsi="Arial" w:cs="Arial"/>
          <w:lang w:val="en-US"/>
        </w:rPr>
        <w:t>be</w:t>
      </w:r>
      <w:r w:rsidRPr="0080458A">
        <w:rPr>
          <w:rFonts w:ascii="Arial" w:hAnsi="Arial" w:cs="Arial"/>
          <w:lang w:val="en-US"/>
        </w:rPr>
        <w:t xml:space="preserve"> </w:t>
      </w:r>
      <w:r>
        <w:rPr>
          <w:rFonts w:ascii="Arial" w:hAnsi="Arial" w:cs="Arial"/>
          <w:lang w:val="en-US"/>
        </w:rPr>
        <w:t>used</w:t>
      </w:r>
      <w:r w:rsidRPr="0080458A">
        <w:rPr>
          <w:rFonts w:ascii="Arial" w:hAnsi="Arial" w:cs="Arial"/>
          <w:lang w:val="en-US"/>
        </w:rPr>
        <w:t xml:space="preserve"> </w:t>
      </w:r>
      <w:r>
        <w:rPr>
          <w:rFonts w:ascii="Arial" w:hAnsi="Arial" w:cs="Arial"/>
          <w:lang w:val="en-US"/>
        </w:rPr>
        <w:t>in</w:t>
      </w:r>
      <w:r w:rsidRPr="0080458A">
        <w:rPr>
          <w:rFonts w:ascii="Arial" w:hAnsi="Arial" w:cs="Arial"/>
          <w:lang w:val="en-US"/>
        </w:rPr>
        <w:t xml:space="preserve"> </w:t>
      </w:r>
      <w:r>
        <w:rPr>
          <w:rFonts w:ascii="Arial" w:hAnsi="Arial" w:cs="Arial"/>
          <w:lang w:val="en-US"/>
        </w:rPr>
        <w:t>any</w:t>
      </w:r>
      <w:r w:rsidRPr="0080458A">
        <w:rPr>
          <w:rFonts w:ascii="Arial" w:hAnsi="Arial" w:cs="Arial"/>
          <w:lang w:val="en-US"/>
        </w:rPr>
        <w:t xml:space="preserve"> </w:t>
      </w:r>
      <w:r>
        <w:rPr>
          <w:rFonts w:ascii="Arial" w:hAnsi="Arial" w:cs="Arial"/>
          <w:lang w:val="en-US"/>
        </w:rPr>
        <w:t>gastroenterological</w:t>
      </w:r>
      <w:r w:rsidRPr="0080458A">
        <w:rPr>
          <w:rFonts w:ascii="Arial" w:hAnsi="Arial" w:cs="Arial"/>
          <w:lang w:val="en-US"/>
        </w:rPr>
        <w:t xml:space="preserve"> </w:t>
      </w:r>
      <w:proofErr w:type="spellStart"/>
      <w:r w:rsidRPr="0080458A">
        <w:rPr>
          <w:rFonts w:ascii="Arial" w:hAnsi="Arial" w:cs="Arial"/>
          <w:lang w:val="en-US"/>
        </w:rPr>
        <w:t>medioprophilactic</w:t>
      </w:r>
      <w:proofErr w:type="spellEnd"/>
      <w:r w:rsidRPr="0080458A">
        <w:rPr>
          <w:rFonts w:ascii="Arial" w:hAnsi="Arial" w:cs="Arial"/>
          <w:lang w:val="en-US"/>
        </w:rPr>
        <w:t xml:space="preserve"> institution, </w:t>
      </w:r>
      <w:r>
        <w:rPr>
          <w:rFonts w:ascii="Arial" w:hAnsi="Arial" w:cs="Arial"/>
          <w:lang w:val="en-US"/>
        </w:rPr>
        <w:t>as</w:t>
      </w:r>
      <w:r w:rsidRPr="0080458A">
        <w:rPr>
          <w:rFonts w:ascii="Arial" w:hAnsi="Arial" w:cs="Arial"/>
          <w:lang w:val="en-US"/>
        </w:rPr>
        <w:t xml:space="preserve"> </w:t>
      </w:r>
      <w:r>
        <w:rPr>
          <w:rFonts w:ascii="Arial" w:hAnsi="Arial" w:cs="Arial"/>
          <w:lang w:val="en-US"/>
        </w:rPr>
        <w:t>well</w:t>
      </w:r>
      <w:r w:rsidRPr="0080458A">
        <w:rPr>
          <w:rFonts w:ascii="Arial" w:hAnsi="Arial" w:cs="Arial"/>
          <w:lang w:val="en-US"/>
        </w:rPr>
        <w:t xml:space="preserve"> </w:t>
      </w:r>
      <w:r>
        <w:rPr>
          <w:rFonts w:ascii="Arial" w:hAnsi="Arial" w:cs="Arial"/>
          <w:lang w:val="en-US"/>
        </w:rPr>
        <w:t>as</w:t>
      </w:r>
      <w:r w:rsidRPr="0080458A">
        <w:rPr>
          <w:rFonts w:ascii="Arial" w:hAnsi="Arial" w:cs="Arial"/>
          <w:lang w:val="en-US"/>
        </w:rPr>
        <w:t xml:space="preserve"> </w:t>
      </w:r>
      <w:r>
        <w:rPr>
          <w:rFonts w:ascii="Arial" w:hAnsi="Arial" w:cs="Arial"/>
          <w:lang w:val="en-US"/>
        </w:rPr>
        <w:t>for</w:t>
      </w:r>
      <w:r w:rsidRPr="0080458A">
        <w:rPr>
          <w:rFonts w:ascii="Arial" w:hAnsi="Arial" w:cs="Arial"/>
          <w:lang w:val="en-US"/>
        </w:rPr>
        <w:t xml:space="preserve"> </w:t>
      </w:r>
      <w:r>
        <w:rPr>
          <w:rFonts w:ascii="Arial" w:hAnsi="Arial" w:cs="Arial"/>
          <w:lang w:val="en-US"/>
        </w:rPr>
        <w:t>scientific</w:t>
      </w:r>
      <w:r w:rsidRPr="0080458A">
        <w:rPr>
          <w:rFonts w:ascii="Arial" w:hAnsi="Arial" w:cs="Arial"/>
          <w:lang w:val="en-US"/>
        </w:rPr>
        <w:t xml:space="preserve"> </w:t>
      </w:r>
      <w:r>
        <w:rPr>
          <w:rFonts w:ascii="Arial" w:hAnsi="Arial" w:cs="Arial"/>
          <w:lang w:val="en-US"/>
        </w:rPr>
        <w:t>studies.</w:t>
      </w:r>
    </w:p>
    <w:p w:rsidR="00424D42" w:rsidRDefault="00933D83" w:rsidP="00171A5F">
      <w:pPr>
        <w:spacing w:line="360" w:lineRule="auto"/>
        <w:jc w:val="both"/>
        <w:rPr>
          <w:rFonts w:ascii="Arial" w:hAnsi="Arial" w:cs="Arial"/>
          <w:b/>
          <w:lang w:val="en-US"/>
        </w:rPr>
      </w:pPr>
      <w:proofErr w:type="spellStart"/>
      <w:r>
        <w:rPr>
          <w:rFonts w:ascii="Arial" w:hAnsi="Arial" w:cs="Arial"/>
          <w:b/>
          <w:lang w:val="ru-RU"/>
        </w:rPr>
        <w:t>Description</w:t>
      </w:r>
      <w:proofErr w:type="spellEnd"/>
    </w:p>
    <w:p w:rsidR="0080458A" w:rsidRPr="0080458A" w:rsidRDefault="0080458A" w:rsidP="00171A5F">
      <w:pPr>
        <w:spacing w:line="360" w:lineRule="auto"/>
        <w:jc w:val="both"/>
        <w:rPr>
          <w:rFonts w:ascii="Arial" w:hAnsi="Arial" w:cs="Arial"/>
          <w:b/>
          <w:lang w:val="en-US"/>
        </w:rPr>
      </w:pPr>
      <w:r w:rsidRPr="0080458A">
        <w:rPr>
          <w:rFonts w:ascii="Arial" w:hAnsi="Arial" w:cs="Arial"/>
          <w:lang w:val="en-US"/>
        </w:rPr>
        <w:t xml:space="preserve">Method of </w:t>
      </w:r>
      <w:r w:rsidR="00DF0250" w:rsidRPr="00DF0250">
        <w:rPr>
          <w:rFonts w:ascii="Arial" w:hAnsi="Arial" w:cs="Arial"/>
          <w:i/>
          <w:lang w:val="en-US"/>
        </w:rPr>
        <w:t>Helicobacter</w:t>
      </w:r>
      <w:r w:rsidR="00DF0250">
        <w:rPr>
          <w:rFonts w:ascii="Arial" w:hAnsi="Arial" w:cs="Arial"/>
          <w:lang w:val="en-US"/>
        </w:rPr>
        <w:t xml:space="preserve">-associated </w:t>
      </w:r>
      <w:proofErr w:type="spellStart"/>
      <w:r w:rsidR="00DF0250">
        <w:rPr>
          <w:rFonts w:ascii="Arial" w:hAnsi="Arial" w:cs="Arial"/>
          <w:lang w:val="en-US"/>
        </w:rPr>
        <w:t>hepatogenic</w:t>
      </w:r>
      <w:proofErr w:type="spellEnd"/>
      <w:r w:rsidRPr="0080458A">
        <w:rPr>
          <w:rFonts w:ascii="Arial" w:hAnsi="Arial" w:cs="Arial"/>
          <w:lang w:val="en-US"/>
        </w:rPr>
        <w:t xml:space="preserve"> stomach ulcer treatment</w:t>
      </w:r>
      <w:r>
        <w:rPr>
          <w:rFonts w:ascii="Arial" w:hAnsi="Arial" w:cs="Arial"/>
          <w:lang w:val="en-US"/>
        </w:rPr>
        <w:t xml:space="preserve"> comprises </w:t>
      </w:r>
      <w:r w:rsidR="00B05EC5">
        <w:rPr>
          <w:rFonts w:ascii="Arial" w:hAnsi="Arial" w:cs="Arial"/>
          <w:lang w:val="en-US"/>
        </w:rPr>
        <w:t xml:space="preserve">complete </w:t>
      </w:r>
      <w:proofErr w:type="spellStart"/>
      <w:r w:rsidR="00B05EC5">
        <w:rPr>
          <w:rFonts w:ascii="Arial" w:hAnsi="Arial" w:cs="Arial"/>
          <w:lang w:val="en-US"/>
        </w:rPr>
        <w:t>clinico</w:t>
      </w:r>
      <w:proofErr w:type="spellEnd"/>
      <w:r w:rsidR="00B05EC5">
        <w:rPr>
          <w:rFonts w:ascii="Arial" w:hAnsi="Arial" w:cs="Arial"/>
          <w:lang w:val="en-US"/>
        </w:rPr>
        <w:t>-instrumental examination and anti-</w:t>
      </w:r>
      <w:r w:rsidR="00DF0250" w:rsidRPr="00DF0250">
        <w:rPr>
          <w:rFonts w:ascii="Arial" w:hAnsi="Arial" w:cs="Arial"/>
          <w:i/>
          <w:lang w:val="en-US"/>
        </w:rPr>
        <w:t>Helicobacter</w:t>
      </w:r>
      <w:r w:rsidR="00B05EC5">
        <w:rPr>
          <w:rFonts w:ascii="Arial" w:hAnsi="Arial" w:cs="Arial"/>
          <w:lang w:val="en-US"/>
        </w:rPr>
        <w:t xml:space="preserve"> </w:t>
      </w:r>
      <w:r w:rsidR="00B05EC5" w:rsidRPr="00B05EC5">
        <w:rPr>
          <w:rFonts w:ascii="Arial" w:hAnsi="Arial" w:cs="Arial"/>
          <w:lang w:val="en-US"/>
        </w:rPr>
        <w:t>pharmacotherapy</w:t>
      </w:r>
      <w:r w:rsidR="00B05EC5">
        <w:rPr>
          <w:rFonts w:ascii="Arial" w:hAnsi="Arial" w:cs="Arial"/>
          <w:lang w:val="en-US"/>
        </w:rPr>
        <w:t xml:space="preserve"> of patients. Anti-</w:t>
      </w:r>
      <w:r w:rsidR="00DF0250" w:rsidRPr="00DF0250">
        <w:rPr>
          <w:rFonts w:ascii="Arial" w:hAnsi="Arial" w:cs="Arial"/>
          <w:i/>
          <w:lang w:val="en-US"/>
        </w:rPr>
        <w:t>Helicobacter</w:t>
      </w:r>
      <w:r w:rsidR="00B05EC5">
        <w:rPr>
          <w:rFonts w:ascii="Arial" w:hAnsi="Arial" w:cs="Arial"/>
          <w:lang w:val="en-US"/>
        </w:rPr>
        <w:t xml:space="preserve"> therapy includes </w:t>
      </w:r>
      <w:r w:rsidR="005076E7">
        <w:rPr>
          <w:rFonts w:ascii="Arial" w:hAnsi="Arial" w:cs="Arial"/>
          <w:lang w:val="en-US"/>
        </w:rPr>
        <w:t xml:space="preserve">administration of </w:t>
      </w:r>
      <w:r w:rsidR="0020706E">
        <w:rPr>
          <w:rFonts w:ascii="Arial" w:hAnsi="Arial" w:cs="Arial"/>
          <w:lang w:val="en-US"/>
        </w:rPr>
        <w:t>Clarithromycin</w:t>
      </w:r>
      <w:r w:rsidR="00B05EC5">
        <w:rPr>
          <w:rFonts w:ascii="Arial" w:hAnsi="Arial" w:cs="Arial"/>
          <w:lang w:val="en-US"/>
        </w:rPr>
        <w:t xml:space="preserve">, </w:t>
      </w:r>
      <w:r w:rsidR="0020706E">
        <w:rPr>
          <w:rFonts w:ascii="Arial" w:hAnsi="Arial" w:cs="Arial"/>
          <w:lang w:val="en-US"/>
        </w:rPr>
        <w:t xml:space="preserve">Amoxicillin </w:t>
      </w:r>
      <w:r w:rsidR="00B05EC5">
        <w:rPr>
          <w:rFonts w:ascii="Arial" w:hAnsi="Arial" w:cs="Arial"/>
          <w:lang w:val="en-US"/>
        </w:rPr>
        <w:t xml:space="preserve">and </w:t>
      </w:r>
      <w:r w:rsidR="0020706E">
        <w:rPr>
          <w:rFonts w:ascii="Arial" w:hAnsi="Arial" w:cs="Arial"/>
          <w:lang w:val="en-US"/>
        </w:rPr>
        <w:t>Pantoprazole</w:t>
      </w:r>
      <w:r w:rsidR="005076E7">
        <w:rPr>
          <w:rFonts w:ascii="Arial" w:hAnsi="Arial" w:cs="Arial"/>
          <w:lang w:val="en-US"/>
        </w:rPr>
        <w:t xml:space="preserve"> </w:t>
      </w:r>
      <w:r w:rsidR="00B05EC5">
        <w:rPr>
          <w:rFonts w:ascii="Arial" w:hAnsi="Arial" w:cs="Arial"/>
          <w:lang w:val="en-US"/>
        </w:rPr>
        <w:t xml:space="preserve">for 7 days, </w:t>
      </w:r>
      <w:r w:rsidR="0020706E">
        <w:rPr>
          <w:rFonts w:ascii="Arial" w:hAnsi="Arial" w:cs="Arial"/>
          <w:lang w:val="en-US"/>
        </w:rPr>
        <w:t>lactulose (</w:t>
      </w:r>
      <w:proofErr w:type="spellStart"/>
      <w:r w:rsidR="0020706E">
        <w:rPr>
          <w:rFonts w:ascii="Arial" w:hAnsi="Arial" w:cs="Arial"/>
          <w:lang w:val="en-US"/>
        </w:rPr>
        <w:t>Duphalac</w:t>
      </w:r>
      <w:proofErr w:type="spellEnd"/>
      <w:r w:rsidR="0020706E">
        <w:rPr>
          <w:rFonts w:ascii="Arial" w:hAnsi="Arial" w:cs="Arial"/>
          <w:lang w:val="en-US"/>
        </w:rPr>
        <w:t>)</w:t>
      </w:r>
      <w:r w:rsidR="00B05EC5">
        <w:rPr>
          <w:rFonts w:ascii="Arial" w:hAnsi="Arial" w:cs="Arial"/>
          <w:lang w:val="en-US"/>
        </w:rPr>
        <w:t xml:space="preserve"> </w:t>
      </w:r>
      <w:r w:rsidR="0020706E">
        <w:rPr>
          <w:rFonts w:ascii="Arial" w:hAnsi="Arial" w:cs="Arial"/>
          <w:lang w:val="en-US"/>
        </w:rPr>
        <w:t xml:space="preserve">twice daily, and </w:t>
      </w:r>
      <w:r w:rsidR="005076E7">
        <w:rPr>
          <w:rFonts w:ascii="Arial" w:hAnsi="Arial" w:cs="Arial"/>
          <w:lang w:val="en-US"/>
        </w:rPr>
        <w:t xml:space="preserve">an </w:t>
      </w:r>
      <w:proofErr w:type="spellStart"/>
      <w:r w:rsidR="0020706E">
        <w:rPr>
          <w:rFonts w:ascii="Arial" w:hAnsi="Arial" w:cs="Arial"/>
          <w:lang w:val="en-US"/>
        </w:rPr>
        <w:t>ursodeoxycholic</w:t>
      </w:r>
      <w:proofErr w:type="spellEnd"/>
      <w:r w:rsidR="0020706E">
        <w:rPr>
          <w:rFonts w:ascii="Arial" w:hAnsi="Arial" w:cs="Arial"/>
          <w:lang w:val="en-US"/>
        </w:rPr>
        <w:t xml:space="preserve"> acid preparation, in particular </w:t>
      </w:r>
      <w:proofErr w:type="spellStart"/>
      <w:r w:rsidR="0020706E">
        <w:rPr>
          <w:rFonts w:ascii="Arial" w:hAnsi="Arial" w:cs="Arial"/>
          <w:lang w:val="en-US"/>
        </w:rPr>
        <w:t>Ursochol</w:t>
      </w:r>
      <w:proofErr w:type="spellEnd"/>
      <w:r w:rsidR="005076E7">
        <w:rPr>
          <w:rFonts w:ascii="Arial" w:hAnsi="Arial" w:cs="Arial"/>
          <w:lang w:val="en-US"/>
        </w:rPr>
        <w:t>,</w:t>
      </w:r>
      <w:r w:rsidR="0020706E">
        <w:rPr>
          <w:rFonts w:ascii="Arial" w:hAnsi="Arial" w:cs="Arial"/>
          <w:lang w:val="en-US"/>
        </w:rPr>
        <w:t xml:space="preserve"> for 5 to 6 weeks.</w:t>
      </w:r>
    </w:p>
    <w:p w:rsidR="00424D42" w:rsidRPr="00A26180" w:rsidRDefault="00933D83" w:rsidP="00171A5F">
      <w:pPr>
        <w:spacing w:line="360" w:lineRule="auto"/>
        <w:jc w:val="both"/>
        <w:rPr>
          <w:rFonts w:ascii="Arial" w:hAnsi="Arial" w:cs="Arial"/>
          <w:b/>
          <w:lang w:val="en-US"/>
        </w:rPr>
      </w:pPr>
      <w:r w:rsidRPr="00A26180">
        <w:rPr>
          <w:rFonts w:ascii="Arial" w:hAnsi="Arial" w:cs="Arial"/>
          <w:b/>
          <w:lang w:val="en-US"/>
        </w:rPr>
        <w:t>Advantages</w:t>
      </w:r>
    </w:p>
    <w:p w:rsidR="00DF0250" w:rsidRDefault="0068091F" w:rsidP="009001F2">
      <w:pPr>
        <w:spacing w:line="360" w:lineRule="auto"/>
        <w:jc w:val="both"/>
        <w:rPr>
          <w:rFonts w:ascii="Arial" w:hAnsi="Arial" w:cs="Arial"/>
          <w:lang w:val="en-US"/>
        </w:rPr>
      </w:pPr>
      <w:r>
        <w:rPr>
          <w:rFonts w:ascii="Arial" w:hAnsi="Arial" w:cs="Arial"/>
          <w:lang w:val="en-US"/>
        </w:rPr>
        <w:t xml:space="preserve">In Ukraine, the method developed is superior to the prototypes in a number of aspects, namely, </w:t>
      </w:r>
      <w:r w:rsidR="00410697">
        <w:rPr>
          <w:rFonts w:ascii="Arial" w:hAnsi="Arial" w:cs="Arial"/>
          <w:lang w:val="en-US"/>
        </w:rPr>
        <w:t xml:space="preserve">it </w:t>
      </w:r>
      <w:r>
        <w:rPr>
          <w:rFonts w:ascii="Arial" w:hAnsi="Arial" w:cs="Arial"/>
          <w:lang w:val="en-US"/>
        </w:rPr>
        <w:t>is clinically effective</w:t>
      </w:r>
      <w:r w:rsidR="00410697">
        <w:rPr>
          <w:rFonts w:ascii="Arial" w:hAnsi="Arial" w:cs="Arial"/>
          <w:lang w:val="en-US"/>
        </w:rPr>
        <w:t xml:space="preserve">, promotes full healing of ulcers and </w:t>
      </w:r>
      <w:r w:rsidR="00DF0250" w:rsidRPr="00DF0250">
        <w:rPr>
          <w:rFonts w:ascii="Arial" w:hAnsi="Arial" w:cs="Arial"/>
          <w:i/>
          <w:lang w:val="en-US"/>
        </w:rPr>
        <w:t>Helicobacter</w:t>
      </w:r>
      <w:r w:rsidR="00410697">
        <w:rPr>
          <w:rFonts w:ascii="Arial" w:hAnsi="Arial" w:cs="Arial"/>
          <w:lang w:val="en-US"/>
        </w:rPr>
        <w:t xml:space="preserve"> infection eradication, is comparatively inexpensive, prolongs periods of remission of basic disease,</w:t>
      </w:r>
      <w:r>
        <w:rPr>
          <w:rFonts w:ascii="Arial" w:hAnsi="Arial" w:cs="Arial"/>
          <w:lang w:val="en-US"/>
        </w:rPr>
        <w:t xml:space="preserve"> </w:t>
      </w:r>
      <w:r w:rsidR="00410697">
        <w:rPr>
          <w:rFonts w:ascii="Arial" w:hAnsi="Arial" w:cs="Arial"/>
          <w:lang w:val="en-US"/>
        </w:rPr>
        <w:t>fit for long-term use, eliminates side effects of drugs</w:t>
      </w:r>
      <w:r w:rsidR="00DE1A92">
        <w:rPr>
          <w:rFonts w:ascii="Arial" w:hAnsi="Arial" w:cs="Arial"/>
          <w:lang w:val="en-US"/>
        </w:rPr>
        <w:t xml:space="preserve"> and ameliorates quality of life in patients. As</w:t>
      </w:r>
      <w:r w:rsidR="00DE1A92" w:rsidRPr="00DE1A92">
        <w:rPr>
          <w:rFonts w:ascii="Arial" w:hAnsi="Arial" w:cs="Arial"/>
          <w:lang w:val="en-US"/>
        </w:rPr>
        <w:t xml:space="preserve"> </w:t>
      </w:r>
      <w:r w:rsidR="00DE1A92">
        <w:rPr>
          <w:rFonts w:ascii="Arial" w:hAnsi="Arial" w:cs="Arial"/>
          <w:lang w:val="en-US"/>
        </w:rPr>
        <w:t>compared</w:t>
      </w:r>
      <w:r w:rsidR="00DE1A92" w:rsidRPr="00DE1A92">
        <w:rPr>
          <w:rFonts w:ascii="Arial" w:hAnsi="Arial" w:cs="Arial"/>
          <w:lang w:val="en-US"/>
        </w:rPr>
        <w:t xml:space="preserve"> </w:t>
      </w:r>
      <w:r w:rsidR="00DE1A92">
        <w:rPr>
          <w:rFonts w:ascii="Arial" w:hAnsi="Arial" w:cs="Arial"/>
          <w:lang w:val="en-US"/>
        </w:rPr>
        <w:t>to</w:t>
      </w:r>
      <w:r w:rsidR="00DE1A92" w:rsidRPr="00DE1A92">
        <w:rPr>
          <w:rFonts w:ascii="Arial" w:hAnsi="Arial" w:cs="Arial"/>
          <w:lang w:val="en-US"/>
        </w:rPr>
        <w:t xml:space="preserve"> </w:t>
      </w:r>
      <w:r w:rsidR="00DE1A92">
        <w:rPr>
          <w:rFonts w:ascii="Arial" w:hAnsi="Arial" w:cs="Arial"/>
          <w:lang w:val="en-US"/>
        </w:rPr>
        <w:t>the</w:t>
      </w:r>
      <w:r w:rsidR="00DE1A92" w:rsidRPr="00DE1A92">
        <w:rPr>
          <w:rFonts w:ascii="Arial" w:hAnsi="Arial" w:cs="Arial"/>
          <w:lang w:val="en-US"/>
        </w:rPr>
        <w:t xml:space="preserve"> </w:t>
      </w:r>
      <w:r w:rsidR="00DE1A92">
        <w:rPr>
          <w:rFonts w:ascii="Arial" w:hAnsi="Arial" w:cs="Arial"/>
          <w:lang w:val="en-US"/>
        </w:rPr>
        <w:t>foreign</w:t>
      </w:r>
      <w:r w:rsidR="00DE1A92" w:rsidRPr="00DE1A92">
        <w:rPr>
          <w:rFonts w:ascii="Arial" w:hAnsi="Arial" w:cs="Arial"/>
          <w:lang w:val="en-US"/>
        </w:rPr>
        <w:t xml:space="preserve"> </w:t>
      </w:r>
      <w:r w:rsidR="00DE1A92">
        <w:rPr>
          <w:rFonts w:ascii="Arial" w:hAnsi="Arial" w:cs="Arial"/>
          <w:lang w:val="en-US"/>
        </w:rPr>
        <w:t>analogs</w:t>
      </w:r>
      <w:r w:rsidR="00DE1A92" w:rsidRPr="00DE1A92">
        <w:rPr>
          <w:rFonts w:ascii="Arial" w:hAnsi="Arial" w:cs="Arial"/>
          <w:lang w:val="en-US"/>
        </w:rPr>
        <w:t xml:space="preserve">, </w:t>
      </w:r>
      <w:r w:rsidR="00DE1A92">
        <w:rPr>
          <w:rFonts w:ascii="Arial" w:hAnsi="Arial" w:cs="Arial"/>
          <w:lang w:val="en-US"/>
        </w:rPr>
        <w:t>the</w:t>
      </w:r>
      <w:r w:rsidR="00DE1A92" w:rsidRPr="00DE1A92">
        <w:rPr>
          <w:rFonts w:ascii="Arial" w:hAnsi="Arial" w:cs="Arial"/>
          <w:lang w:val="en-US"/>
        </w:rPr>
        <w:t xml:space="preserve"> </w:t>
      </w:r>
      <w:r w:rsidR="00DE1A92">
        <w:rPr>
          <w:rFonts w:ascii="Arial" w:hAnsi="Arial" w:cs="Arial"/>
          <w:lang w:val="en-US"/>
        </w:rPr>
        <w:t>invented</w:t>
      </w:r>
      <w:r w:rsidR="00DE1A92" w:rsidRPr="00DE1A92">
        <w:rPr>
          <w:rFonts w:ascii="Arial" w:hAnsi="Arial" w:cs="Arial"/>
          <w:lang w:val="en-US"/>
        </w:rPr>
        <w:t xml:space="preserve"> </w:t>
      </w:r>
      <w:r w:rsidR="00DE1A92">
        <w:rPr>
          <w:rFonts w:ascii="Arial" w:hAnsi="Arial" w:cs="Arial"/>
          <w:lang w:val="en-US"/>
        </w:rPr>
        <w:t>method</w:t>
      </w:r>
      <w:r w:rsidR="00DE1A92" w:rsidRPr="00DE1A92">
        <w:rPr>
          <w:rFonts w:ascii="Arial" w:hAnsi="Arial" w:cs="Arial"/>
          <w:lang w:val="en-US"/>
        </w:rPr>
        <w:t xml:space="preserve"> </w:t>
      </w:r>
      <w:r w:rsidR="00DE1A92">
        <w:rPr>
          <w:rFonts w:ascii="Arial" w:hAnsi="Arial" w:cs="Arial"/>
          <w:lang w:val="en-US"/>
        </w:rPr>
        <w:t>is</w:t>
      </w:r>
      <w:r w:rsidR="00DE1A92" w:rsidRPr="00DE1A92">
        <w:rPr>
          <w:rFonts w:ascii="Arial" w:hAnsi="Arial" w:cs="Arial"/>
          <w:lang w:val="en-US"/>
        </w:rPr>
        <w:t xml:space="preserve"> </w:t>
      </w:r>
      <w:r w:rsidR="00DE1A92">
        <w:rPr>
          <w:rFonts w:ascii="Arial" w:hAnsi="Arial" w:cs="Arial"/>
          <w:lang w:val="en-US"/>
        </w:rPr>
        <w:t xml:space="preserve">more effective at clinical use, due to better healing of ulcerous defects and </w:t>
      </w:r>
      <w:r w:rsidR="001E7F86">
        <w:rPr>
          <w:rFonts w:ascii="Arial" w:hAnsi="Arial" w:cs="Arial"/>
          <w:lang w:val="en-US"/>
        </w:rPr>
        <w:t>more complete</w:t>
      </w:r>
      <w:r w:rsidR="00DE1A92">
        <w:rPr>
          <w:rFonts w:ascii="Arial" w:hAnsi="Arial" w:cs="Arial"/>
          <w:lang w:val="en-US"/>
        </w:rPr>
        <w:t xml:space="preserve"> </w:t>
      </w:r>
      <w:r w:rsidR="00DF0250" w:rsidRPr="00DF0250">
        <w:rPr>
          <w:rFonts w:ascii="Arial" w:hAnsi="Arial" w:cs="Arial"/>
          <w:i/>
          <w:lang w:val="en-US"/>
        </w:rPr>
        <w:t>Helicobacter</w:t>
      </w:r>
      <w:r w:rsidR="00DE1A92">
        <w:rPr>
          <w:rFonts w:ascii="Arial" w:hAnsi="Arial" w:cs="Arial"/>
          <w:lang w:val="en-US"/>
        </w:rPr>
        <w:t xml:space="preserve"> </w:t>
      </w:r>
      <w:r w:rsidR="001E7F86">
        <w:rPr>
          <w:rFonts w:ascii="Arial" w:hAnsi="Arial" w:cs="Arial"/>
          <w:lang w:val="en-US"/>
        </w:rPr>
        <w:t xml:space="preserve">pylori </w:t>
      </w:r>
      <w:r w:rsidR="00DE1A92">
        <w:rPr>
          <w:rFonts w:ascii="Arial" w:hAnsi="Arial" w:cs="Arial"/>
          <w:lang w:val="en-US"/>
        </w:rPr>
        <w:t>eradication</w:t>
      </w:r>
      <w:r w:rsidR="001E7F86">
        <w:rPr>
          <w:rFonts w:ascii="Arial" w:hAnsi="Arial" w:cs="Arial"/>
          <w:lang w:val="en-US"/>
        </w:rPr>
        <w:t>, ensures prompt remission of underlying disease and prolongs the remission period, en</w:t>
      </w:r>
      <w:r w:rsidR="001054BA">
        <w:rPr>
          <w:rFonts w:ascii="Arial" w:hAnsi="Arial" w:cs="Arial"/>
          <w:lang w:val="en-US"/>
        </w:rPr>
        <w:t>sur</w:t>
      </w:r>
      <w:r w:rsidR="001E7F86">
        <w:rPr>
          <w:rFonts w:ascii="Arial" w:hAnsi="Arial" w:cs="Arial"/>
          <w:lang w:val="en-US"/>
        </w:rPr>
        <w:t>es</w:t>
      </w:r>
      <w:r w:rsidR="00C022AE">
        <w:rPr>
          <w:rFonts w:ascii="Arial" w:hAnsi="Arial" w:cs="Arial"/>
          <w:lang w:val="en-US"/>
        </w:rPr>
        <w:t xml:space="preserve"> prevention of complications of this type of lesions and improvement of the quality of life in patients. </w:t>
      </w:r>
    </w:p>
    <w:p w:rsidR="0068091F" w:rsidRPr="00DE1A92" w:rsidRDefault="00C022AE" w:rsidP="009001F2">
      <w:pPr>
        <w:spacing w:line="360" w:lineRule="auto"/>
        <w:jc w:val="both"/>
        <w:rPr>
          <w:rFonts w:ascii="Arial" w:hAnsi="Arial" w:cs="Arial"/>
          <w:lang w:val="en-US"/>
        </w:rPr>
      </w:pPr>
      <w:r>
        <w:rPr>
          <w:rFonts w:ascii="Arial" w:hAnsi="Arial" w:cs="Arial"/>
          <w:lang w:val="en-US"/>
        </w:rPr>
        <w:t>A patent of Ukraine is granted.</w:t>
      </w:r>
    </w:p>
    <w:p w:rsidR="00424D42" w:rsidRDefault="00424D42" w:rsidP="00C6395B">
      <w:pPr>
        <w:spacing w:line="360" w:lineRule="auto"/>
        <w:ind w:firstLine="708"/>
        <w:jc w:val="both"/>
        <w:rPr>
          <w:rFonts w:ascii="Arial" w:hAnsi="Arial" w:cs="Arial"/>
          <w:lang w:val="en-US"/>
        </w:rPr>
      </w:pPr>
    </w:p>
    <w:p w:rsidR="00DF0250" w:rsidRPr="005706F0" w:rsidRDefault="00DF0250" w:rsidP="00C6395B">
      <w:pPr>
        <w:spacing w:line="360" w:lineRule="auto"/>
        <w:ind w:firstLine="708"/>
        <w:jc w:val="both"/>
        <w:rPr>
          <w:rFonts w:ascii="Arial" w:hAnsi="Arial" w:cs="Arial"/>
          <w:lang w:val="en-US"/>
        </w:rPr>
      </w:pPr>
    </w:p>
    <w:p w:rsidR="0061217D" w:rsidRPr="00C022AE" w:rsidRDefault="00C022AE" w:rsidP="00424D42">
      <w:pPr>
        <w:tabs>
          <w:tab w:val="left" w:pos="0"/>
        </w:tabs>
        <w:spacing w:line="360" w:lineRule="auto"/>
        <w:rPr>
          <w:rFonts w:ascii="Arial" w:hAnsi="Arial" w:cs="Arial"/>
          <w:i/>
          <w:sz w:val="28"/>
          <w:szCs w:val="28"/>
          <w:lang w:val="en-US"/>
        </w:rPr>
      </w:pPr>
      <w:r>
        <w:rPr>
          <w:rFonts w:ascii="Arial" w:hAnsi="Arial" w:cs="Arial"/>
          <w:i/>
          <w:sz w:val="28"/>
          <w:szCs w:val="28"/>
          <w:lang w:val="en-US"/>
        </w:rPr>
        <w:t>Medicine</w:t>
      </w:r>
    </w:p>
    <w:p w:rsidR="0061217D" w:rsidRPr="005706F0" w:rsidRDefault="005706F0" w:rsidP="00C6395B">
      <w:pPr>
        <w:spacing w:line="360" w:lineRule="auto"/>
        <w:ind w:firstLine="708"/>
        <w:jc w:val="center"/>
        <w:rPr>
          <w:rFonts w:ascii="Arial" w:hAnsi="Arial" w:cs="Arial"/>
          <w:b/>
          <w:lang w:val="en-US"/>
        </w:rPr>
      </w:pPr>
      <w:r>
        <w:rPr>
          <w:rFonts w:ascii="Arial" w:hAnsi="Arial" w:cs="Arial"/>
          <w:b/>
          <w:lang w:val="en-US"/>
        </w:rPr>
        <w:t>MET</w:t>
      </w:r>
      <w:r w:rsidR="005B73AE">
        <w:rPr>
          <w:rFonts w:ascii="Arial" w:hAnsi="Arial" w:cs="Arial"/>
          <w:b/>
          <w:lang w:val="en-US"/>
        </w:rPr>
        <w:t>HOD FOR LOWER EXTREMITIES TISSUE ISCHEMIA MANAGEMENT</w:t>
      </w:r>
    </w:p>
    <w:p w:rsidR="00424D42" w:rsidRPr="00663CA9" w:rsidRDefault="00933D83" w:rsidP="00424D42">
      <w:pPr>
        <w:spacing w:line="360" w:lineRule="auto"/>
        <w:jc w:val="both"/>
        <w:rPr>
          <w:rFonts w:ascii="Arial" w:hAnsi="Arial" w:cs="Arial"/>
          <w:b/>
          <w:lang w:val="ru-RU"/>
        </w:rPr>
      </w:pPr>
      <w:proofErr w:type="spellStart"/>
      <w:r>
        <w:rPr>
          <w:rFonts w:ascii="Arial" w:hAnsi="Arial" w:cs="Arial"/>
          <w:b/>
          <w:lang w:val="ru-RU"/>
        </w:rPr>
        <w:t>Purpose</w:t>
      </w:r>
      <w:proofErr w:type="spellEnd"/>
    </w:p>
    <w:p w:rsidR="00E003FE" w:rsidRPr="00F9114D" w:rsidRDefault="005B73AE" w:rsidP="00424D42">
      <w:pPr>
        <w:spacing w:line="360" w:lineRule="auto"/>
        <w:jc w:val="both"/>
        <w:rPr>
          <w:rFonts w:ascii="Arial" w:hAnsi="Arial" w:cs="Arial"/>
          <w:lang w:val="en-US"/>
        </w:rPr>
      </w:pPr>
      <w:proofErr w:type="gramStart"/>
      <w:r>
        <w:rPr>
          <w:rFonts w:ascii="Arial" w:hAnsi="Arial" w:cs="Arial"/>
          <w:lang w:val="en-US"/>
        </w:rPr>
        <w:t>Comprehensive</w:t>
      </w:r>
      <w:r w:rsidRPr="005B73AE">
        <w:rPr>
          <w:rFonts w:ascii="Arial" w:hAnsi="Arial" w:cs="Arial"/>
          <w:lang w:val="en-US"/>
        </w:rPr>
        <w:t xml:space="preserve"> </w:t>
      </w:r>
      <w:r>
        <w:rPr>
          <w:rFonts w:ascii="Arial" w:hAnsi="Arial" w:cs="Arial"/>
          <w:lang w:val="en-US"/>
        </w:rPr>
        <w:t>treatment</w:t>
      </w:r>
      <w:r w:rsidRPr="005B73AE">
        <w:rPr>
          <w:rFonts w:ascii="Arial" w:hAnsi="Arial" w:cs="Arial"/>
          <w:lang w:val="en-US"/>
        </w:rPr>
        <w:t xml:space="preserve"> </w:t>
      </w:r>
      <w:r>
        <w:rPr>
          <w:rFonts w:ascii="Arial" w:hAnsi="Arial" w:cs="Arial"/>
          <w:lang w:val="en-US"/>
        </w:rPr>
        <w:t>of</w:t>
      </w:r>
      <w:r w:rsidRPr="005B73AE">
        <w:rPr>
          <w:rFonts w:ascii="Arial" w:hAnsi="Arial" w:cs="Arial"/>
          <w:lang w:val="en-US"/>
        </w:rPr>
        <w:t xml:space="preserve"> </w:t>
      </w:r>
      <w:r>
        <w:rPr>
          <w:rFonts w:ascii="Arial" w:hAnsi="Arial" w:cs="Arial"/>
          <w:lang w:val="en-US"/>
        </w:rPr>
        <w:t>lower</w:t>
      </w:r>
      <w:r w:rsidRPr="005B73AE">
        <w:rPr>
          <w:rFonts w:ascii="Arial" w:hAnsi="Arial" w:cs="Arial"/>
          <w:lang w:val="en-US"/>
        </w:rPr>
        <w:t xml:space="preserve"> </w:t>
      </w:r>
      <w:r>
        <w:rPr>
          <w:rFonts w:ascii="Arial" w:hAnsi="Arial" w:cs="Arial"/>
          <w:lang w:val="en-US"/>
        </w:rPr>
        <w:t>extremity</w:t>
      </w:r>
      <w:r w:rsidRPr="005B73AE">
        <w:rPr>
          <w:rFonts w:ascii="Arial" w:hAnsi="Arial" w:cs="Arial"/>
          <w:lang w:val="en-US"/>
        </w:rPr>
        <w:t xml:space="preserve"> </w:t>
      </w:r>
      <w:r>
        <w:rPr>
          <w:rFonts w:ascii="Arial" w:hAnsi="Arial" w:cs="Arial"/>
          <w:lang w:val="en-US"/>
        </w:rPr>
        <w:t>tissue</w:t>
      </w:r>
      <w:r w:rsidRPr="005B73AE">
        <w:rPr>
          <w:rFonts w:ascii="Arial" w:hAnsi="Arial" w:cs="Arial"/>
          <w:lang w:val="en-US"/>
        </w:rPr>
        <w:t xml:space="preserve"> </w:t>
      </w:r>
      <w:r>
        <w:rPr>
          <w:rFonts w:ascii="Arial" w:hAnsi="Arial" w:cs="Arial"/>
          <w:lang w:val="en-US"/>
        </w:rPr>
        <w:t>ischemia</w:t>
      </w:r>
      <w:r w:rsidRPr="005B73AE">
        <w:rPr>
          <w:rFonts w:ascii="Arial" w:hAnsi="Arial" w:cs="Arial"/>
          <w:lang w:val="en-US"/>
        </w:rPr>
        <w:t xml:space="preserve"> </w:t>
      </w:r>
      <w:r>
        <w:rPr>
          <w:rFonts w:ascii="Arial" w:hAnsi="Arial" w:cs="Arial"/>
          <w:lang w:val="en-US"/>
        </w:rPr>
        <w:t>of</w:t>
      </w:r>
      <w:r w:rsidRPr="005B73AE">
        <w:rPr>
          <w:rFonts w:ascii="Arial" w:hAnsi="Arial" w:cs="Arial"/>
          <w:lang w:val="en-US"/>
        </w:rPr>
        <w:t xml:space="preserve"> </w:t>
      </w:r>
      <w:r>
        <w:rPr>
          <w:rFonts w:ascii="Arial" w:hAnsi="Arial" w:cs="Arial"/>
          <w:lang w:val="en-US"/>
        </w:rPr>
        <w:t>various</w:t>
      </w:r>
      <w:r w:rsidRPr="005B73AE">
        <w:rPr>
          <w:rFonts w:ascii="Arial" w:hAnsi="Arial" w:cs="Arial"/>
          <w:lang w:val="en-US"/>
        </w:rPr>
        <w:t xml:space="preserve"> </w:t>
      </w:r>
      <w:r>
        <w:rPr>
          <w:rFonts w:ascii="Arial" w:hAnsi="Arial" w:cs="Arial"/>
          <w:lang w:val="en-US"/>
        </w:rPr>
        <w:t>genes</w:t>
      </w:r>
      <w:r w:rsidR="002013A6">
        <w:rPr>
          <w:rFonts w:ascii="Arial" w:hAnsi="Arial" w:cs="Arial"/>
          <w:lang w:val="en-US"/>
        </w:rPr>
        <w:t>e</w:t>
      </w:r>
      <w:r>
        <w:rPr>
          <w:rFonts w:ascii="Arial" w:hAnsi="Arial" w:cs="Arial"/>
          <w:lang w:val="en-US"/>
        </w:rPr>
        <w:t>s</w:t>
      </w:r>
      <w:r w:rsidRPr="005B73AE">
        <w:rPr>
          <w:rFonts w:ascii="Arial" w:hAnsi="Arial" w:cs="Arial"/>
          <w:lang w:val="en-US"/>
        </w:rPr>
        <w:t xml:space="preserve"> (</w:t>
      </w:r>
      <w:r>
        <w:rPr>
          <w:rFonts w:ascii="Arial" w:hAnsi="Arial" w:cs="Arial"/>
          <w:lang w:val="en-US"/>
        </w:rPr>
        <w:t>against</w:t>
      </w:r>
      <w:r w:rsidRPr="005B73AE">
        <w:rPr>
          <w:rFonts w:ascii="Arial" w:hAnsi="Arial" w:cs="Arial"/>
          <w:lang w:val="en-US"/>
        </w:rPr>
        <w:t xml:space="preserve"> </w:t>
      </w:r>
      <w:r>
        <w:rPr>
          <w:rFonts w:ascii="Arial" w:hAnsi="Arial" w:cs="Arial"/>
          <w:lang w:val="en-US"/>
        </w:rPr>
        <w:t>the</w:t>
      </w:r>
      <w:r w:rsidRPr="005B73AE">
        <w:rPr>
          <w:rFonts w:ascii="Arial" w:hAnsi="Arial" w:cs="Arial"/>
          <w:lang w:val="en-US"/>
        </w:rPr>
        <w:t xml:space="preserve"> </w:t>
      </w:r>
      <w:r>
        <w:rPr>
          <w:rFonts w:ascii="Arial" w:hAnsi="Arial" w:cs="Arial"/>
          <w:lang w:val="en-US"/>
        </w:rPr>
        <w:t>background</w:t>
      </w:r>
      <w:r w:rsidRPr="005B73AE">
        <w:rPr>
          <w:rFonts w:ascii="Arial" w:hAnsi="Arial" w:cs="Arial"/>
          <w:lang w:val="en-US"/>
        </w:rPr>
        <w:t xml:space="preserve"> </w:t>
      </w:r>
      <w:r w:rsidR="00F9114D">
        <w:rPr>
          <w:rFonts w:ascii="Arial" w:hAnsi="Arial" w:cs="Arial"/>
          <w:lang w:val="en-US"/>
        </w:rPr>
        <w:t xml:space="preserve">of </w:t>
      </w:r>
      <w:r>
        <w:rPr>
          <w:rFonts w:ascii="Arial" w:hAnsi="Arial" w:cs="Arial"/>
          <w:lang w:val="en-US"/>
        </w:rPr>
        <w:t>atherosclerosis</w:t>
      </w:r>
      <w:r w:rsidRPr="005B73AE">
        <w:rPr>
          <w:rFonts w:ascii="Arial" w:hAnsi="Arial" w:cs="Arial"/>
          <w:lang w:val="en-US"/>
        </w:rPr>
        <w:t xml:space="preserve">, endarteritis, </w:t>
      </w:r>
      <w:r>
        <w:rPr>
          <w:rFonts w:ascii="Arial" w:hAnsi="Arial" w:cs="Arial"/>
          <w:lang w:val="en-US"/>
        </w:rPr>
        <w:t>or</w:t>
      </w:r>
      <w:r w:rsidRPr="005B73AE">
        <w:rPr>
          <w:rFonts w:ascii="Arial" w:hAnsi="Arial" w:cs="Arial"/>
          <w:lang w:val="en-US"/>
        </w:rPr>
        <w:t xml:space="preserve"> </w:t>
      </w:r>
      <w:r>
        <w:rPr>
          <w:rFonts w:ascii="Arial" w:hAnsi="Arial" w:cs="Arial"/>
          <w:lang w:val="en-US"/>
        </w:rPr>
        <w:t>ischemic</w:t>
      </w:r>
      <w:r w:rsidRPr="005B73AE">
        <w:rPr>
          <w:rFonts w:ascii="Arial" w:hAnsi="Arial" w:cs="Arial"/>
          <w:lang w:val="en-US"/>
        </w:rPr>
        <w:t xml:space="preserve"> </w:t>
      </w:r>
      <w:r>
        <w:rPr>
          <w:rFonts w:ascii="Arial" w:hAnsi="Arial" w:cs="Arial"/>
          <w:lang w:val="en-US"/>
        </w:rPr>
        <w:t>form</w:t>
      </w:r>
      <w:r w:rsidRPr="005B73AE">
        <w:rPr>
          <w:rFonts w:ascii="Arial" w:hAnsi="Arial" w:cs="Arial"/>
          <w:lang w:val="en-US"/>
        </w:rPr>
        <w:t xml:space="preserve"> </w:t>
      </w:r>
      <w:r>
        <w:rPr>
          <w:rFonts w:ascii="Arial" w:hAnsi="Arial" w:cs="Arial"/>
          <w:lang w:val="en-US"/>
        </w:rPr>
        <w:t>of</w:t>
      </w:r>
      <w:r w:rsidRPr="005B73AE">
        <w:rPr>
          <w:rFonts w:ascii="Arial" w:hAnsi="Arial" w:cs="Arial"/>
          <w:lang w:val="en-US"/>
        </w:rPr>
        <w:t xml:space="preserve"> </w:t>
      </w:r>
      <w:r>
        <w:rPr>
          <w:rFonts w:ascii="Arial" w:hAnsi="Arial" w:cs="Arial"/>
          <w:lang w:val="en-US"/>
        </w:rPr>
        <w:t>diabetic</w:t>
      </w:r>
      <w:r w:rsidRPr="005B73AE">
        <w:rPr>
          <w:rFonts w:ascii="Arial" w:hAnsi="Arial" w:cs="Arial"/>
          <w:lang w:val="en-US"/>
        </w:rPr>
        <w:t xml:space="preserve"> </w:t>
      </w:r>
      <w:r>
        <w:rPr>
          <w:rFonts w:ascii="Arial" w:hAnsi="Arial" w:cs="Arial"/>
          <w:lang w:val="en-US"/>
        </w:rPr>
        <w:t>foot</w:t>
      </w:r>
      <w:r w:rsidRPr="005B73AE">
        <w:rPr>
          <w:rFonts w:ascii="Arial" w:hAnsi="Arial" w:cs="Arial"/>
          <w:lang w:val="en-US"/>
        </w:rPr>
        <w:t xml:space="preserve"> </w:t>
      </w:r>
      <w:r>
        <w:rPr>
          <w:rFonts w:ascii="Arial" w:hAnsi="Arial" w:cs="Arial"/>
          <w:lang w:val="en-US"/>
        </w:rPr>
        <w:t>syndrome</w:t>
      </w:r>
      <w:r w:rsidRPr="005B73AE">
        <w:rPr>
          <w:rFonts w:ascii="Arial" w:hAnsi="Arial" w:cs="Arial"/>
          <w:lang w:val="en-US"/>
        </w:rPr>
        <w:t>)</w:t>
      </w:r>
      <w:r>
        <w:rPr>
          <w:rFonts w:ascii="Arial" w:hAnsi="Arial" w:cs="Arial"/>
          <w:lang w:val="en-US"/>
        </w:rPr>
        <w:t>.</w:t>
      </w:r>
      <w:proofErr w:type="gramEnd"/>
    </w:p>
    <w:p w:rsidR="00424D42" w:rsidRPr="00663CA9" w:rsidRDefault="00933D83" w:rsidP="00424D42">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E003FE" w:rsidRPr="00387B9F" w:rsidRDefault="00387B9F" w:rsidP="00424D42">
      <w:pPr>
        <w:spacing w:line="360" w:lineRule="auto"/>
        <w:jc w:val="both"/>
        <w:rPr>
          <w:rFonts w:ascii="Arial" w:hAnsi="Arial" w:cs="Arial"/>
          <w:lang w:val="en-US"/>
        </w:rPr>
      </w:pPr>
      <w:proofErr w:type="gramStart"/>
      <w:r>
        <w:rPr>
          <w:rFonts w:ascii="Arial" w:hAnsi="Arial" w:cs="Arial"/>
          <w:lang w:val="en-US"/>
        </w:rPr>
        <w:t>Ministry</w:t>
      </w:r>
      <w:r w:rsidRPr="00387B9F">
        <w:rPr>
          <w:rFonts w:ascii="Arial" w:hAnsi="Arial" w:cs="Arial"/>
          <w:lang w:val="en-US"/>
        </w:rPr>
        <w:t xml:space="preserve"> </w:t>
      </w:r>
      <w:r>
        <w:rPr>
          <w:rFonts w:ascii="Arial" w:hAnsi="Arial" w:cs="Arial"/>
          <w:lang w:val="en-US"/>
        </w:rPr>
        <w:t>of</w:t>
      </w:r>
      <w:r w:rsidRPr="00387B9F">
        <w:rPr>
          <w:rFonts w:ascii="Arial" w:hAnsi="Arial" w:cs="Arial"/>
          <w:lang w:val="en-US"/>
        </w:rPr>
        <w:t xml:space="preserve"> </w:t>
      </w:r>
      <w:r>
        <w:rPr>
          <w:rFonts w:ascii="Arial" w:hAnsi="Arial" w:cs="Arial"/>
          <w:lang w:val="en-US"/>
        </w:rPr>
        <w:t>Health</w:t>
      </w:r>
      <w:r w:rsidRPr="00387B9F">
        <w:rPr>
          <w:rFonts w:ascii="Arial" w:hAnsi="Arial" w:cs="Arial"/>
          <w:lang w:val="en-US"/>
        </w:rPr>
        <w:t xml:space="preserve"> </w:t>
      </w:r>
      <w:r>
        <w:rPr>
          <w:rFonts w:ascii="Arial" w:hAnsi="Arial" w:cs="Arial"/>
          <w:lang w:val="en-US"/>
        </w:rPr>
        <w:t>of</w:t>
      </w:r>
      <w:r w:rsidRPr="00387B9F">
        <w:rPr>
          <w:rFonts w:ascii="Arial" w:hAnsi="Arial" w:cs="Arial"/>
          <w:lang w:val="en-US"/>
        </w:rPr>
        <w:t xml:space="preserve"> </w:t>
      </w:r>
      <w:r>
        <w:rPr>
          <w:rFonts w:ascii="Arial" w:hAnsi="Arial" w:cs="Arial"/>
          <w:lang w:val="en-US"/>
        </w:rPr>
        <w:t>Ukraine</w:t>
      </w:r>
      <w:r w:rsidRPr="00387B9F">
        <w:rPr>
          <w:rFonts w:ascii="Arial" w:hAnsi="Arial" w:cs="Arial"/>
          <w:lang w:val="en-US"/>
        </w:rPr>
        <w:t xml:space="preserve">, </w:t>
      </w:r>
      <w:r>
        <w:rPr>
          <w:rFonts w:ascii="Arial" w:hAnsi="Arial" w:cs="Arial"/>
          <w:lang w:val="en-US"/>
        </w:rPr>
        <w:t>medical</w:t>
      </w:r>
      <w:r w:rsidRPr="00387B9F">
        <w:rPr>
          <w:rFonts w:ascii="Arial" w:hAnsi="Arial" w:cs="Arial"/>
          <w:lang w:val="en-US"/>
        </w:rPr>
        <w:t xml:space="preserve"> </w:t>
      </w:r>
      <w:r>
        <w:rPr>
          <w:rFonts w:ascii="Arial" w:hAnsi="Arial" w:cs="Arial"/>
          <w:lang w:val="en-US"/>
        </w:rPr>
        <w:t>institutions</w:t>
      </w:r>
      <w:r w:rsidRPr="00387B9F">
        <w:rPr>
          <w:rFonts w:ascii="Arial" w:hAnsi="Arial" w:cs="Arial"/>
          <w:lang w:val="en-US"/>
        </w:rPr>
        <w:t xml:space="preserve"> (</w:t>
      </w:r>
      <w:r>
        <w:rPr>
          <w:rFonts w:ascii="Arial" w:hAnsi="Arial" w:cs="Arial"/>
          <w:lang w:val="en-US"/>
        </w:rPr>
        <w:t>therapeutic</w:t>
      </w:r>
      <w:r w:rsidRPr="00387B9F">
        <w:rPr>
          <w:rFonts w:ascii="Arial" w:hAnsi="Arial" w:cs="Arial"/>
          <w:lang w:val="en-US"/>
        </w:rPr>
        <w:t xml:space="preserve">, </w:t>
      </w:r>
      <w:r>
        <w:rPr>
          <w:rFonts w:ascii="Arial" w:hAnsi="Arial" w:cs="Arial"/>
          <w:lang w:val="en-US"/>
        </w:rPr>
        <w:t>surgical</w:t>
      </w:r>
      <w:r w:rsidRPr="00387B9F">
        <w:rPr>
          <w:rFonts w:ascii="Arial" w:hAnsi="Arial" w:cs="Arial"/>
          <w:lang w:val="en-US"/>
        </w:rPr>
        <w:t xml:space="preserve"> </w:t>
      </w:r>
      <w:r>
        <w:rPr>
          <w:rFonts w:ascii="Arial" w:hAnsi="Arial" w:cs="Arial"/>
          <w:lang w:val="en-US"/>
        </w:rPr>
        <w:t>and trauma departments</w:t>
      </w:r>
      <w:r w:rsidRPr="00387B9F">
        <w:rPr>
          <w:rFonts w:ascii="Arial" w:hAnsi="Arial" w:cs="Arial"/>
          <w:lang w:val="en-US"/>
        </w:rPr>
        <w:t>)</w:t>
      </w:r>
      <w:r>
        <w:rPr>
          <w:rFonts w:ascii="Arial" w:hAnsi="Arial" w:cs="Arial"/>
          <w:lang w:val="en-US"/>
        </w:rPr>
        <w:t>.</w:t>
      </w:r>
      <w:proofErr w:type="gramEnd"/>
    </w:p>
    <w:p w:rsidR="00424D42" w:rsidRDefault="00933D83" w:rsidP="00424D42">
      <w:pPr>
        <w:spacing w:line="360" w:lineRule="auto"/>
        <w:jc w:val="both"/>
        <w:rPr>
          <w:rFonts w:ascii="Arial" w:hAnsi="Arial" w:cs="Arial"/>
          <w:b/>
          <w:lang w:val="en-US"/>
        </w:rPr>
      </w:pPr>
      <w:proofErr w:type="spellStart"/>
      <w:r>
        <w:rPr>
          <w:rFonts w:ascii="Arial" w:hAnsi="Arial" w:cs="Arial"/>
          <w:b/>
          <w:lang w:val="ru-RU"/>
        </w:rPr>
        <w:t>Description</w:t>
      </w:r>
      <w:proofErr w:type="spellEnd"/>
    </w:p>
    <w:p w:rsidR="00A05174" w:rsidRDefault="00A05174" w:rsidP="00424D42">
      <w:pPr>
        <w:spacing w:line="360" w:lineRule="auto"/>
        <w:jc w:val="both"/>
        <w:rPr>
          <w:rFonts w:ascii="Arial" w:hAnsi="Arial" w:cs="Arial"/>
          <w:lang w:val="en-US"/>
        </w:rPr>
      </w:pPr>
      <w:r>
        <w:rPr>
          <w:rFonts w:ascii="Arial" w:hAnsi="Arial" w:cs="Arial"/>
          <w:lang w:val="en-US"/>
        </w:rPr>
        <w:t xml:space="preserve">The developed treatment method includes: </w:t>
      </w:r>
      <w:r w:rsidR="00B07CCB">
        <w:rPr>
          <w:rFonts w:ascii="Arial" w:hAnsi="Arial" w:cs="Arial"/>
          <w:lang w:val="en-US"/>
        </w:rPr>
        <w:t>1).</w:t>
      </w:r>
      <w:r w:rsidR="00B07CCB">
        <w:rPr>
          <w:rFonts w:ascii="Arial" w:hAnsi="Arial" w:cs="Arial"/>
          <w:lang w:val="en-US"/>
        </w:rPr>
        <w:tab/>
      </w:r>
      <w:r>
        <w:rPr>
          <w:rFonts w:ascii="Arial" w:hAnsi="Arial" w:cs="Arial"/>
          <w:lang w:val="en-US"/>
        </w:rPr>
        <w:t xml:space="preserve">a technique of access to the bottom of the peritoneal artery and it catheterization, reliable fixation and </w:t>
      </w:r>
      <w:r w:rsidR="00304FC3">
        <w:rPr>
          <w:rFonts w:ascii="Arial" w:hAnsi="Arial" w:cs="Arial"/>
          <w:lang w:val="en-US"/>
        </w:rPr>
        <w:t>removal</w:t>
      </w:r>
      <w:r w:rsidR="002013A6">
        <w:rPr>
          <w:rFonts w:ascii="Arial" w:hAnsi="Arial" w:cs="Arial"/>
          <w:lang w:val="en-US"/>
        </w:rPr>
        <w:t xml:space="preserve"> of the catheter</w:t>
      </w:r>
      <w:r w:rsidR="00304FC3">
        <w:rPr>
          <w:rFonts w:ascii="Arial" w:hAnsi="Arial" w:cs="Arial"/>
          <w:lang w:val="en-US"/>
        </w:rPr>
        <w:t xml:space="preserve">, </w:t>
      </w:r>
      <w:r w:rsidR="00304FC3" w:rsidRPr="00304FC3">
        <w:rPr>
          <w:rFonts w:ascii="Arial" w:hAnsi="Arial" w:cs="Arial"/>
          <w:lang w:val="en-US"/>
        </w:rPr>
        <w:t>twenty-four-hour</w:t>
      </w:r>
      <w:r w:rsidR="00304FC3">
        <w:rPr>
          <w:rFonts w:ascii="Arial" w:hAnsi="Arial" w:cs="Arial"/>
          <w:lang w:val="en-US"/>
        </w:rPr>
        <w:t xml:space="preserve"> administration of antibacterial and vascular drugs through </w:t>
      </w:r>
      <w:r w:rsidR="002013A6">
        <w:rPr>
          <w:rFonts w:ascii="Arial" w:hAnsi="Arial" w:cs="Arial"/>
          <w:lang w:val="en-US"/>
        </w:rPr>
        <w:t xml:space="preserve">the </w:t>
      </w:r>
      <w:r w:rsidR="00304FC3">
        <w:rPr>
          <w:rFonts w:ascii="Arial" w:hAnsi="Arial" w:cs="Arial"/>
          <w:lang w:val="en-US"/>
        </w:rPr>
        <w:t>catheter via infusion pumps at a speed of 10-15 ml/h for 20-25 days</w:t>
      </w:r>
      <w:r w:rsidR="00B07CCB">
        <w:rPr>
          <w:rFonts w:ascii="Arial" w:hAnsi="Arial" w:cs="Arial"/>
          <w:lang w:val="en-US"/>
        </w:rPr>
        <w:t xml:space="preserve"> with a</w:t>
      </w:r>
      <w:r w:rsidR="00304FC3">
        <w:rPr>
          <w:rFonts w:ascii="Arial" w:hAnsi="Arial" w:cs="Arial"/>
          <w:lang w:val="en-US"/>
        </w:rPr>
        <w:t xml:space="preserve"> parallel course of arterial blood irradiation through the catheterized lower part of the peritoneal artery with low-energy laser radiation </w:t>
      </w:r>
      <w:r w:rsidR="002013A6">
        <w:rPr>
          <w:rFonts w:ascii="Arial" w:hAnsi="Arial" w:cs="Arial"/>
          <w:lang w:val="en-US"/>
        </w:rPr>
        <w:t>of</w:t>
      </w:r>
      <w:r w:rsidR="00304FC3">
        <w:rPr>
          <w:rFonts w:ascii="Arial" w:hAnsi="Arial" w:cs="Arial"/>
          <w:lang w:val="en-US"/>
        </w:rPr>
        <w:t xml:space="preserve"> red </w:t>
      </w:r>
      <w:r w:rsidR="002013A6">
        <w:rPr>
          <w:rFonts w:ascii="Arial" w:hAnsi="Arial" w:cs="Arial"/>
          <w:lang w:val="en-US"/>
        </w:rPr>
        <w:t>spectrum</w:t>
      </w:r>
      <w:r w:rsidR="0088787B">
        <w:rPr>
          <w:rFonts w:ascii="Arial" w:hAnsi="Arial" w:cs="Arial"/>
          <w:lang w:val="en-US"/>
        </w:rPr>
        <w:t xml:space="preserve"> (wavelength 632.8 nm, power 5 MW, exposure 20-25 min)</w:t>
      </w:r>
      <w:r w:rsidR="00B07CCB">
        <w:rPr>
          <w:rFonts w:ascii="Arial" w:hAnsi="Arial" w:cs="Arial"/>
          <w:lang w:val="en-US"/>
        </w:rPr>
        <w:t>,</w:t>
      </w:r>
      <w:r w:rsidR="0088787B">
        <w:rPr>
          <w:rFonts w:ascii="Arial" w:hAnsi="Arial" w:cs="Arial"/>
          <w:lang w:val="en-US"/>
        </w:rPr>
        <w:t xml:space="preserve"> infrared </w:t>
      </w:r>
      <w:r w:rsidR="002013A6">
        <w:rPr>
          <w:rFonts w:ascii="Arial" w:hAnsi="Arial" w:cs="Arial"/>
          <w:lang w:val="en-US"/>
        </w:rPr>
        <w:t>spectrum</w:t>
      </w:r>
      <w:r w:rsidR="0088787B">
        <w:rPr>
          <w:rFonts w:ascii="Arial" w:hAnsi="Arial" w:cs="Arial"/>
          <w:lang w:val="en-US"/>
        </w:rPr>
        <w:t xml:space="preserve"> (wavelength 850 nm, power 5 MW, exposure 20-25 min), and incoherent ultraviolet radiation (wavelength 270-320 nm, power 5-8</w:t>
      </w:r>
      <w:r w:rsidR="002013A6">
        <w:rPr>
          <w:rFonts w:ascii="Arial" w:hAnsi="Arial" w:cs="Arial"/>
          <w:lang w:val="en-US"/>
        </w:rPr>
        <w:t> </w:t>
      </w:r>
      <w:proofErr w:type="spellStart"/>
      <w:r w:rsidR="0088787B">
        <w:rPr>
          <w:rFonts w:ascii="Arial" w:hAnsi="Arial" w:cs="Arial"/>
          <w:lang w:val="en-US"/>
        </w:rPr>
        <w:t>mW</w:t>
      </w:r>
      <w:proofErr w:type="spellEnd"/>
      <w:r w:rsidR="0088787B">
        <w:rPr>
          <w:rFonts w:ascii="Arial" w:hAnsi="Arial" w:cs="Arial"/>
          <w:lang w:val="en-US"/>
        </w:rPr>
        <w:t xml:space="preserve">, exposure 20-25 min) via a </w:t>
      </w:r>
      <w:proofErr w:type="spellStart"/>
      <w:r w:rsidR="0088787B">
        <w:rPr>
          <w:rFonts w:ascii="Arial" w:hAnsi="Arial" w:cs="Arial"/>
          <w:lang w:val="en-US"/>
        </w:rPr>
        <w:t>monofiber</w:t>
      </w:r>
      <w:proofErr w:type="spellEnd"/>
      <w:r w:rsidR="0088787B">
        <w:rPr>
          <w:rFonts w:ascii="Arial" w:hAnsi="Arial" w:cs="Arial"/>
          <w:lang w:val="en-US"/>
        </w:rPr>
        <w:t xml:space="preserve"> polymer or quartz-polymer light guide</w:t>
      </w:r>
      <w:r w:rsidR="00B07CCB">
        <w:rPr>
          <w:rFonts w:ascii="Arial" w:hAnsi="Arial" w:cs="Arial"/>
          <w:lang w:val="en-US"/>
        </w:rPr>
        <w:t xml:space="preserve"> 0.4-0.6 mm in diameter with the length of 30-40 cm adapted to the specific catheter;</w:t>
      </w:r>
      <w:r w:rsidR="00FD5FAA">
        <w:rPr>
          <w:rFonts w:ascii="Arial" w:hAnsi="Arial" w:cs="Arial"/>
          <w:lang w:val="en-US"/>
        </w:rPr>
        <w:t xml:space="preserve"> 2)</w:t>
      </w:r>
      <w:r w:rsidR="00FD5FAA">
        <w:rPr>
          <w:rFonts w:ascii="Arial" w:hAnsi="Arial" w:cs="Arial"/>
          <w:lang w:val="en-US"/>
        </w:rPr>
        <w:tab/>
      </w:r>
      <w:r w:rsidR="00B07CCB">
        <w:rPr>
          <w:rFonts w:ascii="Arial" w:hAnsi="Arial" w:cs="Arial"/>
          <w:lang w:val="en-US"/>
        </w:rPr>
        <w:t xml:space="preserve">a technique of tibia </w:t>
      </w:r>
      <w:r w:rsidR="00881396">
        <w:rPr>
          <w:rFonts w:ascii="Arial" w:hAnsi="Arial" w:cs="Arial"/>
          <w:lang w:val="en-US"/>
        </w:rPr>
        <w:t xml:space="preserve">splitting </w:t>
      </w:r>
      <w:r w:rsidR="00B07CCB">
        <w:rPr>
          <w:rFonts w:ascii="Arial" w:hAnsi="Arial" w:cs="Arial"/>
          <w:lang w:val="en-US"/>
        </w:rPr>
        <w:t xml:space="preserve">(under </w:t>
      </w:r>
      <w:r w:rsidR="00B07CCB" w:rsidRPr="00B07CCB">
        <w:rPr>
          <w:rFonts w:ascii="Arial" w:hAnsi="Arial" w:cs="Arial"/>
          <w:lang w:val="en-US"/>
        </w:rPr>
        <w:t>spinal anesthesia</w:t>
      </w:r>
      <w:r w:rsidR="00B07CCB">
        <w:rPr>
          <w:rFonts w:ascii="Arial" w:hAnsi="Arial" w:cs="Arial"/>
          <w:lang w:val="en-US"/>
        </w:rPr>
        <w:t xml:space="preserve">, </w:t>
      </w:r>
      <w:r w:rsidR="00B07CCB" w:rsidRPr="00B07CCB">
        <w:rPr>
          <w:rFonts w:ascii="Arial" w:hAnsi="Arial" w:cs="Arial"/>
          <w:lang w:val="en-US"/>
        </w:rPr>
        <w:t>the tibia</w:t>
      </w:r>
      <w:r w:rsidR="00B07CCB">
        <w:rPr>
          <w:rFonts w:ascii="Arial" w:hAnsi="Arial" w:cs="Arial"/>
          <w:lang w:val="en-US"/>
        </w:rPr>
        <w:t xml:space="preserve"> is accessed mechanically and split with a chisel, </w:t>
      </w:r>
      <w:r w:rsidR="00C70C69" w:rsidRPr="00C70C69">
        <w:rPr>
          <w:rFonts w:ascii="Arial" w:hAnsi="Arial" w:cs="Arial"/>
          <w:lang w:val="en-US"/>
        </w:rPr>
        <w:t xml:space="preserve">partially separated bone fragment </w:t>
      </w:r>
      <w:r w:rsidR="00C70C69">
        <w:rPr>
          <w:rFonts w:ascii="Arial" w:hAnsi="Arial" w:cs="Arial"/>
          <w:lang w:val="en-US"/>
        </w:rPr>
        <w:t xml:space="preserve">is </w:t>
      </w:r>
      <w:r w:rsidR="00C70C69" w:rsidRPr="00C70C69">
        <w:rPr>
          <w:rFonts w:ascii="Arial" w:hAnsi="Arial" w:cs="Arial"/>
          <w:lang w:val="en-US"/>
        </w:rPr>
        <w:t xml:space="preserve">fixed with </w:t>
      </w:r>
      <w:proofErr w:type="spellStart"/>
      <w:r w:rsidR="00C70C69" w:rsidRPr="00C70C69">
        <w:rPr>
          <w:rFonts w:ascii="Arial" w:hAnsi="Arial" w:cs="Arial"/>
          <w:lang w:val="en-US"/>
        </w:rPr>
        <w:t>Ilizarov</w:t>
      </w:r>
      <w:proofErr w:type="spellEnd"/>
      <w:r w:rsidR="00C70C69" w:rsidRPr="00C70C69">
        <w:rPr>
          <w:rFonts w:ascii="Arial" w:hAnsi="Arial" w:cs="Arial"/>
          <w:lang w:val="en-US"/>
        </w:rPr>
        <w:t xml:space="preserve"> frame</w:t>
      </w:r>
      <w:r w:rsidR="009A4EE8">
        <w:rPr>
          <w:rFonts w:ascii="Arial" w:hAnsi="Arial" w:cs="Arial"/>
          <w:lang w:val="en-US"/>
        </w:rPr>
        <w:t xml:space="preserve">, and </w:t>
      </w:r>
      <w:r w:rsidR="009A4EE8" w:rsidRPr="00C70C69">
        <w:rPr>
          <w:rFonts w:ascii="Arial" w:hAnsi="Arial" w:cs="Arial"/>
          <w:lang w:val="en-US"/>
        </w:rPr>
        <w:t xml:space="preserve">the distance between the bone and </w:t>
      </w:r>
      <w:r w:rsidR="009A4EE8">
        <w:rPr>
          <w:rFonts w:ascii="Arial" w:hAnsi="Arial" w:cs="Arial"/>
          <w:lang w:val="en-US"/>
        </w:rPr>
        <w:t xml:space="preserve">the separated </w:t>
      </w:r>
      <w:r w:rsidR="009A4EE8" w:rsidRPr="00C70C69">
        <w:rPr>
          <w:rFonts w:ascii="Arial" w:hAnsi="Arial" w:cs="Arial"/>
          <w:lang w:val="en-US"/>
        </w:rPr>
        <w:t>fragment</w:t>
      </w:r>
      <w:r w:rsidR="009A4EE8">
        <w:rPr>
          <w:rFonts w:ascii="Arial" w:hAnsi="Arial" w:cs="Arial"/>
          <w:lang w:val="en-US"/>
        </w:rPr>
        <w:t xml:space="preserve"> is subsequently</w:t>
      </w:r>
      <w:r w:rsidR="00C70C69">
        <w:rPr>
          <w:rFonts w:ascii="Arial" w:hAnsi="Arial" w:cs="Arial"/>
          <w:lang w:val="en-US"/>
        </w:rPr>
        <w:t xml:space="preserve"> </w:t>
      </w:r>
      <w:r w:rsidR="00C70C69" w:rsidRPr="00C70C69">
        <w:rPr>
          <w:rFonts w:ascii="Arial" w:hAnsi="Arial" w:cs="Arial"/>
          <w:lang w:val="en-US"/>
        </w:rPr>
        <w:t>increase</w:t>
      </w:r>
      <w:r w:rsidR="009A4EE8">
        <w:rPr>
          <w:rFonts w:ascii="Arial" w:hAnsi="Arial" w:cs="Arial"/>
          <w:lang w:val="en-US"/>
        </w:rPr>
        <w:t>d</w:t>
      </w:r>
      <w:r w:rsidR="00C70C69">
        <w:rPr>
          <w:rFonts w:ascii="Arial" w:hAnsi="Arial" w:cs="Arial"/>
          <w:lang w:val="en-US"/>
        </w:rPr>
        <w:t>, which</w:t>
      </w:r>
      <w:r w:rsidR="00C70C69" w:rsidRPr="00C70C69">
        <w:rPr>
          <w:rFonts w:ascii="Arial" w:hAnsi="Arial" w:cs="Arial"/>
          <w:lang w:val="en-US"/>
        </w:rPr>
        <w:t xml:space="preserve"> stimulates collateral circulation formation </w:t>
      </w:r>
      <w:r w:rsidR="00C70C69">
        <w:rPr>
          <w:rFonts w:ascii="Arial" w:hAnsi="Arial" w:cs="Arial"/>
          <w:lang w:val="en-US"/>
        </w:rPr>
        <w:t xml:space="preserve">in </w:t>
      </w:r>
      <w:r w:rsidR="00C70C69" w:rsidRPr="00C70C69">
        <w:rPr>
          <w:rFonts w:ascii="Arial" w:hAnsi="Arial" w:cs="Arial"/>
          <w:lang w:val="en-US"/>
        </w:rPr>
        <w:t xml:space="preserve">the soft tissue </w:t>
      </w:r>
      <w:r w:rsidR="00C70C69">
        <w:rPr>
          <w:rFonts w:ascii="Arial" w:hAnsi="Arial" w:cs="Arial"/>
          <w:lang w:val="en-US"/>
        </w:rPr>
        <w:t xml:space="preserve">via the vessels of the </w:t>
      </w:r>
      <w:r w:rsidR="00C70C69" w:rsidRPr="00C70C69">
        <w:rPr>
          <w:rFonts w:ascii="Arial" w:hAnsi="Arial" w:cs="Arial"/>
          <w:lang w:val="en-US"/>
        </w:rPr>
        <w:t>bone</w:t>
      </w:r>
      <w:r w:rsidR="00881396">
        <w:rPr>
          <w:rFonts w:ascii="Arial" w:hAnsi="Arial" w:cs="Arial"/>
          <w:lang w:val="en-US"/>
        </w:rPr>
        <w:t>)</w:t>
      </w:r>
      <w:r w:rsidR="00C70C69">
        <w:rPr>
          <w:rFonts w:ascii="Arial" w:hAnsi="Arial" w:cs="Arial"/>
          <w:lang w:val="en-US"/>
        </w:rPr>
        <w:t xml:space="preserve"> after </w:t>
      </w:r>
      <w:r w:rsidR="00C70C69" w:rsidRPr="00C70C69">
        <w:rPr>
          <w:rFonts w:ascii="Arial" w:hAnsi="Arial" w:cs="Arial"/>
          <w:lang w:val="en-US"/>
        </w:rPr>
        <w:t>3</w:t>
      </w:r>
      <w:r w:rsidR="00881396">
        <w:rPr>
          <w:rFonts w:ascii="Arial" w:hAnsi="Arial" w:cs="Arial"/>
          <w:lang w:val="en-US"/>
        </w:rPr>
        <w:t xml:space="preserve"> or </w:t>
      </w:r>
      <w:r w:rsidR="00C70C69" w:rsidRPr="00C70C69">
        <w:rPr>
          <w:rFonts w:ascii="Arial" w:hAnsi="Arial" w:cs="Arial"/>
          <w:lang w:val="en-US"/>
        </w:rPr>
        <w:t>4 day</w:t>
      </w:r>
      <w:r w:rsidR="00881396">
        <w:rPr>
          <w:rFonts w:ascii="Arial" w:hAnsi="Arial" w:cs="Arial"/>
          <w:lang w:val="en-US"/>
        </w:rPr>
        <w:t xml:space="preserve">s of </w:t>
      </w:r>
      <w:r w:rsidR="00C70C69" w:rsidRPr="00C70C69">
        <w:rPr>
          <w:rFonts w:ascii="Arial" w:hAnsi="Arial" w:cs="Arial"/>
          <w:lang w:val="en-US"/>
        </w:rPr>
        <w:t>the above therapeutic manipulation.</w:t>
      </w:r>
    </w:p>
    <w:p w:rsidR="0098145D" w:rsidRPr="00CF2E6A" w:rsidRDefault="00933D83" w:rsidP="00424D42">
      <w:pPr>
        <w:spacing w:line="360" w:lineRule="auto"/>
        <w:jc w:val="both"/>
        <w:rPr>
          <w:rFonts w:ascii="Arial" w:hAnsi="Arial" w:cs="Arial"/>
          <w:b/>
          <w:lang w:val="ru-RU"/>
        </w:rPr>
      </w:pPr>
      <w:proofErr w:type="spellStart"/>
      <w:r w:rsidRPr="00CF2E6A">
        <w:rPr>
          <w:rFonts w:ascii="Arial" w:hAnsi="Arial" w:cs="Arial"/>
          <w:b/>
          <w:lang w:val="ru-RU"/>
        </w:rPr>
        <w:t>Advantages</w:t>
      </w:r>
      <w:proofErr w:type="spellEnd"/>
    </w:p>
    <w:p w:rsidR="009001F2" w:rsidRPr="00663CA9" w:rsidRDefault="00881396" w:rsidP="009001F2">
      <w:pPr>
        <w:spacing w:line="360" w:lineRule="auto"/>
        <w:jc w:val="both"/>
        <w:rPr>
          <w:rFonts w:ascii="Arial" w:hAnsi="Arial" w:cs="Arial"/>
          <w:lang w:val="ru-RU"/>
        </w:rPr>
      </w:pPr>
      <w:r>
        <w:rPr>
          <w:rFonts w:ascii="Arial" w:hAnsi="Arial" w:cs="Arial"/>
          <w:lang w:val="en-US"/>
        </w:rPr>
        <w:t>Patent</w:t>
      </w:r>
      <w:r w:rsidRPr="00881396">
        <w:rPr>
          <w:rFonts w:ascii="Arial" w:hAnsi="Arial" w:cs="Arial"/>
          <w:lang w:val="en-US"/>
        </w:rPr>
        <w:t xml:space="preserve"> </w:t>
      </w:r>
      <w:r>
        <w:rPr>
          <w:rFonts w:ascii="Arial" w:hAnsi="Arial" w:cs="Arial"/>
          <w:lang w:val="en-US"/>
        </w:rPr>
        <w:t>search</w:t>
      </w:r>
      <w:r w:rsidRPr="00881396">
        <w:rPr>
          <w:rFonts w:ascii="Arial" w:hAnsi="Arial" w:cs="Arial"/>
          <w:lang w:val="en-US"/>
        </w:rPr>
        <w:t xml:space="preserve"> </w:t>
      </w:r>
      <w:r>
        <w:rPr>
          <w:rFonts w:ascii="Arial" w:hAnsi="Arial" w:cs="Arial"/>
          <w:lang w:val="en-US"/>
        </w:rPr>
        <w:t>did</w:t>
      </w:r>
      <w:r w:rsidRPr="00881396">
        <w:rPr>
          <w:rFonts w:ascii="Arial" w:hAnsi="Arial" w:cs="Arial"/>
          <w:lang w:val="en-US"/>
        </w:rPr>
        <w:t xml:space="preserve"> </w:t>
      </w:r>
      <w:r>
        <w:rPr>
          <w:rFonts w:ascii="Arial" w:hAnsi="Arial" w:cs="Arial"/>
          <w:lang w:val="en-US"/>
        </w:rPr>
        <w:t>not</w:t>
      </w:r>
      <w:r w:rsidRPr="00881396">
        <w:rPr>
          <w:rFonts w:ascii="Arial" w:hAnsi="Arial" w:cs="Arial"/>
          <w:lang w:val="en-US"/>
        </w:rPr>
        <w:t xml:space="preserve"> </w:t>
      </w:r>
      <w:r>
        <w:rPr>
          <w:rFonts w:ascii="Arial" w:hAnsi="Arial" w:cs="Arial"/>
          <w:lang w:val="en-US"/>
        </w:rPr>
        <w:t>yield</w:t>
      </w:r>
      <w:r w:rsidRPr="00881396">
        <w:rPr>
          <w:rFonts w:ascii="Arial" w:hAnsi="Arial" w:cs="Arial"/>
          <w:lang w:val="en-US"/>
        </w:rPr>
        <w:t xml:space="preserve"> </w:t>
      </w:r>
      <w:r>
        <w:rPr>
          <w:rFonts w:ascii="Arial" w:hAnsi="Arial" w:cs="Arial"/>
          <w:lang w:val="en-US"/>
        </w:rPr>
        <w:t>any</w:t>
      </w:r>
      <w:r w:rsidRPr="00881396">
        <w:rPr>
          <w:rFonts w:ascii="Arial" w:hAnsi="Arial" w:cs="Arial"/>
          <w:lang w:val="en-US"/>
        </w:rPr>
        <w:t xml:space="preserve"> </w:t>
      </w:r>
      <w:r>
        <w:rPr>
          <w:rFonts w:ascii="Arial" w:hAnsi="Arial" w:cs="Arial"/>
          <w:lang w:val="en-US"/>
        </w:rPr>
        <w:t>technical</w:t>
      </w:r>
      <w:r w:rsidRPr="00881396">
        <w:rPr>
          <w:rFonts w:ascii="Arial" w:hAnsi="Arial" w:cs="Arial"/>
          <w:lang w:val="en-US"/>
        </w:rPr>
        <w:t xml:space="preserve"> </w:t>
      </w:r>
      <w:r>
        <w:rPr>
          <w:rFonts w:ascii="Arial" w:hAnsi="Arial" w:cs="Arial"/>
          <w:lang w:val="en-US"/>
        </w:rPr>
        <w:t>solutions</w:t>
      </w:r>
      <w:r w:rsidRPr="00881396">
        <w:rPr>
          <w:rFonts w:ascii="Arial" w:hAnsi="Arial" w:cs="Arial"/>
          <w:lang w:val="en-US"/>
        </w:rPr>
        <w:t xml:space="preserve"> </w:t>
      </w:r>
      <w:r>
        <w:rPr>
          <w:rFonts w:ascii="Arial" w:hAnsi="Arial" w:cs="Arial"/>
          <w:lang w:val="en-US"/>
        </w:rPr>
        <w:t>with</w:t>
      </w:r>
      <w:r w:rsidRPr="00881396">
        <w:rPr>
          <w:rFonts w:ascii="Arial" w:hAnsi="Arial" w:cs="Arial"/>
          <w:lang w:val="en-US"/>
        </w:rPr>
        <w:t xml:space="preserve"> </w:t>
      </w:r>
      <w:r>
        <w:rPr>
          <w:rFonts w:ascii="Arial" w:hAnsi="Arial" w:cs="Arial"/>
          <w:lang w:val="en-US"/>
        </w:rPr>
        <w:t>similar</w:t>
      </w:r>
      <w:r w:rsidRPr="00881396">
        <w:rPr>
          <w:rFonts w:ascii="Arial" w:hAnsi="Arial" w:cs="Arial"/>
          <w:lang w:val="en-US"/>
        </w:rPr>
        <w:t xml:space="preserve"> </w:t>
      </w:r>
      <w:r>
        <w:rPr>
          <w:rFonts w:ascii="Arial" w:hAnsi="Arial" w:cs="Arial"/>
          <w:lang w:val="en-US"/>
        </w:rPr>
        <w:t>features. A</w:t>
      </w:r>
      <w:r w:rsidRPr="00881396">
        <w:rPr>
          <w:rFonts w:ascii="Arial" w:hAnsi="Arial" w:cs="Arial"/>
          <w:lang w:val="ru-RU"/>
        </w:rPr>
        <w:t xml:space="preserve"> </w:t>
      </w:r>
      <w:r>
        <w:rPr>
          <w:rFonts w:ascii="Arial" w:hAnsi="Arial" w:cs="Arial"/>
          <w:lang w:val="en-US"/>
        </w:rPr>
        <w:t>patent</w:t>
      </w:r>
      <w:r w:rsidRPr="00881396">
        <w:rPr>
          <w:rFonts w:ascii="Arial" w:hAnsi="Arial" w:cs="Arial"/>
          <w:lang w:val="ru-RU"/>
        </w:rPr>
        <w:t xml:space="preserve"> </w:t>
      </w:r>
      <w:r>
        <w:rPr>
          <w:rFonts w:ascii="Arial" w:hAnsi="Arial" w:cs="Arial"/>
          <w:lang w:val="en-US"/>
        </w:rPr>
        <w:t>of</w:t>
      </w:r>
      <w:r w:rsidRPr="00881396">
        <w:rPr>
          <w:rFonts w:ascii="Arial" w:hAnsi="Arial" w:cs="Arial"/>
          <w:lang w:val="ru-RU"/>
        </w:rPr>
        <w:t xml:space="preserve"> </w:t>
      </w:r>
      <w:r>
        <w:rPr>
          <w:rFonts w:ascii="Arial" w:hAnsi="Arial" w:cs="Arial"/>
          <w:lang w:val="en-US"/>
        </w:rPr>
        <w:t>Ukraine</w:t>
      </w:r>
      <w:r w:rsidRPr="00881396">
        <w:rPr>
          <w:rFonts w:ascii="Arial" w:hAnsi="Arial" w:cs="Arial"/>
          <w:lang w:val="ru-RU"/>
        </w:rPr>
        <w:t xml:space="preserve"> </w:t>
      </w:r>
      <w:r>
        <w:rPr>
          <w:rFonts w:ascii="Arial" w:hAnsi="Arial" w:cs="Arial"/>
          <w:lang w:val="en-US"/>
        </w:rPr>
        <w:t>is</w:t>
      </w:r>
      <w:r w:rsidRPr="00881396">
        <w:rPr>
          <w:rFonts w:ascii="Arial" w:hAnsi="Arial" w:cs="Arial"/>
          <w:lang w:val="ru-RU"/>
        </w:rPr>
        <w:t xml:space="preserve"> </w:t>
      </w:r>
      <w:r>
        <w:rPr>
          <w:rFonts w:ascii="Arial" w:hAnsi="Arial" w:cs="Arial"/>
          <w:lang w:val="en-US"/>
        </w:rPr>
        <w:t>granted</w:t>
      </w:r>
      <w:r w:rsidRPr="00881396">
        <w:rPr>
          <w:rFonts w:ascii="Arial" w:hAnsi="Arial" w:cs="Arial"/>
          <w:lang w:val="ru-RU"/>
        </w:rPr>
        <w:t>.</w:t>
      </w:r>
    </w:p>
    <w:p w:rsidR="00B310BB" w:rsidRDefault="00B310BB" w:rsidP="00B310BB">
      <w:pPr>
        <w:tabs>
          <w:tab w:val="left" w:pos="4200"/>
        </w:tabs>
        <w:spacing w:line="360" w:lineRule="auto"/>
        <w:jc w:val="both"/>
        <w:rPr>
          <w:rFonts w:ascii="Arial" w:hAnsi="Arial" w:cs="Arial"/>
          <w:lang w:val="en-US"/>
        </w:rPr>
      </w:pPr>
    </w:p>
    <w:p w:rsidR="0098145D" w:rsidRPr="00811CE4" w:rsidRDefault="0098145D" w:rsidP="00C6395B">
      <w:pPr>
        <w:spacing w:line="360" w:lineRule="auto"/>
        <w:rPr>
          <w:rFonts w:ascii="Arial" w:hAnsi="Arial" w:cs="Arial"/>
          <w:lang w:val="en-US"/>
        </w:rPr>
      </w:pPr>
    </w:p>
    <w:p w:rsidR="0061217D" w:rsidRPr="00E5047A" w:rsidRDefault="00287C8B" w:rsidP="0098145D">
      <w:pPr>
        <w:tabs>
          <w:tab w:val="left" w:pos="0"/>
        </w:tabs>
        <w:spacing w:line="360" w:lineRule="auto"/>
        <w:rPr>
          <w:rFonts w:ascii="Arial" w:hAnsi="Arial" w:cs="Arial"/>
          <w:b/>
          <w:lang w:val="ru-RU"/>
        </w:rPr>
      </w:pPr>
      <w:r>
        <w:rPr>
          <w:rFonts w:ascii="Arial" w:hAnsi="Arial" w:cs="Arial"/>
          <w:i/>
          <w:sz w:val="28"/>
          <w:szCs w:val="28"/>
          <w:lang w:val="en-US"/>
        </w:rPr>
        <w:t>Medicine</w:t>
      </w:r>
    </w:p>
    <w:p w:rsidR="0061217D" w:rsidRPr="00E5047A" w:rsidRDefault="00E5047A" w:rsidP="00C6395B">
      <w:pPr>
        <w:spacing w:line="360" w:lineRule="auto"/>
        <w:ind w:firstLine="708"/>
        <w:jc w:val="center"/>
        <w:rPr>
          <w:rFonts w:ascii="Arial" w:hAnsi="Arial" w:cs="Arial"/>
          <w:b/>
          <w:lang w:val="en-US"/>
        </w:rPr>
      </w:pPr>
      <w:r w:rsidRPr="00F85EA9">
        <w:rPr>
          <w:rFonts w:ascii="Arial" w:hAnsi="Arial" w:cs="Arial"/>
          <w:b/>
          <w:lang w:val="en-US"/>
        </w:rPr>
        <w:t>METHOD OF LATE GESTOSIS DIAGNOSIS VERIFICATION</w:t>
      </w:r>
      <w:r>
        <w:rPr>
          <w:rFonts w:ascii="Arial" w:hAnsi="Arial" w:cs="Arial"/>
          <w:b/>
          <w:lang w:val="en-US"/>
        </w:rPr>
        <w:t xml:space="preserve"> </w:t>
      </w:r>
    </w:p>
    <w:p w:rsidR="0021507B" w:rsidRPr="00663CA9" w:rsidRDefault="00933D83" w:rsidP="0098145D">
      <w:pPr>
        <w:spacing w:line="360" w:lineRule="auto"/>
        <w:jc w:val="both"/>
        <w:rPr>
          <w:rFonts w:ascii="Arial" w:hAnsi="Arial" w:cs="Arial"/>
          <w:b/>
          <w:lang w:val="ru-RU"/>
        </w:rPr>
      </w:pPr>
      <w:proofErr w:type="spellStart"/>
      <w:r>
        <w:rPr>
          <w:rFonts w:ascii="Arial" w:hAnsi="Arial" w:cs="Arial"/>
          <w:b/>
          <w:lang w:val="ru-RU"/>
        </w:rPr>
        <w:t>Purpose</w:t>
      </w:r>
      <w:proofErr w:type="spellEnd"/>
    </w:p>
    <w:p w:rsidR="0061217D" w:rsidRPr="00970E82" w:rsidRDefault="00811CE4" w:rsidP="0098145D">
      <w:pPr>
        <w:spacing w:line="360" w:lineRule="auto"/>
        <w:jc w:val="both"/>
        <w:rPr>
          <w:rFonts w:ascii="Arial" w:hAnsi="Arial" w:cs="Arial"/>
          <w:lang w:val="en-US"/>
        </w:rPr>
      </w:pPr>
      <w:r>
        <w:rPr>
          <w:rFonts w:ascii="Arial" w:hAnsi="Arial" w:cs="Arial"/>
          <w:lang w:val="en-US"/>
        </w:rPr>
        <w:t>New</w:t>
      </w:r>
      <w:r w:rsidRPr="00970E82">
        <w:rPr>
          <w:rFonts w:ascii="Arial" w:hAnsi="Arial" w:cs="Arial"/>
          <w:lang w:val="en-US"/>
        </w:rPr>
        <w:t xml:space="preserve"> </w:t>
      </w:r>
      <w:r>
        <w:rPr>
          <w:rFonts w:ascii="Arial" w:hAnsi="Arial" w:cs="Arial"/>
          <w:lang w:val="en-US"/>
        </w:rPr>
        <w:t>competitive</w:t>
      </w:r>
      <w:r w:rsidRPr="00970E82">
        <w:rPr>
          <w:rFonts w:ascii="Arial" w:hAnsi="Arial" w:cs="Arial"/>
          <w:lang w:val="en-US"/>
        </w:rPr>
        <w:t xml:space="preserve"> </w:t>
      </w:r>
      <w:r>
        <w:rPr>
          <w:rFonts w:ascii="Arial" w:hAnsi="Arial" w:cs="Arial"/>
          <w:lang w:val="en-US"/>
        </w:rPr>
        <w:t>method</w:t>
      </w:r>
      <w:r w:rsidRPr="00970E82">
        <w:rPr>
          <w:rFonts w:ascii="Arial" w:hAnsi="Arial" w:cs="Arial"/>
          <w:lang w:val="en-US"/>
        </w:rPr>
        <w:t xml:space="preserve"> </w:t>
      </w:r>
      <w:r>
        <w:rPr>
          <w:rFonts w:ascii="Arial" w:hAnsi="Arial" w:cs="Arial"/>
          <w:lang w:val="en-US"/>
        </w:rPr>
        <w:t>for</w:t>
      </w:r>
      <w:r w:rsidRPr="00970E82">
        <w:rPr>
          <w:rFonts w:ascii="Arial" w:hAnsi="Arial" w:cs="Arial"/>
          <w:lang w:val="en-US"/>
        </w:rPr>
        <w:t xml:space="preserve"> </w:t>
      </w:r>
      <w:r w:rsidR="00970E82">
        <w:rPr>
          <w:rFonts w:ascii="Arial" w:hAnsi="Arial" w:cs="Arial"/>
          <w:lang w:val="en-US"/>
        </w:rPr>
        <w:t>timely</w:t>
      </w:r>
      <w:r w:rsidR="00970E82" w:rsidRPr="00970E82">
        <w:rPr>
          <w:rFonts w:ascii="Arial" w:hAnsi="Arial" w:cs="Arial"/>
          <w:lang w:val="en-US"/>
        </w:rPr>
        <w:t xml:space="preserve"> </w:t>
      </w:r>
      <w:r w:rsidR="00970E82">
        <w:rPr>
          <w:rFonts w:ascii="Arial" w:hAnsi="Arial" w:cs="Arial"/>
          <w:lang w:val="en-US"/>
        </w:rPr>
        <w:t>diagnosis</w:t>
      </w:r>
      <w:r w:rsidR="00970E82" w:rsidRPr="00970E82">
        <w:rPr>
          <w:rFonts w:ascii="Arial" w:hAnsi="Arial" w:cs="Arial"/>
          <w:lang w:val="en-US"/>
        </w:rPr>
        <w:t xml:space="preserve"> </w:t>
      </w:r>
      <w:r w:rsidR="00970E82">
        <w:rPr>
          <w:rFonts w:ascii="Arial" w:hAnsi="Arial" w:cs="Arial"/>
          <w:lang w:val="en-US"/>
        </w:rPr>
        <w:t>of</w:t>
      </w:r>
      <w:r w:rsidR="00970E82" w:rsidRPr="00970E82">
        <w:rPr>
          <w:rFonts w:ascii="Arial" w:hAnsi="Arial" w:cs="Arial"/>
          <w:lang w:val="en-US"/>
        </w:rPr>
        <w:t xml:space="preserve"> </w:t>
      </w:r>
      <w:r w:rsidR="00970E82">
        <w:rPr>
          <w:rFonts w:ascii="Arial" w:hAnsi="Arial" w:cs="Arial"/>
          <w:lang w:val="en-US"/>
        </w:rPr>
        <w:t>late</w:t>
      </w:r>
      <w:r w:rsidR="00970E82" w:rsidRPr="00970E82">
        <w:rPr>
          <w:rFonts w:ascii="Arial" w:hAnsi="Arial" w:cs="Arial"/>
          <w:lang w:val="en-US"/>
        </w:rPr>
        <w:t xml:space="preserve"> </w:t>
      </w:r>
      <w:proofErr w:type="spellStart"/>
      <w:r w:rsidR="00970E82">
        <w:rPr>
          <w:rFonts w:ascii="Arial" w:hAnsi="Arial" w:cs="Arial"/>
          <w:lang w:val="en-US"/>
        </w:rPr>
        <w:t>gestosis</w:t>
      </w:r>
      <w:proofErr w:type="spellEnd"/>
      <w:r w:rsidR="00970E82" w:rsidRPr="00970E82">
        <w:rPr>
          <w:rFonts w:ascii="Arial" w:hAnsi="Arial" w:cs="Arial"/>
          <w:lang w:val="en-US"/>
        </w:rPr>
        <w:t xml:space="preserve"> </w:t>
      </w:r>
      <w:r w:rsidR="00970E82">
        <w:rPr>
          <w:rFonts w:ascii="Arial" w:hAnsi="Arial" w:cs="Arial"/>
          <w:lang w:val="en-US"/>
        </w:rPr>
        <w:t>severity</w:t>
      </w:r>
      <w:r w:rsidR="00970E82" w:rsidRPr="00970E82">
        <w:rPr>
          <w:rFonts w:ascii="Arial" w:hAnsi="Arial" w:cs="Arial"/>
          <w:lang w:val="en-US"/>
        </w:rPr>
        <w:t xml:space="preserve"> </w:t>
      </w:r>
      <w:r w:rsidR="00970E82">
        <w:rPr>
          <w:rFonts w:ascii="Arial" w:hAnsi="Arial" w:cs="Arial"/>
          <w:lang w:val="en-US"/>
        </w:rPr>
        <w:t>and</w:t>
      </w:r>
      <w:r w:rsidR="00970E82" w:rsidRPr="00970E82">
        <w:rPr>
          <w:rFonts w:ascii="Arial" w:hAnsi="Arial" w:cs="Arial"/>
          <w:lang w:val="en-US"/>
        </w:rPr>
        <w:t xml:space="preserve"> </w:t>
      </w:r>
      <w:r w:rsidR="00970E82">
        <w:rPr>
          <w:rFonts w:ascii="Arial" w:hAnsi="Arial" w:cs="Arial"/>
          <w:lang w:val="en-US"/>
        </w:rPr>
        <w:t>method</w:t>
      </w:r>
      <w:r w:rsidR="00970E82" w:rsidRPr="00970E82">
        <w:rPr>
          <w:rFonts w:ascii="Arial" w:hAnsi="Arial" w:cs="Arial"/>
          <w:lang w:val="en-US"/>
        </w:rPr>
        <w:t xml:space="preserve"> </w:t>
      </w:r>
      <w:r w:rsidR="00970E82">
        <w:rPr>
          <w:rFonts w:ascii="Arial" w:hAnsi="Arial" w:cs="Arial"/>
          <w:lang w:val="en-US"/>
        </w:rPr>
        <w:t>of</w:t>
      </w:r>
      <w:r w:rsidR="00970E82" w:rsidRPr="00970E82">
        <w:rPr>
          <w:rFonts w:ascii="Arial" w:hAnsi="Arial" w:cs="Arial"/>
          <w:lang w:val="en-US"/>
        </w:rPr>
        <w:t xml:space="preserve"> </w:t>
      </w:r>
      <w:r w:rsidR="00970E82">
        <w:rPr>
          <w:rFonts w:ascii="Arial" w:hAnsi="Arial" w:cs="Arial"/>
          <w:lang w:val="en-US"/>
        </w:rPr>
        <w:t>differential</w:t>
      </w:r>
      <w:r w:rsidR="00970E82" w:rsidRPr="00970E82">
        <w:rPr>
          <w:rFonts w:ascii="Arial" w:hAnsi="Arial" w:cs="Arial"/>
          <w:lang w:val="en-US"/>
        </w:rPr>
        <w:t xml:space="preserve"> </w:t>
      </w:r>
      <w:r w:rsidR="00970E82">
        <w:rPr>
          <w:rFonts w:ascii="Arial" w:hAnsi="Arial" w:cs="Arial"/>
          <w:lang w:val="en-US"/>
        </w:rPr>
        <w:t>diagnosis</w:t>
      </w:r>
      <w:r w:rsidR="00970E82" w:rsidRPr="00970E82">
        <w:rPr>
          <w:rFonts w:ascii="Arial" w:hAnsi="Arial" w:cs="Arial"/>
          <w:lang w:val="en-US"/>
        </w:rPr>
        <w:t xml:space="preserve"> </w:t>
      </w:r>
      <w:r w:rsidR="00970E82">
        <w:rPr>
          <w:rFonts w:ascii="Arial" w:hAnsi="Arial" w:cs="Arial"/>
          <w:lang w:val="en-US"/>
        </w:rPr>
        <w:t>of</w:t>
      </w:r>
      <w:r w:rsidR="00970E82" w:rsidRPr="00970E82">
        <w:rPr>
          <w:rFonts w:ascii="Arial" w:hAnsi="Arial" w:cs="Arial"/>
          <w:lang w:val="en-US"/>
        </w:rPr>
        <w:t xml:space="preserve"> </w:t>
      </w:r>
      <w:r w:rsidR="00970E82">
        <w:rPr>
          <w:rFonts w:ascii="Arial" w:hAnsi="Arial" w:cs="Arial"/>
          <w:lang w:val="en-US"/>
        </w:rPr>
        <w:t>hypertensive</w:t>
      </w:r>
      <w:r w:rsidR="00970E82" w:rsidRPr="00970E82">
        <w:rPr>
          <w:rFonts w:ascii="Arial" w:hAnsi="Arial" w:cs="Arial"/>
          <w:lang w:val="en-US"/>
        </w:rPr>
        <w:t xml:space="preserve"> </w:t>
      </w:r>
      <w:r w:rsidR="00970E82">
        <w:rPr>
          <w:rFonts w:ascii="Arial" w:hAnsi="Arial" w:cs="Arial"/>
          <w:lang w:val="en-US"/>
        </w:rPr>
        <w:t>conditions</w:t>
      </w:r>
      <w:r w:rsidR="00970E82" w:rsidRPr="00970E82">
        <w:rPr>
          <w:rFonts w:ascii="Arial" w:hAnsi="Arial" w:cs="Arial"/>
          <w:lang w:val="en-US"/>
        </w:rPr>
        <w:t xml:space="preserve"> </w:t>
      </w:r>
      <w:r w:rsidR="00970E82">
        <w:rPr>
          <w:rFonts w:ascii="Arial" w:hAnsi="Arial" w:cs="Arial"/>
          <w:lang w:val="en-US"/>
        </w:rPr>
        <w:t>in</w:t>
      </w:r>
      <w:r w:rsidR="00970E82" w:rsidRPr="00970E82">
        <w:rPr>
          <w:rFonts w:ascii="Arial" w:hAnsi="Arial" w:cs="Arial"/>
          <w:lang w:val="en-US"/>
        </w:rPr>
        <w:t xml:space="preserve"> </w:t>
      </w:r>
      <w:r w:rsidR="00970E82">
        <w:rPr>
          <w:rFonts w:ascii="Arial" w:hAnsi="Arial" w:cs="Arial"/>
          <w:lang w:val="en-US"/>
        </w:rPr>
        <w:t>pregnant</w:t>
      </w:r>
      <w:r w:rsidR="00970E82" w:rsidRPr="00970E82">
        <w:rPr>
          <w:rFonts w:ascii="Arial" w:hAnsi="Arial" w:cs="Arial"/>
          <w:lang w:val="en-US"/>
        </w:rPr>
        <w:t xml:space="preserve"> </w:t>
      </w:r>
      <w:r w:rsidR="00970E82">
        <w:rPr>
          <w:rFonts w:ascii="Arial" w:hAnsi="Arial" w:cs="Arial"/>
          <w:lang w:val="en-US"/>
        </w:rPr>
        <w:t>women.</w:t>
      </w:r>
    </w:p>
    <w:p w:rsidR="0021507B" w:rsidRPr="00663CA9" w:rsidRDefault="00933D83" w:rsidP="0098145D">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61217D" w:rsidRPr="00663CA9" w:rsidRDefault="00970E82" w:rsidP="0098145D">
      <w:pPr>
        <w:spacing w:line="360" w:lineRule="auto"/>
        <w:jc w:val="both"/>
        <w:rPr>
          <w:rFonts w:ascii="Arial" w:hAnsi="Arial" w:cs="Arial"/>
          <w:lang w:val="ru-RU"/>
        </w:rPr>
      </w:pPr>
      <w:r>
        <w:rPr>
          <w:rFonts w:ascii="Arial" w:hAnsi="Arial" w:cs="Arial"/>
          <w:lang w:val="en-US"/>
        </w:rPr>
        <w:t>The</w:t>
      </w:r>
      <w:r w:rsidRPr="00970E82">
        <w:rPr>
          <w:rFonts w:ascii="Arial" w:hAnsi="Arial" w:cs="Arial"/>
          <w:lang w:val="en-US"/>
        </w:rPr>
        <w:t xml:space="preserve"> </w:t>
      </w:r>
      <w:r>
        <w:rPr>
          <w:rFonts w:ascii="Arial" w:hAnsi="Arial" w:cs="Arial"/>
          <w:lang w:val="en-US"/>
        </w:rPr>
        <w:t>offered</w:t>
      </w:r>
      <w:r w:rsidRPr="00970E82">
        <w:rPr>
          <w:rFonts w:ascii="Arial" w:hAnsi="Arial" w:cs="Arial"/>
          <w:lang w:val="en-US"/>
        </w:rPr>
        <w:t xml:space="preserve"> </w:t>
      </w:r>
      <w:r>
        <w:rPr>
          <w:rFonts w:ascii="Arial" w:hAnsi="Arial" w:cs="Arial"/>
          <w:lang w:val="en-US"/>
        </w:rPr>
        <w:t>method</w:t>
      </w:r>
      <w:r w:rsidRPr="00970E82">
        <w:rPr>
          <w:rFonts w:ascii="Arial" w:hAnsi="Arial" w:cs="Arial"/>
          <w:lang w:val="en-US"/>
        </w:rPr>
        <w:t xml:space="preserve"> </w:t>
      </w:r>
      <w:r>
        <w:rPr>
          <w:rFonts w:ascii="Arial" w:hAnsi="Arial" w:cs="Arial"/>
          <w:lang w:val="en-US"/>
        </w:rPr>
        <w:t>of</w:t>
      </w:r>
      <w:r w:rsidRPr="00970E82">
        <w:rPr>
          <w:rFonts w:ascii="Arial" w:hAnsi="Arial" w:cs="Arial"/>
          <w:lang w:val="en-US"/>
        </w:rPr>
        <w:t xml:space="preserve"> </w:t>
      </w:r>
      <w:r>
        <w:rPr>
          <w:rFonts w:ascii="Arial" w:hAnsi="Arial" w:cs="Arial"/>
          <w:lang w:val="en-US"/>
        </w:rPr>
        <w:t>late</w:t>
      </w:r>
      <w:r w:rsidRPr="00970E82">
        <w:rPr>
          <w:rFonts w:ascii="Arial" w:hAnsi="Arial" w:cs="Arial"/>
          <w:lang w:val="en-US"/>
        </w:rPr>
        <w:t xml:space="preserve"> </w:t>
      </w:r>
      <w:proofErr w:type="spellStart"/>
      <w:r>
        <w:rPr>
          <w:rFonts w:ascii="Arial" w:hAnsi="Arial" w:cs="Arial"/>
          <w:lang w:val="en-US"/>
        </w:rPr>
        <w:t>gestosis</w:t>
      </w:r>
      <w:proofErr w:type="spellEnd"/>
      <w:r w:rsidRPr="00970E82">
        <w:rPr>
          <w:rFonts w:ascii="Arial" w:hAnsi="Arial" w:cs="Arial"/>
          <w:lang w:val="en-US"/>
        </w:rPr>
        <w:t xml:space="preserve"> </w:t>
      </w:r>
      <w:r>
        <w:rPr>
          <w:rFonts w:ascii="Arial" w:hAnsi="Arial" w:cs="Arial"/>
          <w:lang w:val="en-US"/>
        </w:rPr>
        <w:t>diagnosis</w:t>
      </w:r>
      <w:r w:rsidRPr="00970E82">
        <w:rPr>
          <w:rFonts w:ascii="Arial" w:hAnsi="Arial" w:cs="Arial"/>
          <w:lang w:val="en-US"/>
        </w:rPr>
        <w:t xml:space="preserve"> </w:t>
      </w:r>
      <w:r>
        <w:rPr>
          <w:rFonts w:ascii="Arial" w:hAnsi="Arial" w:cs="Arial"/>
          <w:lang w:val="en-US"/>
        </w:rPr>
        <w:t>verification</w:t>
      </w:r>
      <w:r w:rsidRPr="00970E82">
        <w:rPr>
          <w:rFonts w:ascii="Arial" w:hAnsi="Arial" w:cs="Arial"/>
          <w:lang w:val="en-US"/>
        </w:rPr>
        <w:t xml:space="preserve"> </w:t>
      </w:r>
      <w:r>
        <w:rPr>
          <w:rFonts w:ascii="Arial" w:hAnsi="Arial" w:cs="Arial"/>
          <w:lang w:val="en-US"/>
        </w:rPr>
        <w:t>can</w:t>
      </w:r>
      <w:r w:rsidRPr="00970E82">
        <w:rPr>
          <w:rFonts w:ascii="Arial" w:hAnsi="Arial" w:cs="Arial"/>
          <w:lang w:val="en-US"/>
        </w:rPr>
        <w:t xml:space="preserve"> </w:t>
      </w:r>
      <w:r>
        <w:rPr>
          <w:rFonts w:ascii="Arial" w:hAnsi="Arial" w:cs="Arial"/>
          <w:lang w:val="en-US"/>
        </w:rPr>
        <w:t>be</w:t>
      </w:r>
      <w:r w:rsidRPr="00970E82">
        <w:rPr>
          <w:rFonts w:ascii="Arial" w:hAnsi="Arial" w:cs="Arial"/>
          <w:lang w:val="en-US"/>
        </w:rPr>
        <w:t xml:space="preserve"> </w:t>
      </w:r>
      <w:r>
        <w:rPr>
          <w:rFonts w:ascii="Arial" w:hAnsi="Arial" w:cs="Arial"/>
          <w:lang w:val="en-US"/>
        </w:rPr>
        <w:t>used</w:t>
      </w:r>
      <w:r w:rsidRPr="00970E82">
        <w:rPr>
          <w:rFonts w:ascii="Arial" w:hAnsi="Arial" w:cs="Arial"/>
          <w:lang w:val="en-US"/>
        </w:rPr>
        <w:t xml:space="preserve"> </w:t>
      </w:r>
      <w:r>
        <w:rPr>
          <w:rFonts w:ascii="Arial" w:hAnsi="Arial" w:cs="Arial"/>
          <w:lang w:val="en-US"/>
        </w:rPr>
        <w:t>in</w:t>
      </w:r>
      <w:r w:rsidRPr="00970E82">
        <w:rPr>
          <w:rFonts w:ascii="Arial" w:hAnsi="Arial" w:cs="Arial"/>
          <w:lang w:val="en-US"/>
        </w:rPr>
        <w:t xml:space="preserve"> </w:t>
      </w:r>
      <w:r>
        <w:rPr>
          <w:rFonts w:ascii="Arial" w:hAnsi="Arial" w:cs="Arial"/>
          <w:lang w:val="en-US"/>
        </w:rPr>
        <w:t>antenatal</w:t>
      </w:r>
      <w:r w:rsidRPr="00970E82">
        <w:rPr>
          <w:rFonts w:ascii="Arial" w:hAnsi="Arial" w:cs="Arial"/>
          <w:lang w:val="en-US"/>
        </w:rPr>
        <w:t xml:space="preserve"> </w:t>
      </w:r>
      <w:r>
        <w:rPr>
          <w:rFonts w:ascii="Arial" w:hAnsi="Arial" w:cs="Arial"/>
          <w:lang w:val="en-US"/>
        </w:rPr>
        <w:t>clinics</w:t>
      </w:r>
      <w:r w:rsidRPr="00970E82">
        <w:rPr>
          <w:rFonts w:ascii="Arial" w:hAnsi="Arial" w:cs="Arial"/>
          <w:lang w:val="en-US"/>
        </w:rPr>
        <w:t xml:space="preserve"> </w:t>
      </w:r>
      <w:r>
        <w:rPr>
          <w:rFonts w:ascii="Arial" w:hAnsi="Arial" w:cs="Arial"/>
          <w:lang w:val="en-US"/>
        </w:rPr>
        <w:t>and</w:t>
      </w:r>
      <w:r w:rsidRPr="00970E82">
        <w:rPr>
          <w:rFonts w:ascii="Arial" w:hAnsi="Arial" w:cs="Arial"/>
          <w:lang w:val="en-US"/>
        </w:rPr>
        <w:t xml:space="preserve"> maternity hospitals</w:t>
      </w:r>
      <w:r>
        <w:rPr>
          <w:rFonts w:ascii="Arial" w:hAnsi="Arial" w:cs="Arial"/>
          <w:lang w:val="en-US"/>
        </w:rPr>
        <w:t>.</w:t>
      </w:r>
    </w:p>
    <w:p w:rsidR="0021507B" w:rsidRPr="00663CA9" w:rsidRDefault="00933D83" w:rsidP="0098145D">
      <w:pPr>
        <w:spacing w:line="360" w:lineRule="auto"/>
        <w:jc w:val="both"/>
        <w:rPr>
          <w:rFonts w:ascii="Arial" w:hAnsi="Arial" w:cs="Arial"/>
          <w:b/>
          <w:lang w:val="ru-RU"/>
        </w:rPr>
      </w:pPr>
      <w:proofErr w:type="spellStart"/>
      <w:r>
        <w:rPr>
          <w:rFonts w:ascii="Arial" w:hAnsi="Arial" w:cs="Arial"/>
          <w:b/>
          <w:lang w:val="ru-RU"/>
        </w:rPr>
        <w:t>Description</w:t>
      </w:r>
      <w:proofErr w:type="spellEnd"/>
    </w:p>
    <w:p w:rsidR="00EA3F1C" w:rsidRDefault="00EA3F1C" w:rsidP="0098145D">
      <w:pPr>
        <w:spacing w:line="360" w:lineRule="auto"/>
        <w:jc w:val="both"/>
        <w:rPr>
          <w:rFonts w:ascii="Arial" w:hAnsi="Arial" w:cs="Arial"/>
          <w:lang w:val="en-US"/>
        </w:rPr>
      </w:pPr>
      <w:r>
        <w:rPr>
          <w:rFonts w:ascii="Arial" w:hAnsi="Arial" w:cs="Arial"/>
          <w:lang w:val="en-US"/>
        </w:rPr>
        <w:t>In</w:t>
      </w:r>
      <w:r w:rsidRPr="00EA3F1C">
        <w:rPr>
          <w:rFonts w:ascii="Arial" w:hAnsi="Arial" w:cs="Arial"/>
          <w:lang w:val="en-US"/>
        </w:rPr>
        <w:t xml:space="preserve"> </w:t>
      </w:r>
      <w:r>
        <w:rPr>
          <w:rFonts w:ascii="Arial" w:hAnsi="Arial" w:cs="Arial"/>
          <w:lang w:val="en-US"/>
        </w:rPr>
        <w:t>obstetric</w:t>
      </w:r>
      <w:r w:rsidRPr="00EA3F1C">
        <w:rPr>
          <w:rFonts w:ascii="Arial" w:hAnsi="Arial" w:cs="Arial"/>
          <w:lang w:val="en-US"/>
        </w:rPr>
        <w:t xml:space="preserve"> </w:t>
      </w:r>
      <w:r>
        <w:rPr>
          <w:rFonts w:ascii="Arial" w:hAnsi="Arial" w:cs="Arial"/>
          <w:lang w:val="en-US"/>
        </w:rPr>
        <w:t>practice</w:t>
      </w:r>
      <w:r w:rsidRPr="00EA3F1C">
        <w:rPr>
          <w:rFonts w:ascii="Arial" w:hAnsi="Arial" w:cs="Arial"/>
          <w:lang w:val="en-US"/>
        </w:rPr>
        <w:t xml:space="preserve">, </w:t>
      </w:r>
      <w:r>
        <w:rPr>
          <w:rFonts w:ascii="Arial" w:hAnsi="Arial" w:cs="Arial"/>
          <w:lang w:val="en-US"/>
        </w:rPr>
        <w:t>general</w:t>
      </w:r>
      <w:r w:rsidRPr="00EA3F1C">
        <w:rPr>
          <w:rFonts w:ascii="Arial" w:hAnsi="Arial" w:cs="Arial"/>
          <w:lang w:val="en-US"/>
        </w:rPr>
        <w:t xml:space="preserve"> </w:t>
      </w:r>
      <w:r>
        <w:rPr>
          <w:rFonts w:ascii="Arial" w:hAnsi="Arial" w:cs="Arial"/>
          <w:lang w:val="en-US"/>
        </w:rPr>
        <w:t>examination</w:t>
      </w:r>
      <w:r w:rsidRPr="00EA3F1C">
        <w:rPr>
          <w:rFonts w:ascii="Arial" w:hAnsi="Arial" w:cs="Arial"/>
          <w:lang w:val="en-US"/>
        </w:rPr>
        <w:t xml:space="preserve"> </w:t>
      </w:r>
      <w:r>
        <w:rPr>
          <w:rFonts w:ascii="Arial" w:hAnsi="Arial" w:cs="Arial"/>
          <w:lang w:val="en-US"/>
        </w:rPr>
        <w:t>of</w:t>
      </w:r>
      <w:r w:rsidRPr="00EA3F1C">
        <w:rPr>
          <w:rFonts w:ascii="Arial" w:hAnsi="Arial" w:cs="Arial"/>
          <w:lang w:val="en-US"/>
        </w:rPr>
        <w:t xml:space="preserve"> </w:t>
      </w:r>
      <w:r>
        <w:rPr>
          <w:rFonts w:ascii="Arial" w:hAnsi="Arial" w:cs="Arial"/>
          <w:lang w:val="en-US"/>
        </w:rPr>
        <w:t>pregnant</w:t>
      </w:r>
      <w:r w:rsidRPr="00EA3F1C">
        <w:rPr>
          <w:rFonts w:ascii="Arial" w:hAnsi="Arial" w:cs="Arial"/>
          <w:lang w:val="en-US"/>
        </w:rPr>
        <w:t xml:space="preserve"> </w:t>
      </w:r>
      <w:r>
        <w:rPr>
          <w:rFonts w:ascii="Arial" w:hAnsi="Arial" w:cs="Arial"/>
          <w:lang w:val="en-US"/>
        </w:rPr>
        <w:t>women</w:t>
      </w:r>
      <w:r w:rsidRPr="00EA3F1C">
        <w:rPr>
          <w:rFonts w:ascii="Arial" w:hAnsi="Arial" w:cs="Arial"/>
          <w:lang w:val="en-US"/>
        </w:rPr>
        <w:t xml:space="preserve"> </w:t>
      </w:r>
      <w:r>
        <w:rPr>
          <w:rFonts w:ascii="Arial" w:hAnsi="Arial" w:cs="Arial"/>
          <w:lang w:val="en-US"/>
        </w:rPr>
        <w:t>is</w:t>
      </w:r>
      <w:r w:rsidRPr="00EA3F1C">
        <w:rPr>
          <w:rFonts w:ascii="Arial" w:hAnsi="Arial" w:cs="Arial"/>
          <w:lang w:val="en-US"/>
        </w:rPr>
        <w:t xml:space="preserve"> </w:t>
      </w:r>
      <w:r>
        <w:rPr>
          <w:rFonts w:ascii="Arial" w:hAnsi="Arial" w:cs="Arial"/>
          <w:lang w:val="en-US"/>
        </w:rPr>
        <w:t>used</w:t>
      </w:r>
      <w:r w:rsidRPr="00EA3F1C">
        <w:rPr>
          <w:rFonts w:ascii="Arial" w:hAnsi="Arial" w:cs="Arial"/>
          <w:lang w:val="en-US"/>
        </w:rPr>
        <w:t xml:space="preserve"> </w:t>
      </w:r>
      <w:r>
        <w:rPr>
          <w:rFonts w:ascii="Arial" w:hAnsi="Arial" w:cs="Arial"/>
          <w:lang w:val="en-US"/>
        </w:rPr>
        <w:t>for</w:t>
      </w:r>
      <w:r w:rsidRPr="00EA3F1C">
        <w:rPr>
          <w:rFonts w:ascii="Arial" w:hAnsi="Arial" w:cs="Arial"/>
          <w:lang w:val="en-US"/>
        </w:rPr>
        <w:t xml:space="preserve"> </w:t>
      </w:r>
      <w:r>
        <w:rPr>
          <w:rFonts w:ascii="Arial" w:hAnsi="Arial" w:cs="Arial"/>
          <w:lang w:val="en-US"/>
        </w:rPr>
        <w:t>late</w:t>
      </w:r>
      <w:r w:rsidRPr="00EA3F1C">
        <w:rPr>
          <w:rFonts w:ascii="Arial" w:hAnsi="Arial" w:cs="Arial"/>
          <w:lang w:val="en-US"/>
        </w:rPr>
        <w:t xml:space="preserve"> </w:t>
      </w:r>
      <w:proofErr w:type="spellStart"/>
      <w:r>
        <w:rPr>
          <w:rFonts w:ascii="Arial" w:hAnsi="Arial" w:cs="Arial"/>
          <w:lang w:val="en-US"/>
        </w:rPr>
        <w:t>gestosis</w:t>
      </w:r>
      <w:proofErr w:type="spellEnd"/>
      <w:r w:rsidRPr="00EA3F1C">
        <w:rPr>
          <w:rFonts w:ascii="Arial" w:hAnsi="Arial" w:cs="Arial"/>
          <w:lang w:val="en-US"/>
        </w:rPr>
        <w:t xml:space="preserve"> </w:t>
      </w:r>
      <w:r>
        <w:rPr>
          <w:rFonts w:ascii="Arial" w:hAnsi="Arial" w:cs="Arial"/>
          <w:lang w:val="en-US"/>
        </w:rPr>
        <w:t>diagnosis</w:t>
      </w:r>
      <w:r w:rsidRPr="00EA3F1C">
        <w:rPr>
          <w:rFonts w:ascii="Arial" w:hAnsi="Arial" w:cs="Arial"/>
          <w:lang w:val="en-US"/>
        </w:rPr>
        <w:t>.</w:t>
      </w:r>
      <w:r w:rsidR="00D308D3" w:rsidRPr="00EA3F1C">
        <w:rPr>
          <w:rFonts w:ascii="Arial" w:hAnsi="Arial" w:cs="Arial"/>
          <w:lang w:val="en-US"/>
        </w:rPr>
        <w:t xml:space="preserve"> </w:t>
      </w:r>
      <w:r>
        <w:rPr>
          <w:rFonts w:ascii="Arial" w:hAnsi="Arial" w:cs="Arial"/>
          <w:lang w:val="en-US"/>
        </w:rPr>
        <w:t>However</w:t>
      </w:r>
      <w:r w:rsidRPr="00EA3F1C">
        <w:rPr>
          <w:rFonts w:ascii="Arial" w:hAnsi="Arial" w:cs="Arial"/>
          <w:lang w:val="en-US"/>
        </w:rPr>
        <w:t xml:space="preserve">, </w:t>
      </w:r>
      <w:r>
        <w:rPr>
          <w:rFonts w:ascii="Arial" w:hAnsi="Arial" w:cs="Arial"/>
          <w:lang w:val="en-US"/>
        </w:rPr>
        <w:t>the</w:t>
      </w:r>
      <w:r w:rsidRPr="00EA3F1C">
        <w:rPr>
          <w:rFonts w:ascii="Arial" w:hAnsi="Arial" w:cs="Arial"/>
          <w:lang w:val="en-US"/>
        </w:rPr>
        <w:t xml:space="preserve"> </w:t>
      </w:r>
      <w:r>
        <w:rPr>
          <w:rFonts w:ascii="Arial" w:hAnsi="Arial" w:cs="Arial"/>
          <w:lang w:val="en-US"/>
        </w:rPr>
        <w:t>conclusions</w:t>
      </w:r>
      <w:r w:rsidRPr="00EA3F1C">
        <w:rPr>
          <w:rFonts w:ascii="Arial" w:hAnsi="Arial" w:cs="Arial"/>
          <w:lang w:val="en-US"/>
        </w:rPr>
        <w:t xml:space="preserve"> </w:t>
      </w:r>
      <w:r>
        <w:rPr>
          <w:rFonts w:ascii="Arial" w:hAnsi="Arial" w:cs="Arial"/>
          <w:lang w:val="en-US"/>
        </w:rPr>
        <w:t>based</w:t>
      </w:r>
      <w:r w:rsidRPr="00EA3F1C">
        <w:rPr>
          <w:rFonts w:ascii="Arial" w:hAnsi="Arial" w:cs="Arial"/>
          <w:lang w:val="en-US"/>
        </w:rPr>
        <w:t xml:space="preserve"> </w:t>
      </w:r>
      <w:r>
        <w:rPr>
          <w:rFonts w:ascii="Arial" w:hAnsi="Arial" w:cs="Arial"/>
          <w:lang w:val="en-US"/>
        </w:rPr>
        <w:t>thereon</w:t>
      </w:r>
      <w:r w:rsidRPr="00EA3F1C">
        <w:rPr>
          <w:rFonts w:ascii="Arial" w:hAnsi="Arial" w:cs="Arial"/>
          <w:lang w:val="en-US"/>
        </w:rPr>
        <w:t xml:space="preserve"> </w:t>
      </w:r>
      <w:r>
        <w:rPr>
          <w:rFonts w:ascii="Arial" w:hAnsi="Arial" w:cs="Arial"/>
          <w:lang w:val="en-US"/>
        </w:rPr>
        <w:t>are</w:t>
      </w:r>
      <w:r w:rsidRPr="00EA3F1C">
        <w:rPr>
          <w:rFonts w:ascii="Arial" w:hAnsi="Arial" w:cs="Arial"/>
          <w:lang w:val="en-US"/>
        </w:rPr>
        <w:t xml:space="preserve"> </w:t>
      </w:r>
      <w:r>
        <w:rPr>
          <w:rFonts w:ascii="Arial" w:hAnsi="Arial" w:cs="Arial"/>
          <w:lang w:val="en-US"/>
        </w:rPr>
        <w:t>not</w:t>
      </w:r>
      <w:r w:rsidRPr="00EA3F1C">
        <w:rPr>
          <w:rFonts w:ascii="Arial" w:hAnsi="Arial" w:cs="Arial"/>
          <w:lang w:val="en-US"/>
        </w:rPr>
        <w:t xml:space="preserve"> </w:t>
      </w:r>
      <w:r>
        <w:rPr>
          <w:rFonts w:ascii="Arial" w:hAnsi="Arial" w:cs="Arial"/>
          <w:lang w:val="en-US"/>
        </w:rPr>
        <w:t>always</w:t>
      </w:r>
      <w:r w:rsidRPr="00EA3F1C">
        <w:rPr>
          <w:rFonts w:ascii="Arial" w:hAnsi="Arial" w:cs="Arial"/>
          <w:lang w:val="en-US"/>
        </w:rPr>
        <w:t xml:space="preserve"> unambiguous, </w:t>
      </w:r>
      <w:r>
        <w:rPr>
          <w:rFonts w:ascii="Arial" w:hAnsi="Arial" w:cs="Arial"/>
          <w:lang w:val="en-US"/>
        </w:rPr>
        <w:t>since</w:t>
      </w:r>
      <w:r w:rsidRPr="00EA3F1C">
        <w:rPr>
          <w:rFonts w:ascii="Arial" w:hAnsi="Arial" w:cs="Arial"/>
          <w:lang w:val="en-US"/>
        </w:rPr>
        <w:t xml:space="preserve"> </w:t>
      </w:r>
      <w:r>
        <w:rPr>
          <w:rFonts w:ascii="Arial" w:hAnsi="Arial" w:cs="Arial"/>
          <w:lang w:val="en-US"/>
        </w:rPr>
        <w:t>it</w:t>
      </w:r>
      <w:r w:rsidRPr="00EA3F1C">
        <w:rPr>
          <w:rFonts w:ascii="Arial" w:hAnsi="Arial" w:cs="Arial"/>
          <w:lang w:val="en-US"/>
        </w:rPr>
        <w:t xml:space="preserve"> </w:t>
      </w:r>
      <w:r>
        <w:rPr>
          <w:rFonts w:ascii="Arial" w:hAnsi="Arial" w:cs="Arial"/>
          <w:lang w:val="en-US"/>
        </w:rPr>
        <w:t xml:space="preserve">is </w:t>
      </w:r>
      <w:r w:rsidRPr="00EA3F1C">
        <w:rPr>
          <w:rFonts w:ascii="Arial" w:hAnsi="Arial" w:cs="Arial"/>
          <w:lang w:val="en-US"/>
        </w:rPr>
        <w:t xml:space="preserve">based on nonspecific symptoms of late </w:t>
      </w:r>
      <w:proofErr w:type="spellStart"/>
      <w:r w:rsidRPr="00EA3F1C">
        <w:rPr>
          <w:rFonts w:ascii="Arial" w:hAnsi="Arial" w:cs="Arial"/>
          <w:lang w:val="en-US"/>
        </w:rPr>
        <w:t>gestosis</w:t>
      </w:r>
      <w:proofErr w:type="spellEnd"/>
      <w:r w:rsidRPr="00EA3F1C">
        <w:rPr>
          <w:rFonts w:ascii="Arial" w:hAnsi="Arial" w:cs="Arial"/>
          <w:lang w:val="en-US"/>
        </w:rPr>
        <w:t xml:space="preserve"> and requires a comprehensive assessment.</w:t>
      </w:r>
      <w:r>
        <w:rPr>
          <w:rFonts w:ascii="Arial" w:hAnsi="Arial" w:cs="Arial"/>
          <w:lang w:val="en-US"/>
        </w:rPr>
        <w:t xml:space="preserve"> The aim of the useful model is to reveal</w:t>
      </w:r>
      <w:r w:rsidR="002C567F">
        <w:rPr>
          <w:rFonts w:ascii="Arial" w:hAnsi="Arial" w:cs="Arial"/>
          <w:lang w:val="en-US"/>
        </w:rPr>
        <w:t xml:space="preserve"> </w:t>
      </w:r>
      <w:r>
        <w:rPr>
          <w:rFonts w:ascii="Arial" w:hAnsi="Arial" w:cs="Arial"/>
          <w:lang w:val="en-US"/>
        </w:rPr>
        <w:t xml:space="preserve">the </w:t>
      </w:r>
      <w:r w:rsidR="002C567F">
        <w:rPr>
          <w:rFonts w:ascii="Arial" w:hAnsi="Arial" w:cs="Arial"/>
          <w:lang w:val="en-US"/>
        </w:rPr>
        <w:t xml:space="preserve">late </w:t>
      </w:r>
      <w:proofErr w:type="spellStart"/>
      <w:r w:rsidR="002C567F">
        <w:rPr>
          <w:rFonts w:ascii="Arial" w:hAnsi="Arial" w:cs="Arial"/>
          <w:lang w:val="en-US"/>
        </w:rPr>
        <w:t>gestosis</w:t>
      </w:r>
      <w:proofErr w:type="spellEnd"/>
      <w:r w:rsidR="002C567F">
        <w:rPr>
          <w:rFonts w:ascii="Arial" w:hAnsi="Arial" w:cs="Arial"/>
          <w:lang w:val="en-US"/>
        </w:rPr>
        <w:t xml:space="preserve"> specific features in the photoluminescence spectra of blood serum and urine of pregnant women in order to verify the diagnosis. The problem is solved by development of a late </w:t>
      </w:r>
      <w:proofErr w:type="spellStart"/>
      <w:r w:rsidR="002C567F">
        <w:rPr>
          <w:rFonts w:ascii="Arial" w:hAnsi="Arial" w:cs="Arial"/>
          <w:lang w:val="en-US"/>
        </w:rPr>
        <w:t>gestosis</w:t>
      </w:r>
      <w:proofErr w:type="spellEnd"/>
      <w:r w:rsidR="002C567F">
        <w:rPr>
          <w:rFonts w:ascii="Arial" w:hAnsi="Arial" w:cs="Arial"/>
          <w:lang w:val="en-US"/>
        </w:rPr>
        <w:t xml:space="preserve"> diagnosing procedure, which includes general examination of a pregnant woman with additional analysis of photoluminescence spectra of her blood serum and urine. The diagnosis is then verified based on </w:t>
      </w:r>
      <w:r w:rsidR="00CF33EF">
        <w:rPr>
          <w:rFonts w:ascii="Arial" w:hAnsi="Arial" w:cs="Arial"/>
          <w:lang w:val="en-US"/>
        </w:rPr>
        <w:t>the photoluminescence spectra peculiarities.</w:t>
      </w:r>
    </w:p>
    <w:p w:rsidR="00D308D3" w:rsidRPr="00CF33EF" w:rsidRDefault="00CF33EF" w:rsidP="0098145D">
      <w:pPr>
        <w:spacing w:line="360" w:lineRule="auto"/>
        <w:jc w:val="both"/>
        <w:rPr>
          <w:rFonts w:ascii="Arial" w:hAnsi="Arial" w:cs="Arial"/>
          <w:lang w:val="en-US"/>
        </w:rPr>
      </w:pPr>
      <w:r>
        <w:rPr>
          <w:rFonts w:ascii="Arial" w:hAnsi="Arial" w:cs="Arial"/>
          <w:lang w:val="en-US"/>
        </w:rPr>
        <w:t>The</w:t>
      </w:r>
      <w:r w:rsidRPr="00CF33EF">
        <w:rPr>
          <w:rFonts w:ascii="Arial" w:hAnsi="Arial" w:cs="Arial"/>
          <w:lang w:val="en-US"/>
        </w:rPr>
        <w:t xml:space="preserve"> </w:t>
      </w:r>
      <w:r>
        <w:rPr>
          <w:rFonts w:ascii="Arial" w:hAnsi="Arial" w:cs="Arial"/>
          <w:lang w:val="en-US"/>
        </w:rPr>
        <w:t>method</w:t>
      </w:r>
      <w:r w:rsidRPr="00CF33EF">
        <w:rPr>
          <w:rFonts w:ascii="Arial" w:hAnsi="Arial" w:cs="Arial"/>
          <w:lang w:val="en-US"/>
        </w:rPr>
        <w:t xml:space="preserve"> </w:t>
      </w:r>
      <w:r>
        <w:rPr>
          <w:rFonts w:ascii="Arial" w:hAnsi="Arial" w:cs="Arial"/>
          <w:lang w:val="en-US"/>
        </w:rPr>
        <w:t>is</w:t>
      </w:r>
      <w:r w:rsidRPr="00CF33EF">
        <w:rPr>
          <w:rFonts w:ascii="Arial" w:hAnsi="Arial" w:cs="Arial"/>
          <w:lang w:val="en-US"/>
        </w:rPr>
        <w:t xml:space="preserve"> </w:t>
      </w:r>
      <w:r>
        <w:rPr>
          <w:rFonts w:ascii="Arial" w:hAnsi="Arial" w:cs="Arial"/>
          <w:lang w:val="en-US"/>
        </w:rPr>
        <w:t>introduced</w:t>
      </w:r>
      <w:r w:rsidRPr="00CF33EF">
        <w:rPr>
          <w:rFonts w:ascii="Arial" w:hAnsi="Arial" w:cs="Arial"/>
          <w:lang w:val="en-US"/>
        </w:rPr>
        <w:t xml:space="preserve"> </w:t>
      </w:r>
      <w:r>
        <w:rPr>
          <w:rFonts w:ascii="Arial" w:hAnsi="Arial" w:cs="Arial"/>
          <w:lang w:val="en-US"/>
        </w:rPr>
        <w:t>into</w:t>
      </w:r>
      <w:r w:rsidRPr="00CF33EF">
        <w:rPr>
          <w:rFonts w:ascii="Arial" w:hAnsi="Arial" w:cs="Arial"/>
          <w:lang w:val="en-US"/>
        </w:rPr>
        <w:t xml:space="preserve"> </w:t>
      </w:r>
      <w:r>
        <w:rPr>
          <w:rFonts w:ascii="Arial" w:hAnsi="Arial" w:cs="Arial"/>
          <w:lang w:val="en-US"/>
        </w:rPr>
        <w:t>the</w:t>
      </w:r>
      <w:r w:rsidRPr="00CF33EF">
        <w:rPr>
          <w:rFonts w:ascii="Arial" w:hAnsi="Arial" w:cs="Arial"/>
          <w:lang w:val="en-US"/>
        </w:rPr>
        <w:t xml:space="preserve"> </w:t>
      </w:r>
      <w:r>
        <w:rPr>
          <w:rFonts w:ascii="Arial" w:hAnsi="Arial" w:cs="Arial"/>
          <w:lang w:val="en-US"/>
        </w:rPr>
        <w:t>clinical</w:t>
      </w:r>
      <w:r w:rsidRPr="00CF33EF">
        <w:rPr>
          <w:rFonts w:ascii="Arial" w:hAnsi="Arial" w:cs="Arial"/>
          <w:lang w:val="en-US"/>
        </w:rPr>
        <w:t xml:space="preserve"> </w:t>
      </w:r>
      <w:r>
        <w:rPr>
          <w:rFonts w:ascii="Arial" w:hAnsi="Arial" w:cs="Arial"/>
          <w:lang w:val="en-US"/>
        </w:rPr>
        <w:t xml:space="preserve">practice of the City Perinatal Center of </w:t>
      </w:r>
      <w:proofErr w:type="spellStart"/>
      <w:r>
        <w:rPr>
          <w:rFonts w:ascii="Arial" w:hAnsi="Arial" w:cs="Arial"/>
          <w:lang w:val="en-US"/>
        </w:rPr>
        <w:t>Uzhgorod</w:t>
      </w:r>
      <w:proofErr w:type="spellEnd"/>
      <w:r>
        <w:rPr>
          <w:rFonts w:ascii="Arial" w:hAnsi="Arial" w:cs="Arial"/>
          <w:lang w:val="en-US"/>
        </w:rPr>
        <w:t>.</w:t>
      </w:r>
    </w:p>
    <w:p w:rsidR="0061217D" w:rsidRPr="00663CA9" w:rsidRDefault="00933D83" w:rsidP="0098145D">
      <w:pPr>
        <w:spacing w:line="360" w:lineRule="auto"/>
        <w:jc w:val="both"/>
        <w:rPr>
          <w:rFonts w:ascii="Arial" w:hAnsi="Arial" w:cs="Arial"/>
          <w:i/>
          <w:lang w:val="ru-RU"/>
        </w:rPr>
      </w:pPr>
      <w:proofErr w:type="spellStart"/>
      <w:r>
        <w:rPr>
          <w:rFonts w:ascii="Arial" w:hAnsi="Arial" w:cs="Arial"/>
          <w:b/>
          <w:i/>
          <w:lang w:val="ru-RU"/>
        </w:rPr>
        <w:t>Advantages</w:t>
      </w:r>
      <w:proofErr w:type="spellEnd"/>
    </w:p>
    <w:p w:rsidR="009001F2" w:rsidRPr="00CF33EF" w:rsidRDefault="00CF33EF" w:rsidP="009001F2">
      <w:pPr>
        <w:spacing w:line="360" w:lineRule="auto"/>
        <w:jc w:val="both"/>
        <w:rPr>
          <w:rFonts w:ascii="Arial" w:hAnsi="Arial" w:cs="Arial"/>
          <w:lang w:val="en-US"/>
        </w:rPr>
      </w:pPr>
      <w:r>
        <w:rPr>
          <w:rFonts w:ascii="Arial" w:hAnsi="Arial" w:cs="Arial"/>
          <w:lang w:val="en-US"/>
        </w:rPr>
        <w:t>The</w:t>
      </w:r>
      <w:r w:rsidRPr="00CF33EF">
        <w:rPr>
          <w:rFonts w:ascii="Arial" w:hAnsi="Arial" w:cs="Arial"/>
          <w:lang w:val="en-US"/>
        </w:rPr>
        <w:t xml:space="preserve"> </w:t>
      </w:r>
      <w:r>
        <w:rPr>
          <w:rFonts w:ascii="Arial" w:hAnsi="Arial" w:cs="Arial"/>
          <w:lang w:val="en-US"/>
        </w:rPr>
        <w:t>method</w:t>
      </w:r>
      <w:r w:rsidRPr="00CF33EF">
        <w:rPr>
          <w:rFonts w:ascii="Arial" w:hAnsi="Arial" w:cs="Arial"/>
          <w:lang w:val="en-US"/>
        </w:rPr>
        <w:t xml:space="preserve"> </w:t>
      </w:r>
      <w:r>
        <w:rPr>
          <w:rFonts w:ascii="Arial" w:hAnsi="Arial" w:cs="Arial"/>
          <w:lang w:val="en-US"/>
        </w:rPr>
        <w:t>ensures</w:t>
      </w:r>
      <w:r w:rsidRPr="00CF33EF">
        <w:rPr>
          <w:rFonts w:ascii="Arial" w:hAnsi="Arial" w:cs="Arial"/>
          <w:lang w:val="en-US"/>
        </w:rPr>
        <w:t xml:space="preserve"> </w:t>
      </w:r>
      <w:r>
        <w:rPr>
          <w:rFonts w:ascii="Arial" w:hAnsi="Arial" w:cs="Arial"/>
          <w:lang w:val="en-US"/>
        </w:rPr>
        <w:t>more</w:t>
      </w:r>
      <w:r w:rsidRPr="00CF33EF">
        <w:rPr>
          <w:rFonts w:ascii="Arial" w:hAnsi="Arial" w:cs="Arial"/>
          <w:lang w:val="en-US"/>
        </w:rPr>
        <w:t xml:space="preserve"> </w:t>
      </w:r>
      <w:proofErr w:type="spellStart"/>
      <w:r w:rsidRPr="00CF33EF">
        <w:rPr>
          <w:rFonts w:ascii="Arial" w:hAnsi="Arial" w:cs="Arial"/>
        </w:rPr>
        <w:t>objective</w:t>
      </w:r>
      <w:proofErr w:type="spellEnd"/>
      <w:r w:rsidRPr="00CF33EF">
        <w:rPr>
          <w:rFonts w:ascii="Arial" w:hAnsi="Arial" w:cs="Arial"/>
        </w:rPr>
        <w:t xml:space="preserve"> </w:t>
      </w:r>
      <w:proofErr w:type="spellStart"/>
      <w:r w:rsidRPr="00CF33EF">
        <w:rPr>
          <w:rFonts w:ascii="Arial" w:hAnsi="Arial" w:cs="Arial"/>
        </w:rPr>
        <w:t>assess</w:t>
      </w:r>
      <w:r w:rsidR="00F85EA9">
        <w:rPr>
          <w:rFonts w:ascii="Arial" w:hAnsi="Arial" w:cs="Arial"/>
          <w:lang w:val="en-US"/>
        </w:rPr>
        <w:t>ment</w:t>
      </w:r>
      <w:proofErr w:type="spellEnd"/>
      <w:r w:rsidR="00F85EA9">
        <w:rPr>
          <w:rFonts w:ascii="Arial" w:hAnsi="Arial" w:cs="Arial"/>
          <w:lang w:val="en-US"/>
        </w:rPr>
        <w:t xml:space="preserve"> of</w:t>
      </w:r>
      <w:r w:rsidRPr="00CF33EF">
        <w:rPr>
          <w:rFonts w:ascii="Arial" w:hAnsi="Arial" w:cs="Arial"/>
        </w:rPr>
        <w:t xml:space="preserve"> </w:t>
      </w:r>
      <w:proofErr w:type="spellStart"/>
      <w:r w:rsidRPr="00CF33EF">
        <w:rPr>
          <w:rFonts w:ascii="Arial" w:hAnsi="Arial" w:cs="Arial"/>
        </w:rPr>
        <w:t>the</w:t>
      </w:r>
      <w:proofErr w:type="spellEnd"/>
      <w:r w:rsidRPr="00CF33EF">
        <w:rPr>
          <w:rFonts w:ascii="Arial" w:hAnsi="Arial" w:cs="Arial"/>
        </w:rPr>
        <w:t xml:space="preserve"> </w:t>
      </w:r>
      <w:proofErr w:type="spellStart"/>
      <w:r w:rsidRPr="00CF33EF">
        <w:rPr>
          <w:rFonts w:ascii="Arial" w:hAnsi="Arial" w:cs="Arial"/>
        </w:rPr>
        <w:t>hypertensive</w:t>
      </w:r>
      <w:proofErr w:type="spellEnd"/>
      <w:r w:rsidRPr="00CF33EF">
        <w:rPr>
          <w:rFonts w:ascii="Arial" w:hAnsi="Arial" w:cs="Arial"/>
        </w:rPr>
        <w:t xml:space="preserve"> </w:t>
      </w:r>
      <w:proofErr w:type="spellStart"/>
      <w:r w:rsidRPr="00CF33EF">
        <w:rPr>
          <w:rFonts w:ascii="Arial" w:hAnsi="Arial" w:cs="Arial"/>
        </w:rPr>
        <w:t>state</w:t>
      </w:r>
      <w:proofErr w:type="spellEnd"/>
      <w:r w:rsidRPr="00CF33EF">
        <w:rPr>
          <w:rFonts w:ascii="Arial" w:hAnsi="Arial" w:cs="Arial"/>
        </w:rPr>
        <w:t xml:space="preserve"> </w:t>
      </w:r>
      <w:proofErr w:type="spellStart"/>
      <w:r w:rsidRPr="00CF33EF">
        <w:rPr>
          <w:rFonts w:ascii="Arial" w:hAnsi="Arial" w:cs="Arial"/>
        </w:rPr>
        <w:t>in</w:t>
      </w:r>
      <w:proofErr w:type="spellEnd"/>
      <w:r w:rsidRPr="00CF33EF">
        <w:rPr>
          <w:rFonts w:ascii="Arial" w:hAnsi="Arial" w:cs="Arial"/>
        </w:rPr>
        <w:t xml:space="preserve"> </w:t>
      </w:r>
      <w:proofErr w:type="spellStart"/>
      <w:r w:rsidRPr="00CF33EF">
        <w:rPr>
          <w:rFonts w:ascii="Arial" w:hAnsi="Arial" w:cs="Arial"/>
        </w:rPr>
        <w:t>pregnant</w:t>
      </w:r>
      <w:proofErr w:type="spellEnd"/>
      <w:r w:rsidRPr="00CF33EF">
        <w:rPr>
          <w:rFonts w:ascii="Arial" w:hAnsi="Arial" w:cs="Arial"/>
        </w:rPr>
        <w:t xml:space="preserve"> </w:t>
      </w:r>
      <w:proofErr w:type="spellStart"/>
      <w:r w:rsidRPr="00CF33EF">
        <w:rPr>
          <w:rFonts w:ascii="Arial" w:hAnsi="Arial" w:cs="Arial"/>
        </w:rPr>
        <w:t>women</w:t>
      </w:r>
      <w:proofErr w:type="spellEnd"/>
      <w:r w:rsidRPr="00CF33EF">
        <w:rPr>
          <w:rFonts w:ascii="Arial" w:hAnsi="Arial" w:cs="Arial"/>
        </w:rPr>
        <w:t>.</w:t>
      </w:r>
      <w:r w:rsidRPr="00CF33EF">
        <w:rPr>
          <w:rFonts w:ascii="Arial" w:hAnsi="Arial" w:cs="Arial"/>
          <w:lang w:val="en-US"/>
        </w:rPr>
        <w:t xml:space="preserve"> </w:t>
      </w:r>
      <w:r>
        <w:rPr>
          <w:rFonts w:ascii="Arial" w:hAnsi="Arial" w:cs="Arial"/>
          <w:lang w:val="en-US"/>
        </w:rPr>
        <w:t>A patent of Ukraine is obtained.</w:t>
      </w:r>
    </w:p>
    <w:p w:rsidR="0021507B" w:rsidRPr="00CF33EF" w:rsidRDefault="0021507B" w:rsidP="00C6395B">
      <w:pPr>
        <w:spacing w:line="360" w:lineRule="auto"/>
        <w:jc w:val="both"/>
        <w:rPr>
          <w:rFonts w:ascii="Arial" w:hAnsi="Arial" w:cs="Arial"/>
          <w:lang w:val="en-US"/>
        </w:rPr>
      </w:pPr>
    </w:p>
    <w:p w:rsidR="0061217D" w:rsidRPr="00CF33EF" w:rsidRDefault="00CF33EF" w:rsidP="0021507B">
      <w:pPr>
        <w:tabs>
          <w:tab w:val="left" w:pos="0"/>
        </w:tabs>
        <w:spacing w:line="360" w:lineRule="auto"/>
        <w:rPr>
          <w:rFonts w:ascii="Arial" w:hAnsi="Arial" w:cs="Arial"/>
          <w:i/>
          <w:sz w:val="28"/>
          <w:szCs w:val="28"/>
          <w:lang w:val="en-US"/>
        </w:rPr>
      </w:pPr>
      <w:r>
        <w:rPr>
          <w:rFonts w:ascii="Arial" w:hAnsi="Arial" w:cs="Arial"/>
          <w:i/>
          <w:sz w:val="28"/>
          <w:szCs w:val="28"/>
          <w:lang w:val="en-US"/>
        </w:rPr>
        <w:t>Power Engineering</w:t>
      </w:r>
      <w:r w:rsidR="007C4DB2" w:rsidRPr="00CF33EF">
        <w:rPr>
          <w:rFonts w:ascii="Arial" w:hAnsi="Arial" w:cs="Arial"/>
          <w:i/>
          <w:sz w:val="28"/>
          <w:szCs w:val="28"/>
          <w:lang w:val="en-US"/>
        </w:rPr>
        <w:t xml:space="preserve"> </w:t>
      </w:r>
    </w:p>
    <w:p w:rsidR="0061217D" w:rsidRPr="00CF33EF" w:rsidRDefault="00CF33EF" w:rsidP="00C6395B">
      <w:pPr>
        <w:spacing w:line="360" w:lineRule="auto"/>
        <w:jc w:val="center"/>
        <w:rPr>
          <w:rFonts w:ascii="Arial" w:hAnsi="Arial" w:cs="Arial"/>
          <w:b/>
          <w:lang w:val="en-US"/>
        </w:rPr>
      </w:pPr>
      <w:r>
        <w:rPr>
          <w:rFonts w:ascii="Arial" w:hAnsi="Arial" w:cs="Arial"/>
          <w:b/>
          <w:lang w:val="en-US"/>
        </w:rPr>
        <w:t>GELIO-HEATER</w:t>
      </w:r>
      <w:r w:rsidR="008B6773">
        <w:rPr>
          <w:rFonts w:ascii="Arial" w:hAnsi="Arial" w:cs="Arial"/>
          <w:b/>
          <w:lang w:val="en-US"/>
        </w:rPr>
        <w:t xml:space="preserve"> </w:t>
      </w:r>
      <w:r>
        <w:rPr>
          <w:rFonts w:ascii="Arial" w:hAnsi="Arial" w:cs="Arial"/>
          <w:b/>
          <w:lang w:val="en-US"/>
        </w:rPr>
        <w:t xml:space="preserve">FOR </w:t>
      </w:r>
      <w:r w:rsidR="008F4C2A">
        <w:rPr>
          <w:rFonts w:ascii="Arial" w:hAnsi="Arial" w:cs="Arial"/>
          <w:b/>
          <w:lang w:val="en-US"/>
        </w:rPr>
        <w:t>FL</w:t>
      </w:r>
      <w:r>
        <w:rPr>
          <w:rFonts w:ascii="Arial" w:hAnsi="Arial" w:cs="Arial"/>
          <w:b/>
          <w:lang w:val="en-US"/>
        </w:rPr>
        <w:t>UIDS</w:t>
      </w:r>
    </w:p>
    <w:p w:rsidR="0021507B" w:rsidRPr="00DF0250" w:rsidRDefault="00933D83" w:rsidP="00CF33EF">
      <w:pPr>
        <w:spacing w:line="360" w:lineRule="auto"/>
        <w:rPr>
          <w:rFonts w:ascii="Arial" w:hAnsi="Arial" w:cs="Arial"/>
          <w:b/>
          <w:lang w:val="en-US"/>
        </w:rPr>
      </w:pPr>
      <w:r w:rsidRPr="00CF33EF">
        <w:rPr>
          <w:rFonts w:ascii="Arial" w:hAnsi="Arial" w:cs="Arial"/>
          <w:b/>
          <w:lang w:val="en-US"/>
        </w:rPr>
        <w:t>Purpose</w:t>
      </w:r>
    </w:p>
    <w:p w:rsidR="004D4B0E" w:rsidRPr="004D4B0E" w:rsidRDefault="004D4B0E" w:rsidP="0021507B">
      <w:pPr>
        <w:spacing w:line="360" w:lineRule="auto"/>
        <w:jc w:val="both"/>
        <w:rPr>
          <w:rFonts w:ascii="Arial" w:hAnsi="Arial" w:cs="Arial"/>
          <w:lang w:val="en-US"/>
        </w:rPr>
      </w:pPr>
      <w:proofErr w:type="gramStart"/>
      <w:r>
        <w:rPr>
          <w:rFonts w:ascii="Arial" w:hAnsi="Arial" w:cs="Arial"/>
          <w:lang w:val="en-US"/>
        </w:rPr>
        <w:t>Improvement</w:t>
      </w:r>
      <w:r w:rsidRPr="004D4B0E">
        <w:rPr>
          <w:rFonts w:ascii="Arial" w:hAnsi="Arial" w:cs="Arial"/>
          <w:lang w:val="en-US"/>
        </w:rPr>
        <w:t xml:space="preserve"> </w:t>
      </w:r>
      <w:r>
        <w:rPr>
          <w:rFonts w:ascii="Arial" w:hAnsi="Arial" w:cs="Arial"/>
          <w:lang w:val="en-US"/>
        </w:rPr>
        <w:t>of</w:t>
      </w:r>
      <w:r w:rsidRPr="004D4B0E">
        <w:rPr>
          <w:rFonts w:ascii="Arial" w:hAnsi="Arial" w:cs="Arial"/>
          <w:lang w:val="en-US"/>
        </w:rPr>
        <w:t xml:space="preserve"> </w:t>
      </w:r>
      <w:proofErr w:type="spellStart"/>
      <w:r>
        <w:rPr>
          <w:rFonts w:ascii="Arial" w:hAnsi="Arial" w:cs="Arial"/>
          <w:lang w:val="en-US"/>
        </w:rPr>
        <w:t>gelio</w:t>
      </w:r>
      <w:proofErr w:type="spellEnd"/>
      <w:r w:rsidRPr="004D4B0E">
        <w:rPr>
          <w:rFonts w:ascii="Arial" w:hAnsi="Arial" w:cs="Arial"/>
          <w:lang w:val="en-US"/>
        </w:rPr>
        <w:t>-</w:t>
      </w:r>
      <w:r>
        <w:rPr>
          <w:rFonts w:ascii="Arial" w:hAnsi="Arial" w:cs="Arial"/>
          <w:lang w:val="en-US"/>
        </w:rPr>
        <w:t>heater</w:t>
      </w:r>
      <w:r w:rsidRPr="004D4B0E">
        <w:rPr>
          <w:rFonts w:ascii="Arial" w:hAnsi="Arial" w:cs="Arial"/>
          <w:lang w:val="en-US"/>
        </w:rPr>
        <w:t xml:space="preserve"> </w:t>
      </w:r>
      <w:r>
        <w:rPr>
          <w:rFonts w:ascii="Arial" w:hAnsi="Arial" w:cs="Arial"/>
          <w:lang w:val="en-US"/>
        </w:rPr>
        <w:t>efficiency</w:t>
      </w:r>
      <w:r w:rsidRPr="004D4B0E">
        <w:rPr>
          <w:rFonts w:ascii="Arial" w:hAnsi="Arial" w:cs="Arial"/>
          <w:lang w:val="en-US"/>
        </w:rPr>
        <w:t xml:space="preserve"> </w:t>
      </w:r>
      <w:r>
        <w:rPr>
          <w:rFonts w:ascii="Arial" w:hAnsi="Arial" w:cs="Arial"/>
          <w:lang w:val="en-US"/>
        </w:rPr>
        <w:t>by</w:t>
      </w:r>
      <w:r w:rsidRPr="004D4B0E">
        <w:rPr>
          <w:rFonts w:ascii="Arial" w:hAnsi="Arial" w:cs="Arial"/>
          <w:lang w:val="en-US"/>
        </w:rPr>
        <w:t xml:space="preserve"> </w:t>
      </w:r>
      <w:r>
        <w:rPr>
          <w:rFonts w:ascii="Arial" w:hAnsi="Arial" w:cs="Arial"/>
          <w:lang w:val="en-US"/>
        </w:rPr>
        <w:t>maximum utilization</w:t>
      </w:r>
      <w:r w:rsidR="008B6773">
        <w:rPr>
          <w:rFonts w:ascii="Arial" w:hAnsi="Arial" w:cs="Arial"/>
          <w:lang w:val="en-US"/>
        </w:rPr>
        <w:t xml:space="preserve"> of the energy of solar radiation.</w:t>
      </w:r>
      <w:proofErr w:type="gramEnd"/>
    </w:p>
    <w:p w:rsidR="0021507B" w:rsidRPr="00663CA9" w:rsidRDefault="00933D83" w:rsidP="0021507B">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7C4DB2" w:rsidRPr="008F4C2A" w:rsidRDefault="00C92157" w:rsidP="0021507B">
      <w:pPr>
        <w:spacing w:line="360" w:lineRule="auto"/>
        <w:jc w:val="both"/>
        <w:rPr>
          <w:rFonts w:ascii="Arial" w:hAnsi="Arial" w:cs="Arial"/>
          <w:lang w:val="en-US"/>
        </w:rPr>
      </w:pPr>
      <w:proofErr w:type="gramStart"/>
      <w:r>
        <w:rPr>
          <w:rFonts w:ascii="Arial" w:hAnsi="Arial" w:cs="Arial"/>
          <w:lang w:val="en-US"/>
        </w:rPr>
        <w:t>Farming</w:t>
      </w:r>
      <w:r w:rsidRPr="008F4C2A">
        <w:rPr>
          <w:rFonts w:ascii="Arial" w:hAnsi="Arial" w:cs="Arial"/>
          <w:lang w:val="en-US"/>
        </w:rPr>
        <w:t xml:space="preserve"> </w:t>
      </w:r>
      <w:r>
        <w:rPr>
          <w:rFonts w:ascii="Arial" w:hAnsi="Arial" w:cs="Arial"/>
          <w:lang w:val="en-US"/>
        </w:rPr>
        <w:t>industry</w:t>
      </w:r>
      <w:r w:rsidRPr="008F4C2A">
        <w:rPr>
          <w:rFonts w:ascii="Arial" w:hAnsi="Arial" w:cs="Arial"/>
          <w:lang w:val="en-US"/>
        </w:rPr>
        <w:t>, processing industry</w:t>
      </w:r>
      <w:r w:rsidR="008F4C2A">
        <w:rPr>
          <w:rFonts w:ascii="Arial" w:hAnsi="Arial" w:cs="Arial"/>
          <w:lang w:val="en-US"/>
        </w:rPr>
        <w:t>,</w:t>
      </w:r>
      <w:r w:rsidRPr="008F4C2A">
        <w:rPr>
          <w:rFonts w:ascii="Arial" w:hAnsi="Arial" w:cs="Arial"/>
          <w:lang w:val="en-US"/>
        </w:rPr>
        <w:t xml:space="preserve"> </w:t>
      </w:r>
      <w:r>
        <w:rPr>
          <w:rFonts w:ascii="Arial" w:hAnsi="Arial" w:cs="Arial"/>
          <w:lang w:val="en-US"/>
        </w:rPr>
        <w:t>and</w:t>
      </w:r>
      <w:r w:rsidRPr="008F4C2A">
        <w:rPr>
          <w:rFonts w:ascii="Arial" w:hAnsi="Arial" w:cs="Arial"/>
          <w:lang w:val="en-US"/>
        </w:rPr>
        <w:t xml:space="preserve"> </w:t>
      </w:r>
      <w:r>
        <w:rPr>
          <w:rFonts w:ascii="Arial" w:hAnsi="Arial" w:cs="Arial"/>
          <w:lang w:val="en-US"/>
        </w:rPr>
        <w:t>other</w:t>
      </w:r>
      <w:r w:rsidRPr="008F4C2A">
        <w:rPr>
          <w:rFonts w:ascii="Arial" w:hAnsi="Arial" w:cs="Arial"/>
          <w:lang w:val="en-US"/>
        </w:rPr>
        <w:t xml:space="preserve"> </w:t>
      </w:r>
      <w:r>
        <w:rPr>
          <w:rFonts w:ascii="Arial" w:hAnsi="Arial" w:cs="Arial"/>
          <w:lang w:val="en-US"/>
        </w:rPr>
        <w:t>branches</w:t>
      </w:r>
      <w:r w:rsidRPr="008F4C2A">
        <w:rPr>
          <w:rFonts w:ascii="Arial" w:hAnsi="Arial" w:cs="Arial"/>
          <w:lang w:val="en-US"/>
        </w:rPr>
        <w:t xml:space="preserve"> </w:t>
      </w:r>
      <w:r>
        <w:rPr>
          <w:rFonts w:ascii="Arial" w:hAnsi="Arial" w:cs="Arial"/>
          <w:lang w:val="en-US"/>
        </w:rPr>
        <w:t>of</w:t>
      </w:r>
      <w:r w:rsidRPr="008F4C2A">
        <w:rPr>
          <w:rFonts w:ascii="Arial" w:hAnsi="Arial" w:cs="Arial"/>
          <w:lang w:val="en-US"/>
        </w:rPr>
        <w:t xml:space="preserve"> </w:t>
      </w:r>
      <w:r>
        <w:rPr>
          <w:rFonts w:ascii="Arial" w:hAnsi="Arial" w:cs="Arial"/>
          <w:lang w:val="en-US"/>
        </w:rPr>
        <w:t>industry</w:t>
      </w:r>
      <w:r w:rsidRPr="008F4C2A">
        <w:rPr>
          <w:rFonts w:ascii="Arial" w:hAnsi="Arial" w:cs="Arial"/>
          <w:lang w:val="en-US"/>
        </w:rPr>
        <w:t>.</w:t>
      </w:r>
      <w:proofErr w:type="gramEnd"/>
    </w:p>
    <w:p w:rsidR="0021507B" w:rsidRPr="00663CA9" w:rsidRDefault="00933D83" w:rsidP="0021507B">
      <w:pPr>
        <w:spacing w:line="360" w:lineRule="auto"/>
        <w:jc w:val="both"/>
        <w:rPr>
          <w:rFonts w:ascii="Arial" w:hAnsi="Arial" w:cs="Arial"/>
          <w:b/>
          <w:lang w:val="ru-RU"/>
        </w:rPr>
      </w:pPr>
      <w:proofErr w:type="spellStart"/>
      <w:r>
        <w:rPr>
          <w:rFonts w:ascii="Arial" w:hAnsi="Arial" w:cs="Arial"/>
          <w:b/>
          <w:lang w:val="ru-RU"/>
        </w:rPr>
        <w:t>Description</w:t>
      </w:r>
      <w:proofErr w:type="spellEnd"/>
    </w:p>
    <w:p w:rsidR="008F4C2A" w:rsidRPr="001E627F" w:rsidRDefault="008F4C2A" w:rsidP="0021507B">
      <w:pPr>
        <w:spacing w:line="360" w:lineRule="auto"/>
        <w:jc w:val="both"/>
        <w:rPr>
          <w:rFonts w:ascii="Arial" w:hAnsi="Arial" w:cs="Arial"/>
          <w:lang w:val="en-US"/>
        </w:rPr>
      </w:pPr>
      <w:r>
        <w:rPr>
          <w:rFonts w:ascii="Arial" w:hAnsi="Arial" w:cs="Arial"/>
          <w:lang w:val="en-US"/>
        </w:rPr>
        <w:t>Solar</w:t>
      </w:r>
      <w:r w:rsidRPr="008F4C2A">
        <w:rPr>
          <w:rFonts w:ascii="Arial" w:hAnsi="Arial" w:cs="Arial"/>
          <w:lang w:val="en-US"/>
        </w:rPr>
        <w:t xml:space="preserve"> </w:t>
      </w:r>
      <w:r>
        <w:rPr>
          <w:rFonts w:ascii="Arial" w:hAnsi="Arial" w:cs="Arial"/>
          <w:lang w:val="en-US"/>
        </w:rPr>
        <w:t>fluid</w:t>
      </w:r>
      <w:r w:rsidRPr="008F4C2A">
        <w:rPr>
          <w:rFonts w:ascii="Arial" w:hAnsi="Arial" w:cs="Arial"/>
          <w:lang w:val="en-US"/>
        </w:rPr>
        <w:t xml:space="preserve"> </w:t>
      </w:r>
      <w:r>
        <w:rPr>
          <w:rFonts w:ascii="Arial" w:hAnsi="Arial" w:cs="Arial"/>
          <w:lang w:val="en-US"/>
        </w:rPr>
        <w:t>heater</w:t>
      </w:r>
      <w:r w:rsidRPr="008F4C2A">
        <w:rPr>
          <w:rFonts w:ascii="Arial" w:hAnsi="Arial" w:cs="Arial"/>
          <w:lang w:val="en-US"/>
        </w:rPr>
        <w:t xml:space="preserve"> </w:t>
      </w:r>
      <w:r>
        <w:rPr>
          <w:rFonts w:ascii="Arial" w:hAnsi="Arial" w:cs="Arial"/>
          <w:lang w:val="en-US"/>
        </w:rPr>
        <w:t>is</w:t>
      </w:r>
      <w:r w:rsidRPr="008F4C2A">
        <w:rPr>
          <w:rFonts w:ascii="Arial" w:hAnsi="Arial" w:cs="Arial"/>
          <w:lang w:val="en-US"/>
        </w:rPr>
        <w:t xml:space="preserve"> </w:t>
      </w:r>
      <w:r>
        <w:rPr>
          <w:rFonts w:ascii="Arial" w:hAnsi="Arial" w:cs="Arial"/>
          <w:lang w:val="en-US"/>
        </w:rPr>
        <w:t>developed</w:t>
      </w:r>
      <w:r w:rsidRPr="008F4C2A">
        <w:rPr>
          <w:rFonts w:ascii="Arial" w:hAnsi="Arial" w:cs="Arial"/>
          <w:lang w:val="en-US"/>
        </w:rPr>
        <w:t xml:space="preserve"> </w:t>
      </w:r>
      <w:r>
        <w:rPr>
          <w:rFonts w:ascii="Arial" w:hAnsi="Arial" w:cs="Arial"/>
          <w:lang w:val="en-US"/>
        </w:rPr>
        <w:t>with</w:t>
      </w:r>
      <w:r w:rsidRPr="008F4C2A">
        <w:rPr>
          <w:rFonts w:ascii="Arial" w:hAnsi="Arial" w:cs="Arial"/>
          <w:lang w:val="en-US"/>
        </w:rPr>
        <w:t xml:space="preserve"> </w:t>
      </w:r>
      <w:proofErr w:type="gramStart"/>
      <w:r>
        <w:rPr>
          <w:rFonts w:ascii="Arial" w:hAnsi="Arial" w:cs="Arial"/>
          <w:lang w:val="en-US"/>
        </w:rPr>
        <w:t>a</w:t>
      </w:r>
      <w:r w:rsidRPr="008F4C2A">
        <w:rPr>
          <w:rFonts w:ascii="Arial" w:hAnsi="Arial" w:cs="Arial"/>
          <w:lang w:val="en-US"/>
        </w:rPr>
        <w:t xml:space="preserve"> </w:t>
      </w:r>
      <w:r>
        <w:rPr>
          <w:rFonts w:ascii="Arial" w:hAnsi="Arial" w:cs="Arial"/>
          <w:lang w:val="en-US"/>
        </w:rPr>
        <w:t>housing</w:t>
      </w:r>
      <w:proofErr w:type="gramEnd"/>
      <w:r w:rsidRPr="008F4C2A">
        <w:rPr>
          <w:rFonts w:ascii="Arial" w:hAnsi="Arial" w:cs="Arial"/>
          <w:lang w:val="en-US"/>
        </w:rPr>
        <w:t xml:space="preserve"> </w:t>
      </w:r>
      <w:r>
        <w:rPr>
          <w:rFonts w:ascii="Arial" w:hAnsi="Arial" w:cs="Arial"/>
          <w:lang w:val="en-US"/>
        </w:rPr>
        <w:t>with</w:t>
      </w:r>
      <w:r w:rsidRPr="008F4C2A">
        <w:rPr>
          <w:rFonts w:ascii="Arial" w:hAnsi="Arial" w:cs="Arial"/>
          <w:lang w:val="en-US"/>
        </w:rPr>
        <w:t xml:space="preserve"> </w:t>
      </w:r>
      <w:r>
        <w:rPr>
          <w:rFonts w:ascii="Arial" w:hAnsi="Arial" w:cs="Arial"/>
          <w:lang w:val="en-US"/>
        </w:rPr>
        <w:t>light</w:t>
      </w:r>
      <w:r w:rsidRPr="008F4C2A">
        <w:rPr>
          <w:rFonts w:ascii="Arial" w:hAnsi="Arial" w:cs="Arial"/>
          <w:lang w:val="en-US"/>
        </w:rPr>
        <w:t>-</w:t>
      </w:r>
      <w:r>
        <w:rPr>
          <w:rFonts w:ascii="Arial" w:hAnsi="Arial" w:cs="Arial"/>
          <w:lang w:val="en-US"/>
        </w:rPr>
        <w:t>transparent</w:t>
      </w:r>
      <w:r w:rsidRPr="008F4C2A">
        <w:rPr>
          <w:rFonts w:ascii="Arial" w:hAnsi="Arial" w:cs="Arial"/>
          <w:lang w:val="en-US"/>
        </w:rPr>
        <w:t xml:space="preserve"> </w:t>
      </w:r>
      <w:r>
        <w:rPr>
          <w:rFonts w:ascii="Arial" w:hAnsi="Arial" w:cs="Arial"/>
          <w:lang w:val="en-US"/>
        </w:rPr>
        <w:t>coating</w:t>
      </w:r>
      <w:r w:rsidRPr="008F4C2A">
        <w:rPr>
          <w:rFonts w:ascii="Arial" w:hAnsi="Arial" w:cs="Arial"/>
          <w:lang w:val="en-US"/>
        </w:rPr>
        <w:t xml:space="preserve">, </w:t>
      </w:r>
      <w:r>
        <w:rPr>
          <w:rFonts w:ascii="Arial" w:hAnsi="Arial" w:cs="Arial"/>
          <w:lang w:val="en-US"/>
        </w:rPr>
        <w:t>parallel</w:t>
      </w:r>
      <w:r w:rsidRPr="008F4C2A">
        <w:rPr>
          <w:rFonts w:ascii="Arial" w:hAnsi="Arial" w:cs="Arial"/>
          <w:lang w:val="en-US"/>
        </w:rPr>
        <w:t xml:space="preserve"> </w:t>
      </w:r>
      <w:r>
        <w:rPr>
          <w:rFonts w:ascii="Arial" w:hAnsi="Arial" w:cs="Arial"/>
          <w:lang w:val="en-US"/>
        </w:rPr>
        <w:t>tubes</w:t>
      </w:r>
      <w:r w:rsidRPr="008F4C2A">
        <w:rPr>
          <w:rFonts w:ascii="Arial" w:hAnsi="Arial" w:cs="Arial"/>
          <w:lang w:val="en-US"/>
        </w:rPr>
        <w:t xml:space="preserve"> </w:t>
      </w:r>
      <w:r>
        <w:rPr>
          <w:rFonts w:ascii="Arial" w:hAnsi="Arial" w:cs="Arial"/>
          <w:lang w:val="en-US"/>
        </w:rPr>
        <w:t>with</w:t>
      </w:r>
      <w:r w:rsidRPr="008F4C2A">
        <w:rPr>
          <w:rFonts w:ascii="Arial" w:hAnsi="Arial" w:cs="Arial"/>
          <w:lang w:val="en-US"/>
        </w:rPr>
        <w:t xml:space="preserve"> </w:t>
      </w:r>
      <w:r>
        <w:rPr>
          <w:rFonts w:ascii="Arial" w:hAnsi="Arial" w:cs="Arial"/>
          <w:lang w:val="en-US"/>
        </w:rPr>
        <w:t>absorbing</w:t>
      </w:r>
      <w:r w:rsidRPr="008F4C2A">
        <w:rPr>
          <w:rFonts w:ascii="Arial" w:hAnsi="Arial" w:cs="Arial"/>
          <w:lang w:val="en-US"/>
        </w:rPr>
        <w:t xml:space="preserve"> </w:t>
      </w:r>
      <w:r>
        <w:rPr>
          <w:rFonts w:ascii="Arial" w:hAnsi="Arial" w:cs="Arial"/>
          <w:lang w:val="en-US"/>
        </w:rPr>
        <w:t>surface</w:t>
      </w:r>
      <w:r w:rsidRPr="008F4C2A">
        <w:rPr>
          <w:rFonts w:ascii="Arial" w:hAnsi="Arial" w:cs="Arial"/>
          <w:lang w:val="en-US"/>
        </w:rPr>
        <w:t xml:space="preserve"> </w:t>
      </w:r>
      <w:r>
        <w:rPr>
          <w:rFonts w:ascii="Arial" w:hAnsi="Arial" w:cs="Arial"/>
          <w:lang w:val="en-US"/>
        </w:rPr>
        <w:t>located inside the housing, and</w:t>
      </w:r>
      <w:r w:rsidRPr="008F4C2A">
        <w:rPr>
          <w:rFonts w:ascii="Arial" w:hAnsi="Arial" w:cs="Arial"/>
          <w:lang w:val="en-US"/>
        </w:rPr>
        <w:t xml:space="preserve"> </w:t>
      </w:r>
      <w:r>
        <w:rPr>
          <w:rFonts w:ascii="Arial" w:hAnsi="Arial" w:cs="Arial"/>
          <w:lang w:val="en-US"/>
        </w:rPr>
        <w:t>reflectors</w:t>
      </w:r>
      <w:r w:rsidRPr="008F4C2A">
        <w:rPr>
          <w:rFonts w:ascii="Arial" w:hAnsi="Arial" w:cs="Arial"/>
          <w:lang w:val="en-US"/>
        </w:rPr>
        <w:t xml:space="preserve"> </w:t>
      </w:r>
      <w:r>
        <w:rPr>
          <w:rFonts w:ascii="Arial" w:hAnsi="Arial" w:cs="Arial"/>
          <w:lang w:val="en-US"/>
        </w:rPr>
        <w:t>optically</w:t>
      </w:r>
      <w:r w:rsidRPr="008F4C2A">
        <w:rPr>
          <w:rFonts w:ascii="Arial" w:hAnsi="Arial" w:cs="Arial"/>
          <w:lang w:val="en-US"/>
        </w:rPr>
        <w:t xml:space="preserve"> </w:t>
      </w:r>
      <w:r>
        <w:rPr>
          <w:rFonts w:ascii="Arial" w:hAnsi="Arial" w:cs="Arial"/>
          <w:lang w:val="en-US"/>
        </w:rPr>
        <w:t>bound to</w:t>
      </w:r>
      <w:r w:rsidRPr="008F4C2A">
        <w:rPr>
          <w:rFonts w:ascii="Arial" w:hAnsi="Arial" w:cs="Arial"/>
          <w:lang w:val="en-US"/>
        </w:rPr>
        <w:t xml:space="preserve"> </w:t>
      </w:r>
      <w:r>
        <w:rPr>
          <w:rFonts w:ascii="Arial" w:hAnsi="Arial" w:cs="Arial"/>
          <w:lang w:val="en-US"/>
        </w:rPr>
        <w:t>the</w:t>
      </w:r>
      <w:r w:rsidRPr="008F4C2A">
        <w:rPr>
          <w:rFonts w:ascii="Arial" w:hAnsi="Arial" w:cs="Arial"/>
          <w:lang w:val="en-US"/>
        </w:rPr>
        <w:t xml:space="preserve"> </w:t>
      </w:r>
      <w:r>
        <w:rPr>
          <w:rFonts w:ascii="Arial" w:hAnsi="Arial" w:cs="Arial"/>
          <w:lang w:val="en-US"/>
        </w:rPr>
        <w:t>tubes</w:t>
      </w:r>
      <w:r w:rsidRPr="008F4C2A">
        <w:rPr>
          <w:rFonts w:ascii="Arial" w:hAnsi="Arial" w:cs="Arial"/>
          <w:lang w:val="en-US"/>
        </w:rPr>
        <w:t xml:space="preserve"> </w:t>
      </w:r>
      <w:r>
        <w:rPr>
          <w:rFonts w:ascii="Arial" w:hAnsi="Arial" w:cs="Arial"/>
          <w:lang w:val="en-US"/>
        </w:rPr>
        <w:t>and</w:t>
      </w:r>
      <w:r w:rsidRPr="008F4C2A">
        <w:rPr>
          <w:rFonts w:ascii="Arial" w:hAnsi="Arial" w:cs="Arial"/>
          <w:lang w:val="en-US"/>
        </w:rPr>
        <w:t xml:space="preserve"> </w:t>
      </w:r>
      <w:r>
        <w:rPr>
          <w:rFonts w:ascii="Arial" w:hAnsi="Arial" w:cs="Arial"/>
          <w:lang w:val="en-US"/>
        </w:rPr>
        <w:t>the</w:t>
      </w:r>
      <w:r w:rsidRPr="008F4C2A">
        <w:rPr>
          <w:rFonts w:ascii="Arial" w:hAnsi="Arial" w:cs="Arial"/>
          <w:lang w:val="en-US"/>
        </w:rPr>
        <w:t xml:space="preserve"> </w:t>
      </w:r>
      <w:r>
        <w:rPr>
          <w:rFonts w:ascii="Arial" w:hAnsi="Arial" w:cs="Arial"/>
          <w:lang w:val="en-US"/>
        </w:rPr>
        <w:t>housing. Th</w:t>
      </w:r>
      <w:r w:rsidR="001D6F1D">
        <w:rPr>
          <w:rFonts w:ascii="Arial" w:hAnsi="Arial" w:cs="Arial"/>
          <w:lang w:val="en-US"/>
        </w:rPr>
        <w:t>anks to the fact that the</w:t>
      </w:r>
      <w:r>
        <w:rPr>
          <w:rFonts w:ascii="Arial" w:hAnsi="Arial" w:cs="Arial"/>
          <w:lang w:val="en-US"/>
        </w:rPr>
        <w:t xml:space="preserve"> </w:t>
      </w:r>
      <w:r w:rsidR="001D6F1D">
        <w:rPr>
          <w:rFonts w:ascii="Arial" w:hAnsi="Arial" w:cs="Arial"/>
          <w:lang w:val="en-US"/>
        </w:rPr>
        <w:t>cross-</w:t>
      </w:r>
      <w:r>
        <w:rPr>
          <w:rFonts w:ascii="Arial" w:hAnsi="Arial" w:cs="Arial"/>
          <w:lang w:val="en-US"/>
        </w:rPr>
        <w:t>section of the tubes is drop</w:t>
      </w:r>
      <w:r w:rsidR="00AB2AA7">
        <w:rPr>
          <w:rFonts w:ascii="Arial" w:hAnsi="Arial" w:cs="Arial"/>
          <w:lang w:val="en-US"/>
        </w:rPr>
        <w:t>-shaped, a light-absorbing carrier flows inside the tubes</w:t>
      </w:r>
      <w:r w:rsidR="00F85EA9">
        <w:rPr>
          <w:rFonts w:ascii="Arial" w:hAnsi="Arial" w:cs="Arial"/>
          <w:lang w:val="en-US"/>
        </w:rPr>
        <w:t>,</w:t>
      </w:r>
      <w:r w:rsidR="001D6F1D" w:rsidRPr="001D6F1D">
        <w:rPr>
          <w:rFonts w:ascii="Arial" w:hAnsi="Arial" w:cs="Arial"/>
          <w:lang w:val="en-US"/>
        </w:rPr>
        <w:t xml:space="preserve"> </w:t>
      </w:r>
      <w:r w:rsidR="001D6F1D">
        <w:rPr>
          <w:rFonts w:ascii="Arial" w:hAnsi="Arial" w:cs="Arial"/>
          <w:lang w:val="en-US"/>
        </w:rPr>
        <w:t>and</w:t>
      </w:r>
      <w:r w:rsidR="00AB2AA7">
        <w:rPr>
          <w:rFonts w:ascii="Arial" w:hAnsi="Arial" w:cs="Arial"/>
          <w:lang w:val="en-US"/>
        </w:rPr>
        <w:t xml:space="preserve"> the reflectors have a parabolic surface with the parameters similar to those of the </w:t>
      </w:r>
      <w:r w:rsidR="001E627F">
        <w:rPr>
          <w:rFonts w:ascii="Arial" w:hAnsi="Arial" w:cs="Arial"/>
          <w:lang w:val="en-US"/>
        </w:rPr>
        <w:t>tube section</w:t>
      </w:r>
      <w:r w:rsidR="001D6F1D">
        <w:rPr>
          <w:rFonts w:ascii="Arial" w:hAnsi="Arial" w:cs="Arial"/>
          <w:lang w:val="en-US"/>
        </w:rPr>
        <w:t>’s</w:t>
      </w:r>
      <w:r w:rsidR="001E627F">
        <w:rPr>
          <w:rFonts w:ascii="Arial" w:hAnsi="Arial" w:cs="Arial"/>
          <w:lang w:val="en-US"/>
        </w:rPr>
        <w:t xml:space="preserve"> greater diameter and focus coinciding with the center of the</w:t>
      </w:r>
      <w:r w:rsidR="001E627F" w:rsidRPr="001E627F">
        <w:rPr>
          <w:rFonts w:ascii="Arial" w:hAnsi="Arial" w:cs="Arial"/>
          <w:lang w:val="en-US"/>
        </w:rPr>
        <w:t xml:space="preserve"> </w:t>
      </w:r>
      <w:r w:rsidR="001E627F">
        <w:rPr>
          <w:rFonts w:ascii="Arial" w:hAnsi="Arial" w:cs="Arial"/>
          <w:lang w:val="en-US"/>
        </w:rPr>
        <w:t xml:space="preserve">diameter, the solar energy </w:t>
      </w:r>
      <w:r w:rsidR="001D6F1D">
        <w:rPr>
          <w:rFonts w:ascii="Arial" w:hAnsi="Arial" w:cs="Arial"/>
          <w:lang w:val="en-US"/>
        </w:rPr>
        <w:t xml:space="preserve">directed by the reflector surface </w:t>
      </w:r>
      <w:r w:rsidR="001E627F">
        <w:rPr>
          <w:rFonts w:ascii="Arial" w:hAnsi="Arial" w:cs="Arial"/>
          <w:lang w:val="en-US"/>
        </w:rPr>
        <w:t xml:space="preserve">is </w:t>
      </w:r>
      <w:r w:rsidR="001D6F1D">
        <w:rPr>
          <w:rFonts w:ascii="Arial" w:hAnsi="Arial" w:cs="Arial"/>
          <w:lang w:val="en-US"/>
        </w:rPr>
        <w:t>utilized to the most extent via the tubes.</w:t>
      </w:r>
      <w:r w:rsidR="001E627F">
        <w:rPr>
          <w:rFonts w:ascii="Arial" w:hAnsi="Arial" w:cs="Arial"/>
          <w:lang w:val="en-US"/>
        </w:rPr>
        <w:t xml:space="preserve"> </w:t>
      </w:r>
    </w:p>
    <w:p w:rsidR="000D39C5" w:rsidRPr="00663CA9" w:rsidRDefault="000D39C5" w:rsidP="0021507B">
      <w:pPr>
        <w:spacing w:line="360" w:lineRule="auto"/>
        <w:jc w:val="both"/>
        <w:rPr>
          <w:rFonts w:ascii="Arial" w:hAnsi="Arial" w:cs="Arial"/>
          <w:lang w:val="ru-RU"/>
        </w:rPr>
      </w:pPr>
    </w:p>
    <w:p w:rsidR="00DC4088" w:rsidRDefault="00DC4088" w:rsidP="0021507B">
      <w:pPr>
        <w:spacing w:line="360" w:lineRule="auto"/>
        <w:jc w:val="both"/>
        <w:rPr>
          <w:rFonts w:ascii="Arial" w:hAnsi="Arial" w:cs="Arial"/>
          <w:lang w:val="en-US"/>
        </w:rPr>
      </w:pPr>
    </w:p>
    <w:p w:rsidR="00DF0250" w:rsidRDefault="00DF0250" w:rsidP="0021507B">
      <w:pPr>
        <w:spacing w:line="360" w:lineRule="auto"/>
        <w:jc w:val="both"/>
        <w:rPr>
          <w:rFonts w:ascii="Arial" w:hAnsi="Arial" w:cs="Arial"/>
          <w:lang w:val="en-US"/>
        </w:rPr>
      </w:pPr>
    </w:p>
    <w:p w:rsidR="00DF0250" w:rsidRDefault="00DF0250" w:rsidP="0021507B">
      <w:pPr>
        <w:spacing w:line="360" w:lineRule="auto"/>
        <w:jc w:val="both"/>
        <w:rPr>
          <w:rFonts w:ascii="Arial" w:hAnsi="Arial" w:cs="Arial"/>
          <w:lang w:val="en-US"/>
        </w:rPr>
      </w:pPr>
    </w:p>
    <w:p w:rsidR="00DF0250" w:rsidRDefault="00DF0250" w:rsidP="0021507B">
      <w:pPr>
        <w:spacing w:line="360" w:lineRule="auto"/>
        <w:jc w:val="both"/>
        <w:rPr>
          <w:rFonts w:ascii="Arial" w:hAnsi="Arial" w:cs="Arial"/>
          <w:lang w:val="en-US"/>
        </w:rPr>
      </w:pPr>
    </w:p>
    <w:p w:rsidR="00DF0250" w:rsidRDefault="00DF0250" w:rsidP="0021507B">
      <w:pPr>
        <w:spacing w:line="360" w:lineRule="auto"/>
        <w:jc w:val="both"/>
        <w:rPr>
          <w:rFonts w:ascii="Arial" w:hAnsi="Arial" w:cs="Arial"/>
          <w:lang w:val="en-US"/>
        </w:rPr>
      </w:pPr>
    </w:p>
    <w:p w:rsidR="00DF0250" w:rsidRDefault="00DF0250" w:rsidP="0021507B">
      <w:pPr>
        <w:spacing w:line="360" w:lineRule="auto"/>
        <w:jc w:val="both"/>
        <w:rPr>
          <w:rFonts w:ascii="Arial" w:hAnsi="Arial" w:cs="Arial"/>
          <w:lang w:val="en-US"/>
        </w:rPr>
      </w:pPr>
    </w:p>
    <w:p w:rsidR="00DF0250" w:rsidRPr="00DF0250" w:rsidRDefault="00DF0250" w:rsidP="0021507B">
      <w:pPr>
        <w:spacing w:line="360" w:lineRule="auto"/>
        <w:jc w:val="both"/>
        <w:rPr>
          <w:rFonts w:ascii="Arial" w:hAnsi="Arial" w:cs="Arial"/>
          <w:lang w:val="en-US"/>
        </w:rPr>
      </w:pPr>
    </w:p>
    <w:p w:rsidR="0061217D" w:rsidRPr="001D6F1D" w:rsidRDefault="001D6F1D" w:rsidP="00DC4088">
      <w:pPr>
        <w:tabs>
          <w:tab w:val="left" w:pos="0"/>
        </w:tabs>
        <w:spacing w:line="360" w:lineRule="auto"/>
        <w:rPr>
          <w:rFonts w:ascii="Arial" w:hAnsi="Arial" w:cs="Arial"/>
          <w:i/>
          <w:sz w:val="28"/>
          <w:szCs w:val="28"/>
          <w:lang w:val="ru-RU"/>
        </w:rPr>
      </w:pPr>
      <w:r>
        <w:rPr>
          <w:rFonts w:ascii="Arial" w:hAnsi="Arial" w:cs="Arial"/>
          <w:i/>
          <w:sz w:val="28"/>
          <w:szCs w:val="28"/>
          <w:lang w:val="en-US"/>
        </w:rPr>
        <w:t>Physics</w:t>
      </w:r>
      <w:r w:rsidRPr="00F23458">
        <w:rPr>
          <w:rFonts w:ascii="Arial" w:hAnsi="Arial" w:cs="Arial"/>
          <w:i/>
          <w:sz w:val="28"/>
          <w:szCs w:val="28"/>
          <w:lang w:val="ru-RU"/>
        </w:rPr>
        <w:t xml:space="preserve"> </w:t>
      </w:r>
      <w:r>
        <w:rPr>
          <w:rFonts w:ascii="Arial" w:hAnsi="Arial" w:cs="Arial"/>
          <w:i/>
          <w:sz w:val="28"/>
          <w:szCs w:val="28"/>
          <w:lang w:val="en-US"/>
        </w:rPr>
        <w:t>of</w:t>
      </w:r>
      <w:r w:rsidRPr="00F23458">
        <w:rPr>
          <w:rFonts w:ascii="Arial" w:hAnsi="Arial" w:cs="Arial"/>
          <w:i/>
          <w:sz w:val="28"/>
          <w:szCs w:val="28"/>
          <w:lang w:val="ru-RU"/>
        </w:rPr>
        <w:t xml:space="preserve"> </w:t>
      </w:r>
      <w:r>
        <w:rPr>
          <w:rFonts w:ascii="Arial" w:hAnsi="Arial" w:cs="Arial"/>
          <w:i/>
          <w:sz w:val="28"/>
          <w:szCs w:val="28"/>
          <w:lang w:val="en-US"/>
        </w:rPr>
        <w:t>metals</w:t>
      </w:r>
    </w:p>
    <w:p w:rsidR="00DC4088" w:rsidRPr="00F23458" w:rsidRDefault="00F23458" w:rsidP="00DC4088">
      <w:pPr>
        <w:spacing w:line="360" w:lineRule="auto"/>
        <w:ind w:firstLine="708"/>
        <w:jc w:val="center"/>
        <w:rPr>
          <w:rFonts w:ascii="Arial" w:hAnsi="Arial" w:cs="Arial"/>
          <w:b/>
          <w:lang w:val="en-US"/>
        </w:rPr>
      </w:pPr>
      <w:r>
        <w:rPr>
          <w:rFonts w:ascii="Arial" w:hAnsi="Arial" w:cs="Arial"/>
          <w:b/>
          <w:lang w:val="en-US"/>
        </w:rPr>
        <w:t>METHOD</w:t>
      </w:r>
      <w:r w:rsidRPr="00F23458">
        <w:rPr>
          <w:rFonts w:ascii="Arial" w:hAnsi="Arial" w:cs="Arial"/>
          <w:b/>
          <w:lang w:val="en-US"/>
        </w:rPr>
        <w:t xml:space="preserve"> </w:t>
      </w:r>
      <w:r>
        <w:rPr>
          <w:rFonts w:ascii="Arial" w:hAnsi="Arial" w:cs="Arial"/>
          <w:b/>
          <w:lang w:val="en-US"/>
        </w:rPr>
        <w:t>FOR</w:t>
      </w:r>
      <w:r w:rsidRPr="00F23458">
        <w:rPr>
          <w:rFonts w:ascii="Arial" w:hAnsi="Arial" w:cs="Arial"/>
          <w:b/>
          <w:lang w:val="en-US"/>
        </w:rPr>
        <w:t xml:space="preserve"> </w:t>
      </w:r>
      <w:r>
        <w:rPr>
          <w:rFonts w:ascii="Arial" w:hAnsi="Arial" w:cs="Arial"/>
          <w:b/>
          <w:lang w:val="en-US"/>
        </w:rPr>
        <w:t>TOOL</w:t>
      </w:r>
      <w:r w:rsidRPr="00F23458">
        <w:rPr>
          <w:rFonts w:ascii="Arial" w:hAnsi="Arial" w:cs="Arial"/>
          <w:b/>
          <w:lang w:val="en-US"/>
        </w:rPr>
        <w:t xml:space="preserve"> </w:t>
      </w:r>
      <w:r>
        <w:rPr>
          <w:rFonts w:ascii="Arial" w:hAnsi="Arial" w:cs="Arial"/>
          <w:b/>
          <w:lang w:val="en-US"/>
        </w:rPr>
        <w:t>PLATE</w:t>
      </w:r>
      <w:r w:rsidRPr="00F23458">
        <w:rPr>
          <w:rFonts w:ascii="Arial" w:hAnsi="Arial" w:cs="Arial"/>
          <w:b/>
          <w:lang w:val="en-US"/>
        </w:rPr>
        <w:t xml:space="preserve"> </w:t>
      </w:r>
      <w:r>
        <w:rPr>
          <w:rFonts w:ascii="Arial" w:hAnsi="Arial" w:cs="Arial"/>
          <w:b/>
          <w:lang w:val="en-US"/>
        </w:rPr>
        <w:t>METALLOTHERMIC</w:t>
      </w:r>
      <w:r w:rsidRPr="00F23458">
        <w:rPr>
          <w:rFonts w:ascii="Arial" w:hAnsi="Arial" w:cs="Arial"/>
          <w:b/>
          <w:lang w:val="en-US"/>
        </w:rPr>
        <w:t xml:space="preserve"> </w:t>
      </w:r>
      <w:r>
        <w:rPr>
          <w:rFonts w:ascii="Arial" w:hAnsi="Arial" w:cs="Arial"/>
          <w:b/>
          <w:lang w:val="en-US"/>
        </w:rPr>
        <w:t>WELDING</w:t>
      </w:r>
      <w:r w:rsidRPr="00F23458">
        <w:rPr>
          <w:rFonts w:ascii="Arial" w:hAnsi="Arial" w:cs="Arial"/>
          <w:b/>
          <w:lang w:val="en-US"/>
        </w:rPr>
        <w:t xml:space="preserve"> </w:t>
      </w:r>
      <w:r>
        <w:rPr>
          <w:rFonts w:ascii="Arial" w:hAnsi="Arial" w:cs="Arial"/>
          <w:b/>
          <w:lang w:val="en-US"/>
        </w:rPr>
        <w:t>TO THE TOOL BASE</w:t>
      </w:r>
    </w:p>
    <w:p w:rsidR="00DC4088" w:rsidRDefault="00933D83" w:rsidP="00DC4088">
      <w:pPr>
        <w:spacing w:line="360" w:lineRule="auto"/>
        <w:jc w:val="both"/>
        <w:rPr>
          <w:rFonts w:ascii="Arial" w:hAnsi="Arial" w:cs="Arial"/>
          <w:b/>
          <w:lang w:val="en-US"/>
        </w:rPr>
      </w:pPr>
      <w:proofErr w:type="spellStart"/>
      <w:r>
        <w:rPr>
          <w:rFonts w:ascii="Arial" w:hAnsi="Arial" w:cs="Arial"/>
          <w:b/>
          <w:lang w:val="ru-RU"/>
        </w:rPr>
        <w:t>Purpose</w:t>
      </w:r>
      <w:proofErr w:type="spellEnd"/>
    </w:p>
    <w:p w:rsidR="00F23458" w:rsidRDefault="00F23458" w:rsidP="00DC4088">
      <w:pPr>
        <w:spacing w:line="360" w:lineRule="auto"/>
        <w:jc w:val="both"/>
        <w:rPr>
          <w:rFonts w:ascii="Arial" w:hAnsi="Arial" w:cs="Arial"/>
          <w:lang w:val="en-US"/>
        </w:rPr>
      </w:pPr>
      <w:r>
        <w:rPr>
          <w:rFonts w:ascii="Arial" w:hAnsi="Arial" w:cs="Arial"/>
          <w:lang w:val="en-US"/>
        </w:rPr>
        <w:t>Tool</w:t>
      </w:r>
      <w:r w:rsidRPr="00F23458">
        <w:rPr>
          <w:rFonts w:ascii="Arial" w:hAnsi="Arial" w:cs="Arial"/>
          <w:lang w:val="en-US"/>
        </w:rPr>
        <w:t xml:space="preserve"> </w:t>
      </w:r>
      <w:r>
        <w:rPr>
          <w:rFonts w:ascii="Arial" w:hAnsi="Arial" w:cs="Arial"/>
          <w:lang w:val="en-US"/>
        </w:rPr>
        <w:t>blanks</w:t>
      </w:r>
      <w:r w:rsidRPr="00F23458">
        <w:rPr>
          <w:rFonts w:ascii="Arial" w:hAnsi="Arial" w:cs="Arial"/>
          <w:lang w:val="en-US"/>
        </w:rPr>
        <w:t xml:space="preserve"> </w:t>
      </w:r>
      <w:r>
        <w:rPr>
          <w:rFonts w:ascii="Arial" w:hAnsi="Arial" w:cs="Arial"/>
          <w:lang w:val="en-US"/>
        </w:rPr>
        <w:t>production</w:t>
      </w:r>
      <w:r w:rsidRPr="00F23458">
        <w:rPr>
          <w:rFonts w:ascii="Arial" w:hAnsi="Arial" w:cs="Arial"/>
          <w:lang w:val="en-US"/>
        </w:rPr>
        <w:t xml:space="preserve"> </w:t>
      </w:r>
      <w:r>
        <w:rPr>
          <w:rFonts w:ascii="Arial" w:hAnsi="Arial" w:cs="Arial"/>
          <w:lang w:val="en-US"/>
        </w:rPr>
        <w:t>by</w:t>
      </w:r>
      <w:r w:rsidRPr="00F23458">
        <w:rPr>
          <w:rFonts w:ascii="Arial" w:hAnsi="Arial" w:cs="Arial"/>
          <w:lang w:val="en-US"/>
        </w:rPr>
        <w:t xml:space="preserve"> </w:t>
      </w:r>
      <w:r>
        <w:rPr>
          <w:rFonts w:ascii="Arial" w:hAnsi="Arial" w:cs="Arial"/>
          <w:lang w:val="en-US"/>
        </w:rPr>
        <w:t>welding</w:t>
      </w:r>
      <w:r w:rsidRPr="00F23458">
        <w:rPr>
          <w:rFonts w:ascii="Arial" w:hAnsi="Arial" w:cs="Arial"/>
          <w:lang w:val="en-US"/>
        </w:rPr>
        <w:t xml:space="preserve"> </w:t>
      </w:r>
      <w:r>
        <w:rPr>
          <w:rFonts w:ascii="Arial" w:hAnsi="Arial" w:cs="Arial"/>
          <w:lang w:val="en-US"/>
        </w:rPr>
        <w:t>and</w:t>
      </w:r>
      <w:r w:rsidRPr="00F23458">
        <w:rPr>
          <w:rFonts w:ascii="Arial" w:hAnsi="Arial" w:cs="Arial"/>
          <w:lang w:val="en-US"/>
        </w:rPr>
        <w:t xml:space="preserve"> </w:t>
      </w:r>
      <w:r>
        <w:rPr>
          <w:rFonts w:ascii="Arial" w:hAnsi="Arial" w:cs="Arial"/>
          <w:lang w:val="en-US"/>
        </w:rPr>
        <w:t>casting</w:t>
      </w:r>
      <w:r w:rsidRPr="00F23458">
        <w:rPr>
          <w:rFonts w:ascii="Arial" w:hAnsi="Arial" w:cs="Arial"/>
          <w:lang w:val="en-US"/>
        </w:rPr>
        <w:t xml:space="preserve"> </w:t>
      </w:r>
      <w:r>
        <w:rPr>
          <w:rFonts w:ascii="Arial" w:hAnsi="Arial" w:cs="Arial"/>
          <w:lang w:val="en-US"/>
        </w:rPr>
        <w:t>using</w:t>
      </w:r>
      <w:r w:rsidRPr="00F23458">
        <w:rPr>
          <w:rFonts w:ascii="Arial" w:hAnsi="Arial" w:cs="Arial"/>
          <w:lang w:val="en-US"/>
        </w:rPr>
        <w:t xml:space="preserve"> </w:t>
      </w:r>
      <w:proofErr w:type="spellStart"/>
      <w:r>
        <w:rPr>
          <w:rFonts w:ascii="Arial" w:hAnsi="Arial" w:cs="Arial"/>
          <w:lang w:val="en-US"/>
        </w:rPr>
        <w:t>metallothermic</w:t>
      </w:r>
      <w:proofErr w:type="spellEnd"/>
      <w:r>
        <w:rPr>
          <w:rFonts w:ascii="Arial" w:hAnsi="Arial" w:cs="Arial"/>
          <w:lang w:val="en-US"/>
        </w:rPr>
        <w:t xml:space="preserve"> mixture. The method can be used for urgent tool blanks (for example, cutters) manufacture and for </w:t>
      </w:r>
      <w:r w:rsidR="00513C39">
        <w:rPr>
          <w:rFonts w:ascii="Arial" w:hAnsi="Arial" w:cs="Arial"/>
          <w:lang w:val="en-US"/>
        </w:rPr>
        <w:t xml:space="preserve">tool materials </w:t>
      </w:r>
      <w:r>
        <w:rPr>
          <w:rFonts w:ascii="Arial" w:hAnsi="Arial" w:cs="Arial"/>
          <w:lang w:val="en-US"/>
        </w:rPr>
        <w:t xml:space="preserve">thermite </w:t>
      </w:r>
      <w:r w:rsidR="00513C39">
        <w:rPr>
          <w:rFonts w:ascii="Arial" w:hAnsi="Arial" w:cs="Arial"/>
          <w:lang w:val="en-US"/>
        </w:rPr>
        <w:t>deposit welding onto blank surface in maintenance shops.</w:t>
      </w:r>
    </w:p>
    <w:p w:rsidR="00DC4088" w:rsidRPr="00663CA9" w:rsidRDefault="00933D83" w:rsidP="00DC4088">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61217D" w:rsidRPr="0016797E" w:rsidRDefault="00513C39" w:rsidP="00DC4088">
      <w:pPr>
        <w:spacing w:line="360" w:lineRule="auto"/>
        <w:jc w:val="both"/>
        <w:rPr>
          <w:rFonts w:ascii="Arial" w:hAnsi="Arial" w:cs="Arial"/>
          <w:lang w:val="en-US"/>
        </w:rPr>
      </w:pPr>
      <w:r>
        <w:rPr>
          <w:rFonts w:ascii="Arial" w:hAnsi="Arial" w:cs="Arial"/>
          <w:lang w:val="en-US"/>
        </w:rPr>
        <w:t>T</w:t>
      </w:r>
      <w:r w:rsidRPr="0016797E">
        <w:rPr>
          <w:rFonts w:ascii="Arial" w:hAnsi="Arial" w:cs="Arial"/>
          <w:lang w:val="en-US"/>
        </w:rPr>
        <w:t>ool production</w:t>
      </w:r>
      <w:r w:rsidR="0046620B" w:rsidRPr="0016797E">
        <w:rPr>
          <w:rFonts w:ascii="Arial" w:hAnsi="Arial" w:cs="Arial"/>
          <w:lang w:val="en-US"/>
        </w:rPr>
        <w:t xml:space="preserve"> (</w:t>
      </w:r>
      <w:r>
        <w:rPr>
          <w:rFonts w:ascii="Arial" w:hAnsi="Arial" w:cs="Arial"/>
          <w:lang w:val="en-US"/>
        </w:rPr>
        <w:t>meta</w:t>
      </w:r>
      <w:r w:rsidRPr="0016797E">
        <w:rPr>
          <w:rFonts w:ascii="Arial" w:hAnsi="Arial" w:cs="Arial"/>
          <w:lang w:val="en-US"/>
        </w:rPr>
        <w:t>l-cutting tool</w:t>
      </w:r>
      <w:r>
        <w:rPr>
          <w:rFonts w:ascii="Arial" w:hAnsi="Arial" w:cs="Arial"/>
          <w:lang w:val="en-US"/>
        </w:rPr>
        <w:t>s</w:t>
      </w:r>
      <w:r w:rsidRPr="0016797E">
        <w:rPr>
          <w:rFonts w:ascii="Arial" w:hAnsi="Arial" w:cs="Arial"/>
          <w:lang w:val="en-US"/>
        </w:rPr>
        <w:t xml:space="preserve"> </w:t>
      </w:r>
      <w:r>
        <w:rPr>
          <w:rFonts w:ascii="Arial" w:hAnsi="Arial" w:cs="Arial"/>
          <w:lang w:val="en-US"/>
        </w:rPr>
        <w:t>production</w:t>
      </w:r>
      <w:r w:rsidRPr="0016797E">
        <w:rPr>
          <w:rFonts w:ascii="Arial" w:hAnsi="Arial" w:cs="Arial"/>
          <w:lang w:val="en-US"/>
        </w:rPr>
        <w:t>),</w:t>
      </w:r>
      <w:r w:rsidR="0046620B" w:rsidRPr="0016797E">
        <w:rPr>
          <w:rFonts w:ascii="Arial" w:hAnsi="Arial" w:cs="Arial"/>
          <w:lang w:val="en-US"/>
        </w:rPr>
        <w:t xml:space="preserve"> </w:t>
      </w:r>
      <w:r>
        <w:rPr>
          <w:rFonts w:ascii="Arial" w:hAnsi="Arial" w:cs="Arial"/>
          <w:lang w:val="en-US"/>
        </w:rPr>
        <w:t>repair</w:t>
      </w:r>
      <w:r w:rsidRPr="0016797E">
        <w:rPr>
          <w:rFonts w:ascii="Arial" w:hAnsi="Arial" w:cs="Arial"/>
          <w:lang w:val="en-US"/>
        </w:rPr>
        <w:t xml:space="preserve"> </w:t>
      </w:r>
      <w:r>
        <w:rPr>
          <w:rFonts w:ascii="Arial" w:hAnsi="Arial" w:cs="Arial"/>
          <w:lang w:val="en-US"/>
        </w:rPr>
        <w:t>works</w:t>
      </w:r>
      <w:r w:rsidRPr="0016797E">
        <w:rPr>
          <w:rFonts w:ascii="Arial" w:hAnsi="Arial" w:cs="Arial"/>
          <w:lang w:val="en-US"/>
        </w:rPr>
        <w:t xml:space="preserve"> (</w:t>
      </w:r>
      <w:r w:rsidR="0016797E">
        <w:rPr>
          <w:rFonts w:ascii="Arial" w:hAnsi="Arial" w:cs="Arial"/>
          <w:lang w:val="en-US"/>
        </w:rPr>
        <w:t>recovery</w:t>
      </w:r>
      <w:r w:rsidR="0016797E" w:rsidRPr="0016797E">
        <w:rPr>
          <w:rFonts w:ascii="Arial" w:hAnsi="Arial" w:cs="Arial"/>
          <w:lang w:val="en-US"/>
        </w:rPr>
        <w:t xml:space="preserve"> </w:t>
      </w:r>
      <w:r w:rsidR="0016797E">
        <w:rPr>
          <w:rFonts w:ascii="Arial" w:hAnsi="Arial" w:cs="Arial"/>
          <w:lang w:val="en-US"/>
        </w:rPr>
        <w:t>of</w:t>
      </w:r>
      <w:r w:rsidR="0016797E" w:rsidRPr="0016797E">
        <w:rPr>
          <w:rFonts w:ascii="Arial" w:hAnsi="Arial" w:cs="Arial"/>
          <w:lang w:val="en-US"/>
        </w:rPr>
        <w:t xml:space="preserve"> </w:t>
      </w:r>
      <w:r>
        <w:rPr>
          <w:rFonts w:ascii="Arial" w:hAnsi="Arial" w:cs="Arial"/>
          <w:lang w:val="en-US"/>
        </w:rPr>
        <w:t>highly</w:t>
      </w:r>
      <w:r w:rsidRPr="0016797E">
        <w:rPr>
          <w:rFonts w:ascii="Arial" w:hAnsi="Arial" w:cs="Arial"/>
          <w:lang w:val="en-US"/>
        </w:rPr>
        <w:t xml:space="preserve"> </w:t>
      </w:r>
      <w:r>
        <w:rPr>
          <w:rFonts w:ascii="Arial" w:hAnsi="Arial" w:cs="Arial"/>
          <w:lang w:val="en-US"/>
        </w:rPr>
        <w:t>rigid</w:t>
      </w:r>
      <w:r w:rsidRPr="0016797E">
        <w:rPr>
          <w:rFonts w:ascii="Arial" w:hAnsi="Arial" w:cs="Arial"/>
          <w:lang w:val="en-US"/>
        </w:rPr>
        <w:t xml:space="preserve"> </w:t>
      </w:r>
      <w:r w:rsidR="0016797E">
        <w:rPr>
          <w:rFonts w:ascii="Arial" w:hAnsi="Arial" w:cs="Arial"/>
          <w:lang w:val="en-US"/>
        </w:rPr>
        <w:t>and</w:t>
      </w:r>
      <w:r w:rsidR="0016797E" w:rsidRPr="0016797E">
        <w:rPr>
          <w:rFonts w:ascii="Arial" w:hAnsi="Arial" w:cs="Arial"/>
          <w:lang w:val="en-US"/>
        </w:rPr>
        <w:t xml:space="preserve"> directional element</w:t>
      </w:r>
      <w:r w:rsidR="0016797E">
        <w:rPr>
          <w:rFonts w:ascii="Arial" w:hAnsi="Arial" w:cs="Arial"/>
          <w:lang w:val="en-US"/>
        </w:rPr>
        <w:t>s of machines and equipment</w:t>
      </w:r>
      <w:r w:rsidRPr="0016797E">
        <w:rPr>
          <w:rFonts w:ascii="Arial" w:hAnsi="Arial" w:cs="Arial"/>
          <w:lang w:val="en-US"/>
        </w:rPr>
        <w:t>)</w:t>
      </w:r>
      <w:r w:rsidR="0046620B" w:rsidRPr="0016797E">
        <w:rPr>
          <w:rFonts w:ascii="Arial" w:hAnsi="Arial" w:cs="Arial"/>
          <w:lang w:val="en-US"/>
        </w:rPr>
        <w:t xml:space="preserve"> </w:t>
      </w:r>
      <w:r w:rsidR="0016797E">
        <w:rPr>
          <w:rFonts w:ascii="Arial" w:hAnsi="Arial" w:cs="Arial"/>
          <w:lang w:val="en-US"/>
        </w:rPr>
        <w:t>etc.</w:t>
      </w:r>
    </w:p>
    <w:p w:rsidR="00DC4088" w:rsidRPr="0016797E" w:rsidRDefault="00933D83" w:rsidP="00DC4088">
      <w:pPr>
        <w:spacing w:line="360" w:lineRule="auto"/>
        <w:jc w:val="both"/>
        <w:rPr>
          <w:rFonts w:ascii="Arial" w:hAnsi="Arial" w:cs="Arial"/>
          <w:b/>
          <w:lang w:val="en-US"/>
        </w:rPr>
      </w:pPr>
      <w:r w:rsidRPr="0016797E">
        <w:rPr>
          <w:rFonts w:ascii="Arial" w:hAnsi="Arial" w:cs="Arial"/>
          <w:b/>
          <w:lang w:val="en-US"/>
        </w:rPr>
        <w:t>Description</w:t>
      </w:r>
    </w:p>
    <w:p w:rsidR="0016797E" w:rsidRPr="000F51A4" w:rsidRDefault="0016797E" w:rsidP="00DC4088">
      <w:pPr>
        <w:spacing w:line="360" w:lineRule="auto"/>
        <w:jc w:val="both"/>
        <w:rPr>
          <w:rFonts w:ascii="Arial" w:hAnsi="Arial" w:cs="Arial"/>
          <w:lang w:val="en-US"/>
        </w:rPr>
      </w:pPr>
      <w:r>
        <w:rPr>
          <w:rFonts w:ascii="Arial" w:hAnsi="Arial" w:cs="Arial"/>
          <w:lang w:val="en-US"/>
        </w:rPr>
        <w:t xml:space="preserve">The method includes </w:t>
      </w:r>
      <w:proofErr w:type="spellStart"/>
      <w:r>
        <w:rPr>
          <w:rFonts w:ascii="Arial" w:hAnsi="Arial" w:cs="Arial"/>
          <w:lang w:val="en-US"/>
        </w:rPr>
        <w:t>metallothermic</w:t>
      </w:r>
      <w:proofErr w:type="spellEnd"/>
      <w:r>
        <w:rPr>
          <w:rFonts w:ascii="Arial" w:hAnsi="Arial" w:cs="Arial"/>
          <w:lang w:val="en-US"/>
        </w:rPr>
        <w:t xml:space="preserve"> reaction of a liquid alloy formation as a result of </w:t>
      </w:r>
      <w:r w:rsidR="00F85EA9">
        <w:rPr>
          <w:rFonts w:ascii="Arial" w:hAnsi="Arial" w:cs="Arial"/>
          <w:lang w:val="en-US"/>
        </w:rPr>
        <w:t>burning</w:t>
      </w:r>
      <w:r>
        <w:rPr>
          <w:rFonts w:ascii="Arial" w:hAnsi="Arial" w:cs="Arial"/>
          <w:lang w:val="en-US"/>
        </w:rPr>
        <w:t xml:space="preserve"> </w:t>
      </w:r>
      <w:r w:rsidR="00F85EA9">
        <w:rPr>
          <w:rFonts w:ascii="Arial" w:hAnsi="Arial" w:cs="Arial"/>
          <w:lang w:val="en-US"/>
        </w:rPr>
        <w:t xml:space="preserve">of </w:t>
      </w:r>
      <w:r>
        <w:rPr>
          <w:rFonts w:ascii="Arial" w:hAnsi="Arial" w:cs="Arial"/>
          <w:lang w:val="en-US"/>
        </w:rPr>
        <w:t>thermite mixture with alumina powder. Tungsten oxide powder is addi</w:t>
      </w:r>
      <w:r w:rsidR="000F51A4">
        <w:rPr>
          <w:rFonts w:ascii="Arial" w:hAnsi="Arial" w:cs="Arial"/>
          <w:lang w:val="en-US"/>
        </w:rPr>
        <w:t>ti</w:t>
      </w:r>
      <w:r>
        <w:rPr>
          <w:rFonts w:ascii="Arial" w:hAnsi="Arial" w:cs="Arial"/>
          <w:lang w:val="en-US"/>
        </w:rPr>
        <w:t xml:space="preserve">onally used at the </w:t>
      </w:r>
      <w:proofErr w:type="spellStart"/>
      <w:r>
        <w:rPr>
          <w:rFonts w:ascii="Arial" w:hAnsi="Arial" w:cs="Arial"/>
          <w:lang w:val="en-US"/>
        </w:rPr>
        <w:t>metallothermic</w:t>
      </w:r>
      <w:proofErr w:type="spellEnd"/>
      <w:r>
        <w:rPr>
          <w:rFonts w:ascii="Arial" w:hAnsi="Arial" w:cs="Arial"/>
          <w:lang w:val="en-US"/>
        </w:rPr>
        <w:t xml:space="preserve"> reaction conduction, and a master alloy </w:t>
      </w:r>
      <w:r w:rsidR="000F51A4" w:rsidRPr="000F51A4">
        <w:rPr>
          <w:rFonts w:ascii="Arial" w:hAnsi="Arial" w:cs="Arial"/>
          <w:lang w:val="en-US"/>
        </w:rPr>
        <w:t>(ferromanganese</w:t>
      </w:r>
      <w:r w:rsidR="000F51A4">
        <w:rPr>
          <w:rFonts w:ascii="Arial" w:hAnsi="Arial" w:cs="Arial"/>
          <w:lang w:val="en-US"/>
        </w:rPr>
        <w:t xml:space="preserve">, </w:t>
      </w:r>
      <w:proofErr w:type="spellStart"/>
      <w:r w:rsidR="000F51A4">
        <w:rPr>
          <w:rFonts w:ascii="Arial" w:hAnsi="Arial" w:cs="Arial"/>
          <w:lang w:val="en-US"/>
        </w:rPr>
        <w:t>ferrosilicium</w:t>
      </w:r>
      <w:proofErr w:type="spellEnd"/>
      <w:r w:rsidR="000F51A4">
        <w:rPr>
          <w:rFonts w:ascii="Arial" w:hAnsi="Arial" w:cs="Arial"/>
          <w:lang w:val="en-US"/>
        </w:rPr>
        <w:t xml:space="preserve">, ferromolybdenum, </w:t>
      </w:r>
      <w:r w:rsidR="000F51A4" w:rsidRPr="000F51A4">
        <w:rPr>
          <w:rFonts w:ascii="Arial" w:hAnsi="Arial" w:cs="Arial"/>
          <w:lang w:val="en-US"/>
        </w:rPr>
        <w:t>ferrochromium</w:t>
      </w:r>
      <w:r w:rsidR="000F51A4">
        <w:rPr>
          <w:rFonts w:ascii="Arial" w:hAnsi="Arial" w:cs="Arial"/>
          <w:lang w:val="en-US"/>
        </w:rPr>
        <w:t>,</w:t>
      </w:r>
      <w:r w:rsidR="000F51A4" w:rsidRPr="000F51A4">
        <w:rPr>
          <w:rFonts w:ascii="Arial" w:hAnsi="Arial" w:cs="Arial"/>
          <w:lang w:val="en-US"/>
        </w:rPr>
        <w:t xml:space="preserve"> </w:t>
      </w:r>
      <w:r w:rsidR="000F51A4">
        <w:rPr>
          <w:rFonts w:ascii="Arial" w:hAnsi="Arial" w:cs="Arial"/>
          <w:lang w:val="en-US"/>
        </w:rPr>
        <w:t>and cobalt</w:t>
      </w:r>
      <w:r w:rsidR="000F51A4" w:rsidRPr="000F51A4">
        <w:rPr>
          <w:rFonts w:ascii="Arial" w:hAnsi="Arial" w:cs="Arial"/>
          <w:lang w:val="en-US"/>
        </w:rPr>
        <w:t xml:space="preserve">) </w:t>
      </w:r>
      <w:r>
        <w:rPr>
          <w:rFonts w:ascii="Arial" w:hAnsi="Arial" w:cs="Arial"/>
          <w:lang w:val="en-US"/>
        </w:rPr>
        <w:t xml:space="preserve">is </w:t>
      </w:r>
      <w:r w:rsidR="000F51A4">
        <w:rPr>
          <w:rFonts w:ascii="Arial" w:hAnsi="Arial" w:cs="Arial"/>
          <w:lang w:val="en-US"/>
        </w:rPr>
        <w:t xml:space="preserve">added to the liquid alloy for </w:t>
      </w:r>
      <w:r w:rsidR="000F51A4" w:rsidRPr="000F51A4">
        <w:rPr>
          <w:rFonts w:ascii="Arial" w:hAnsi="Arial" w:cs="Arial"/>
          <w:lang w:val="en-US"/>
        </w:rPr>
        <w:t xml:space="preserve">tool plate </w:t>
      </w:r>
      <w:proofErr w:type="spellStart"/>
      <w:r w:rsidR="000F51A4" w:rsidRPr="000F51A4">
        <w:rPr>
          <w:rFonts w:ascii="Arial" w:hAnsi="Arial" w:cs="Arial"/>
          <w:lang w:val="en-US"/>
        </w:rPr>
        <w:t>metallothermic</w:t>
      </w:r>
      <w:proofErr w:type="spellEnd"/>
      <w:r w:rsidR="000F51A4" w:rsidRPr="000F51A4">
        <w:rPr>
          <w:rFonts w:ascii="Arial" w:hAnsi="Arial" w:cs="Arial"/>
          <w:lang w:val="en-US"/>
        </w:rPr>
        <w:t xml:space="preserve"> welding to the tool base</w:t>
      </w:r>
      <w:r w:rsidR="000F51A4">
        <w:rPr>
          <w:rFonts w:ascii="Arial" w:hAnsi="Arial" w:cs="Arial"/>
          <w:lang w:val="en-US"/>
        </w:rPr>
        <w:t>.</w:t>
      </w:r>
    </w:p>
    <w:p w:rsidR="000F51A4" w:rsidRPr="00EC4EC3" w:rsidRDefault="000F51A4" w:rsidP="00DC4088">
      <w:pPr>
        <w:spacing w:line="360" w:lineRule="auto"/>
        <w:jc w:val="both"/>
        <w:rPr>
          <w:rFonts w:ascii="Arial" w:hAnsi="Arial" w:cs="Arial"/>
          <w:lang w:val="en-US"/>
        </w:rPr>
      </w:pPr>
      <w:r>
        <w:rPr>
          <w:rFonts w:ascii="Arial" w:hAnsi="Arial" w:cs="Arial"/>
          <w:lang w:val="en-US"/>
        </w:rPr>
        <w:t xml:space="preserve">The developed method and technique ensure </w:t>
      </w:r>
      <w:r w:rsidRPr="000F51A4">
        <w:rPr>
          <w:rFonts w:ascii="Arial" w:hAnsi="Arial" w:cs="Arial"/>
          <w:lang w:val="en-US"/>
        </w:rPr>
        <w:t>high-speed steel</w:t>
      </w:r>
      <w:r>
        <w:rPr>
          <w:rFonts w:ascii="Arial" w:hAnsi="Arial" w:cs="Arial"/>
          <w:lang w:val="en-US"/>
        </w:rPr>
        <w:t xml:space="preserve"> efficient production in </w:t>
      </w:r>
      <w:r w:rsidR="00F36F5F">
        <w:rPr>
          <w:rFonts w:ascii="Arial" w:hAnsi="Arial" w:cs="Arial"/>
          <w:lang w:val="en-US"/>
        </w:rPr>
        <w:t>repair- and maintenance shops and in condition</w:t>
      </w:r>
      <w:r w:rsidR="00C70C77">
        <w:rPr>
          <w:rFonts w:ascii="Arial" w:hAnsi="Arial" w:cs="Arial"/>
          <w:lang w:val="en-US"/>
        </w:rPr>
        <w:t>s</w:t>
      </w:r>
      <w:r w:rsidR="00F36F5F">
        <w:rPr>
          <w:rFonts w:ascii="Arial" w:hAnsi="Arial" w:cs="Arial"/>
          <w:lang w:val="en-US"/>
        </w:rPr>
        <w:t xml:space="preserve"> of other types of production</w:t>
      </w:r>
      <w:r w:rsidR="00EC4EC3">
        <w:rPr>
          <w:rFonts w:ascii="Arial" w:hAnsi="Arial" w:cs="Arial"/>
          <w:lang w:val="en-US"/>
        </w:rPr>
        <w:t>, where the commo</w:t>
      </w:r>
      <w:r w:rsidR="00C70C77">
        <w:rPr>
          <w:rFonts w:ascii="Arial" w:hAnsi="Arial" w:cs="Arial"/>
          <w:lang w:val="en-US"/>
        </w:rPr>
        <w:t>n</w:t>
      </w:r>
      <w:r w:rsidR="00EC4EC3">
        <w:rPr>
          <w:rFonts w:ascii="Arial" w:hAnsi="Arial" w:cs="Arial"/>
          <w:lang w:val="en-US"/>
        </w:rPr>
        <w:t xml:space="preserve"> alloy </w:t>
      </w:r>
      <w:r w:rsidR="00C70C77">
        <w:rPr>
          <w:rFonts w:ascii="Arial" w:hAnsi="Arial" w:cs="Arial"/>
          <w:lang w:val="en-US"/>
        </w:rPr>
        <w:t>melting</w:t>
      </w:r>
      <w:r w:rsidR="00EC4EC3" w:rsidRPr="00EC4EC3">
        <w:rPr>
          <w:rFonts w:ascii="Arial" w:hAnsi="Arial" w:cs="Arial"/>
          <w:lang w:val="en-US"/>
        </w:rPr>
        <w:t xml:space="preserve"> </w:t>
      </w:r>
      <w:r w:rsidR="00EC4EC3">
        <w:rPr>
          <w:rFonts w:ascii="Arial" w:hAnsi="Arial" w:cs="Arial"/>
          <w:lang w:val="en-US"/>
        </w:rPr>
        <w:t>methods</w:t>
      </w:r>
      <w:r w:rsidR="00C70C77">
        <w:rPr>
          <w:rFonts w:ascii="Arial" w:hAnsi="Arial" w:cs="Arial"/>
          <w:lang w:val="en-US"/>
        </w:rPr>
        <w:t xml:space="preserve"> cannot be used; the opportunity emerges o</w:t>
      </w:r>
      <w:r w:rsidR="004B7583">
        <w:rPr>
          <w:rFonts w:ascii="Arial" w:hAnsi="Arial" w:cs="Arial"/>
          <w:lang w:val="en-US"/>
        </w:rPr>
        <w:t>f</w:t>
      </w:r>
      <w:r w:rsidR="00C70C77">
        <w:rPr>
          <w:rFonts w:ascii="Arial" w:hAnsi="Arial" w:cs="Arial"/>
          <w:lang w:val="en-US"/>
        </w:rPr>
        <w:t xml:space="preserve"> items and blanks </w:t>
      </w:r>
      <w:r w:rsidR="004B7583">
        <w:rPr>
          <w:rFonts w:ascii="Arial" w:hAnsi="Arial" w:cs="Arial"/>
          <w:lang w:val="en-US"/>
        </w:rPr>
        <w:t xml:space="preserve">surfacing </w:t>
      </w:r>
      <w:r w:rsidR="00C70C77">
        <w:rPr>
          <w:rFonts w:ascii="Arial" w:hAnsi="Arial" w:cs="Arial"/>
          <w:lang w:val="en-US"/>
        </w:rPr>
        <w:t>with high-speed-steel alloys.</w:t>
      </w:r>
    </w:p>
    <w:p w:rsidR="004B7583" w:rsidRPr="004B7583" w:rsidRDefault="004B7583" w:rsidP="00DC4088">
      <w:pPr>
        <w:spacing w:line="360" w:lineRule="auto"/>
        <w:jc w:val="both"/>
        <w:rPr>
          <w:rFonts w:ascii="Arial" w:hAnsi="Arial" w:cs="Arial"/>
          <w:b/>
          <w:lang w:val="en-US"/>
        </w:rPr>
      </w:pPr>
      <w:r w:rsidRPr="004B7583">
        <w:rPr>
          <w:rFonts w:ascii="Arial" w:hAnsi="Arial" w:cs="Arial"/>
          <w:b/>
          <w:lang w:val="en-US"/>
        </w:rPr>
        <w:t>Development stage</w:t>
      </w:r>
    </w:p>
    <w:p w:rsidR="004B7583" w:rsidRDefault="004B7583" w:rsidP="00DC4088">
      <w:pPr>
        <w:spacing w:line="360" w:lineRule="auto"/>
        <w:jc w:val="both"/>
        <w:rPr>
          <w:rFonts w:ascii="Arial" w:hAnsi="Arial" w:cs="Arial"/>
          <w:lang w:val="en-US"/>
        </w:rPr>
      </w:pPr>
      <w:r>
        <w:rPr>
          <w:rFonts w:ascii="Arial" w:hAnsi="Arial" w:cs="Arial"/>
          <w:lang w:val="en-US"/>
        </w:rPr>
        <w:t>T</w:t>
      </w:r>
      <w:r w:rsidRPr="004B7583">
        <w:rPr>
          <w:rFonts w:ascii="Arial" w:hAnsi="Arial" w:cs="Arial"/>
          <w:lang w:val="en-US"/>
        </w:rPr>
        <w:t>he invention is in the process of using</w:t>
      </w:r>
      <w:r>
        <w:rPr>
          <w:rFonts w:ascii="Arial" w:hAnsi="Arial" w:cs="Arial"/>
          <w:lang w:val="en-US"/>
        </w:rPr>
        <w:t xml:space="preserve"> the</w:t>
      </w:r>
      <w:r w:rsidRPr="004B7583">
        <w:rPr>
          <w:rFonts w:ascii="Arial" w:hAnsi="Arial" w:cs="Arial"/>
          <w:lang w:val="en-US"/>
        </w:rPr>
        <w:t xml:space="preserve"> experimental design</w:t>
      </w:r>
      <w:r>
        <w:rPr>
          <w:rFonts w:ascii="Arial" w:hAnsi="Arial" w:cs="Arial"/>
          <w:lang w:val="en-US"/>
        </w:rPr>
        <w:t>;</w:t>
      </w:r>
      <w:r w:rsidRPr="004B7583">
        <w:rPr>
          <w:rFonts w:ascii="Arial" w:hAnsi="Arial" w:cs="Arial"/>
          <w:lang w:val="en-US"/>
        </w:rPr>
        <w:t xml:space="preserve"> technologic preparation</w:t>
      </w:r>
      <w:r>
        <w:rPr>
          <w:rFonts w:ascii="Arial" w:hAnsi="Arial" w:cs="Arial"/>
          <w:lang w:val="en-US"/>
        </w:rPr>
        <w:t>s</w:t>
      </w:r>
      <w:r w:rsidRPr="004B7583">
        <w:rPr>
          <w:rFonts w:ascii="Arial" w:hAnsi="Arial" w:cs="Arial"/>
          <w:lang w:val="en-US"/>
        </w:rPr>
        <w:t xml:space="preserve"> for the </w:t>
      </w:r>
      <w:r>
        <w:rPr>
          <w:rFonts w:ascii="Arial" w:hAnsi="Arial" w:cs="Arial"/>
          <w:lang w:val="en-US"/>
        </w:rPr>
        <w:t xml:space="preserve">invention </w:t>
      </w:r>
      <w:r w:rsidRPr="004B7583">
        <w:rPr>
          <w:rFonts w:ascii="Arial" w:hAnsi="Arial" w:cs="Arial"/>
          <w:lang w:val="en-US"/>
        </w:rPr>
        <w:t xml:space="preserve">introduction </w:t>
      </w:r>
      <w:r>
        <w:rPr>
          <w:rFonts w:ascii="Arial" w:hAnsi="Arial" w:cs="Arial"/>
          <w:lang w:val="en-US"/>
        </w:rPr>
        <w:t>into</w:t>
      </w:r>
      <w:r w:rsidRPr="004B7583">
        <w:rPr>
          <w:rFonts w:ascii="Arial" w:hAnsi="Arial" w:cs="Arial"/>
          <w:lang w:val="en-US"/>
        </w:rPr>
        <w:t xml:space="preserve"> mass production </w:t>
      </w:r>
      <w:r>
        <w:rPr>
          <w:rFonts w:ascii="Arial" w:hAnsi="Arial" w:cs="Arial"/>
          <w:lang w:val="en-US"/>
        </w:rPr>
        <w:t xml:space="preserve">will </w:t>
      </w:r>
      <w:r w:rsidRPr="004B7583">
        <w:rPr>
          <w:rFonts w:ascii="Arial" w:hAnsi="Arial" w:cs="Arial"/>
          <w:lang w:val="en-US"/>
        </w:rPr>
        <w:t>take 1 year.</w:t>
      </w:r>
    </w:p>
    <w:p w:rsidR="00DC4088" w:rsidRPr="004B7583" w:rsidRDefault="00933D83" w:rsidP="00DC4088">
      <w:pPr>
        <w:spacing w:line="360" w:lineRule="auto"/>
        <w:jc w:val="both"/>
        <w:rPr>
          <w:rFonts w:ascii="Arial" w:hAnsi="Arial" w:cs="Arial"/>
          <w:lang w:val="ru-RU"/>
        </w:rPr>
      </w:pPr>
      <w:proofErr w:type="spellStart"/>
      <w:r w:rsidRPr="004B7583">
        <w:rPr>
          <w:rFonts w:ascii="Arial" w:hAnsi="Arial" w:cs="Arial"/>
          <w:b/>
          <w:lang w:val="ru-RU"/>
        </w:rPr>
        <w:t>Advantages</w:t>
      </w:r>
      <w:proofErr w:type="spellEnd"/>
      <w:r w:rsidR="00DC4088" w:rsidRPr="004B7583">
        <w:rPr>
          <w:rFonts w:ascii="Arial" w:hAnsi="Arial" w:cs="Arial"/>
          <w:lang w:val="ru-RU"/>
        </w:rPr>
        <w:t xml:space="preserve"> </w:t>
      </w:r>
    </w:p>
    <w:p w:rsidR="00342439" w:rsidRPr="00342439" w:rsidRDefault="00342439" w:rsidP="009001F2">
      <w:pPr>
        <w:spacing w:line="360" w:lineRule="auto"/>
        <w:jc w:val="both"/>
        <w:rPr>
          <w:rFonts w:ascii="Arial" w:hAnsi="Arial" w:cs="Arial"/>
          <w:lang w:val="en-US"/>
        </w:rPr>
      </w:pPr>
      <w:r>
        <w:rPr>
          <w:rFonts w:ascii="Arial" w:hAnsi="Arial" w:cs="Arial"/>
          <w:lang w:val="en-US"/>
        </w:rPr>
        <w:t>The</w:t>
      </w:r>
      <w:r w:rsidRPr="00342439">
        <w:rPr>
          <w:rFonts w:ascii="Arial" w:hAnsi="Arial" w:cs="Arial"/>
          <w:lang w:val="en-US"/>
        </w:rPr>
        <w:t xml:space="preserve"> </w:t>
      </w:r>
      <w:r>
        <w:rPr>
          <w:rFonts w:ascii="Arial" w:hAnsi="Arial" w:cs="Arial"/>
          <w:lang w:val="en-US"/>
        </w:rPr>
        <w:t>method</w:t>
      </w:r>
      <w:r w:rsidRPr="00342439">
        <w:rPr>
          <w:rFonts w:ascii="Arial" w:hAnsi="Arial" w:cs="Arial"/>
          <w:lang w:val="en-US"/>
        </w:rPr>
        <w:t xml:space="preserve"> </w:t>
      </w:r>
      <w:r>
        <w:rPr>
          <w:rFonts w:ascii="Arial" w:hAnsi="Arial" w:cs="Arial"/>
          <w:lang w:val="en-US"/>
        </w:rPr>
        <w:t>of</w:t>
      </w:r>
      <w:r w:rsidRPr="00342439">
        <w:rPr>
          <w:rFonts w:ascii="Arial" w:hAnsi="Arial" w:cs="Arial"/>
          <w:lang w:val="en-US"/>
        </w:rPr>
        <w:t xml:space="preserve"> </w:t>
      </w:r>
      <w:r>
        <w:rPr>
          <w:rFonts w:ascii="Arial" w:hAnsi="Arial" w:cs="Arial"/>
          <w:lang w:val="en-US"/>
        </w:rPr>
        <w:t>synthesis</w:t>
      </w:r>
      <w:r w:rsidRPr="00342439">
        <w:rPr>
          <w:rFonts w:ascii="Arial" w:hAnsi="Arial" w:cs="Arial"/>
          <w:lang w:val="en-US"/>
        </w:rPr>
        <w:t xml:space="preserve"> </w:t>
      </w:r>
      <w:r>
        <w:rPr>
          <w:rFonts w:ascii="Arial" w:hAnsi="Arial" w:cs="Arial"/>
          <w:lang w:val="en-US"/>
        </w:rPr>
        <w:t>is</w:t>
      </w:r>
      <w:r w:rsidRPr="00342439">
        <w:rPr>
          <w:rFonts w:ascii="Arial" w:hAnsi="Arial" w:cs="Arial"/>
          <w:lang w:val="en-US"/>
        </w:rPr>
        <w:t xml:space="preserve"> </w:t>
      </w:r>
      <w:r>
        <w:rPr>
          <w:rFonts w:ascii="Arial" w:hAnsi="Arial" w:cs="Arial"/>
          <w:lang w:val="en-US"/>
        </w:rPr>
        <w:t>completely</w:t>
      </w:r>
      <w:r w:rsidRPr="00342439">
        <w:rPr>
          <w:rFonts w:ascii="Arial" w:hAnsi="Arial" w:cs="Arial"/>
          <w:lang w:val="en-US"/>
        </w:rPr>
        <w:t xml:space="preserve"> </w:t>
      </w:r>
      <w:r>
        <w:rPr>
          <w:rFonts w:ascii="Arial" w:hAnsi="Arial" w:cs="Arial"/>
          <w:lang w:val="en-US"/>
        </w:rPr>
        <w:t>independent</w:t>
      </w:r>
      <w:r w:rsidRPr="00342439">
        <w:rPr>
          <w:rFonts w:ascii="Arial" w:hAnsi="Arial" w:cs="Arial"/>
          <w:lang w:val="en-US"/>
        </w:rPr>
        <w:t xml:space="preserve"> </w:t>
      </w:r>
      <w:r>
        <w:rPr>
          <w:rFonts w:ascii="Arial" w:hAnsi="Arial" w:cs="Arial"/>
          <w:lang w:val="en-US"/>
        </w:rPr>
        <w:t xml:space="preserve">on either expensive equipment, or major power sources; the features of the whole process are its high speed and productiveness (burning time of the mixture is 20 to 30 seconds.), which opens up the possibilities for the thermite high-speed steels use </w:t>
      </w:r>
      <w:r w:rsidR="004670E5">
        <w:rPr>
          <w:rFonts w:ascii="Arial" w:hAnsi="Arial" w:cs="Arial"/>
          <w:lang w:val="en-US"/>
        </w:rPr>
        <w:t>for</w:t>
      </w:r>
      <w:r>
        <w:rPr>
          <w:rFonts w:ascii="Arial" w:hAnsi="Arial" w:cs="Arial"/>
          <w:lang w:val="en-US"/>
        </w:rPr>
        <w:t xml:space="preserve"> tool</w:t>
      </w:r>
      <w:r w:rsidR="004670E5">
        <w:rPr>
          <w:rFonts w:ascii="Arial" w:hAnsi="Arial" w:cs="Arial"/>
          <w:lang w:val="en-US"/>
        </w:rPr>
        <w:t>s surfacing</w:t>
      </w:r>
      <w:r>
        <w:rPr>
          <w:rFonts w:ascii="Arial" w:hAnsi="Arial" w:cs="Arial"/>
          <w:lang w:val="en-US"/>
        </w:rPr>
        <w:t>.</w:t>
      </w:r>
      <w:r w:rsidR="004670E5">
        <w:rPr>
          <w:rFonts w:ascii="Arial" w:hAnsi="Arial" w:cs="Arial"/>
          <w:lang w:val="en-US"/>
        </w:rPr>
        <w:t xml:space="preserve"> No foreign analogs </w:t>
      </w:r>
      <w:r w:rsidR="00AA27C9">
        <w:rPr>
          <w:rFonts w:ascii="Arial" w:hAnsi="Arial" w:cs="Arial"/>
          <w:lang w:val="en-US"/>
        </w:rPr>
        <w:t>are available</w:t>
      </w:r>
      <w:r w:rsidR="004670E5">
        <w:rPr>
          <w:rFonts w:ascii="Arial" w:hAnsi="Arial" w:cs="Arial"/>
          <w:lang w:val="en-US"/>
        </w:rPr>
        <w:t xml:space="preserve"> to the composition of the mixture for </w:t>
      </w:r>
      <w:r w:rsidR="004670E5" w:rsidRPr="004670E5">
        <w:rPr>
          <w:rFonts w:ascii="Arial" w:hAnsi="Arial" w:cs="Arial"/>
          <w:lang w:val="en-US"/>
        </w:rPr>
        <w:t>high-alloy</w:t>
      </w:r>
      <w:r w:rsidR="004670E5">
        <w:rPr>
          <w:rFonts w:ascii="Arial" w:hAnsi="Arial" w:cs="Arial"/>
          <w:lang w:val="en-US"/>
        </w:rPr>
        <w:t xml:space="preserve"> high-speed instrumental steels </w:t>
      </w:r>
      <w:proofErr w:type="spellStart"/>
      <w:r w:rsidR="004670E5">
        <w:rPr>
          <w:rFonts w:ascii="Arial" w:hAnsi="Arial" w:cs="Arial"/>
          <w:lang w:val="en-US"/>
        </w:rPr>
        <w:t>metallothermic</w:t>
      </w:r>
      <w:proofErr w:type="spellEnd"/>
      <w:r w:rsidR="004670E5">
        <w:rPr>
          <w:rFonts w:ascii="Arial" w:hAnsi="Arial" w:cs="Arial"/>
          <w:lang w:val="en-US"/>
        </w:rPr>
        <w:t xml:space="preserve"> synthesis. A patent of Ukraine is obtained.</w:t>
      </w:r>
    </w:p>
    <w:p w:rsidR="007A7BE4" w:rsidRDefault="007A7BE4" w:rsidP="00DC4088">
      <w:pPr>
        <w:spacing w:line="360" w:lineRule="auto"/>
        <w:jc w:val="both"/>
        <w:rPr>
          <w:rFonts w:ascii="Arial" w:hAnsi="Arial" w:cs="Arial"/>
          <w:lang w:val="en-US"/>
        </w:rPr>
      </w:pPr>
    </w:p>
    <w:p w:rsidR="00DF0250" w:rsidRDefault="00DF0250" w:rsidP="00DC4088">
      <w:pPr>
        <w:spacing w:line="360" w:lineRule="auto"/>
        <w:jc w:val="both"/>
        <w:rPr>
          <w:rFonts w:ascii="Arial" w:hAnsi="Arial" w:cs="Arial"/>
          <w:lang w:val="en-US"/>
        </w:rPr>
      </w:pPr>
    </w:p>
    <w:p w:rsidR="00DF0250" w:rsidRDefault="00DF0250" w:rsidP="00DC4088">
      <w:pPr>
        <w:spacing w:line="360" w:lineRule="auto"/>
        <w:jc w:val="both"/>
        <w:rPr>
          <w:rFonts w:ascii="Arial" w:hAnsi="Arial" w:cs="Arial"/>
          <w:lang w:val="en-US"/>
        </w:rPr>
      </w:pPr>
    </w:p>
    <w:p w:rsidR="00DF0250" w:rsidRDefault="00DF0250" w:rsidP="00DC4088">
      <w:pPr>
        <w:spacing w:line="360" w:lineRule="auto"/>
        <w:jc w:val="both"/>
        <w:rPr>
          <w:rFonts w:ascii="Arial" w:hAnsi="Arial" w:cs="Arial"/>
          <w:lang w:val="en-US"/>
        </w:rPr>
      </w:pPr>
    </w:p>
    <w:p w:rsidR="00872868" w:rsidRPr="00872868" w:rsidRDefault="00872868" w:rsidP="00DC4088">
      <w:pPr>
        <w:spacing w:line="360" w:lineRule="auto"/>
        <w:jc w:val="both"/>
        <w:rPr>
          <w:rFonts w:ascii="Arial" w:hAnsi="Arial" w:cs="Arial"/>
          <w:lang w:val="en-US"/>
        </w:rPr>
      </w:pPr>
    </w:p>
    <w:p w:rsidR="0061217D" w:rsidRPr="00A1478E" w:rsidRDefault="00872868" w:rsidP="00DC4088">
      <w:pPr>
        <w:tabs>
          <w:tab w:val="left" w:pos="0"/>
        </w:tabs>
        <w:spacing w:line="360" w:lineRule="auto"/>
        <w:rPr>
          <w:rFonts w:ascii="Arial" w:hAnsi="Arial" w:cs="Arial"/>
          <w:i/>
          <w:sz w:val="28"/>
          <w:szCs w:val="28"/>
          <w:lang w:val="en-US"/>
        </w:rPr>
      </w:pPr>
      <w:r w:rsidRPr="00872868">
        <w:rPr>
          <w:rFonts w:ascii="Arial" w:hAnsi="Arial" w:cs="Arial"/>
          <w:i/>
          <w:sz w:val="28"/>
          <w:szCs w:val="28"/>
          <w:lang w:val="en-US"/>
        </w:rPr>
        <w:t>Metallurgy</w:t>
      </w:r>
    </w:p>
    <w:p w:rsidR="00A03B5F" w:rsidRPr="00A1478E" w:rsidRDefault="00A1478E" w:rsidP="00C6395B">
      <w:pPr>
        <w:spacing w:line="360" w:lineRule="auto"/>
        <w:ind w:firstLine="708"/>
        <w:jc w:val="center"/>
        <w:rPr>
          <w:rFonts w:ascii="Arial" w:hAnsi="Arial" w:cs="Arial"/>
          <w:b/>
          <w:lang w:val="en-US"/>
        </w:rPr>
      </w:pPr>
      <w:r w:rsidRPr="00A1478E">
        <w:rPr>
          <w:rFonts w:ascii="Arial" w:hAnsi="Arial" w:cs="Arial"/>
          <w:b/>
          <w:lang w:val="en-US"/>
        </w:rPr>
        <w:t xml:space="preserve">HEATPROOF </w:t>
      </w:r>
      <w:r>
        <w:rPr>
          <w:rFonts w:ascii="Arial" w:hAnsi="Arial" w:cs="Arial"/>
          <w:b/>
          <w:lang w:val="en-US"/>
        </w:rPr>
        <w:t>CORROSION-RESISTANT STEEL</w:t>
      </w:r>
    </w:p>
    <w:p w:rsidR="007A7BE4" w:rsidRPr="00DF0250" w:rsidRDefault="00933D83" w:rsidP="00A1478E">
      <w:pPr>
        <w:spacing w:line="360" w:lineRule="auto"/>
        <w:rPr>
          <w:rFonts w:ascii="Arial" w:hAnsi="Arial" w:cs="Arial"/>
          <w:b/>
          <w:lang w:val="en-US"/>
        </w:rPr>
      </w:pPr>
      <w:r w:rsidRPr="00DF0250">
        <w:rPr>
          <w:rFonts w:ascii="Arial" w:hAnsi="Arial" w:cs="Arial"/>
          <w:b/>
          <w:lang w:val="en-US"/>
        </w:rPr>
        <w:t>Purpose</w:t>
      </w:r>
    </w:p>
    <w:p w:rsidR="0061217D" w:rsidRPr="00663CA9" w:rsidRDefault="00A1478E" w:rsidP="007A7BE4">
      <w:pPr>
        <w:spacing w:line="360" w:lineRule="auto"/>
        <w:jc w:val="both"/>
        <w:rPr>
          <w:rFonts w:ascii="Arial" w:hAnsi="Arial" w:cs="Arial"/>
          <w:lang w:val="ru-RU"/>
        </w:rPr>
      </w:pPr>
      <w:proofErr w:type="gramStart"/>
      <w:r>
        <w:rPr>
          <w:rFonts w:ascii="Arial" w:hAnsi="Arial" w:cs="Arial"/>
          <w:lang w:val="en-US"/>
        </w:rPr>
        <w:t>Commercial</w:t>
      </w:r>
      <w:r w:rsidRPr="00A1478E">
        <w:rPr>
          <w:rFonts w:ascii="Arial" w:hAnsi="Arial" w:cs="Arial"/>
          <w:lang w:val="ru-RU"/>
        </w:rPr>
        <w:t xml:space="preserve"> </w:t>
      </w:r>
      <w:r>
        <w:rPr>
          <w:rFonts w:ascii="Arial" w:hAnsi="Arial" w:cs="Arial"/>
          <w:lang w:val="en-US"/>
        </w:rPr>
        <w:t>and</w:t>
      </w:r>
      <w:r w:rsidRPr="00A1478E">
        <w:rPr>
          <w:rFonts w:ascii="Arial" w:hAnsi="Arial" w:cs="Arial"/>
          <w:lang w:val="ru-RU"/>
        </w:rPr>
        <w:t xml:space="preserve"> </w:t>
      </w:r>
      <w:r>
        <w:rPr>
          <w:rFonts w:ascii="Arial" w:hAnsi="Arial" w:cs="Arial"/>
          <w:lang w:val="en-US"/>
        </w:rPr>
        <w:t>industrial</w:t>
      </w:r>
      <w:r w:rsidRPr="00A1478E">
        <w:rPr>
          <w:rFonts w:ascii="Arial" w:hAnsi="Arial" w:cs="Arial"/>
          <w:lang w:val="ru-RU"/>
        </w:rPr>
        <w:t xml:space="preserve"> </w:t>
      </w:r>
      <w:r>
        <w:rPr>
          <w:rFonts w:ascii="Arial" w:hAnsi="Arial" w:cs="Arial"/>
          <w:lang w:val="en-US"/>
        </w:rPr>
        <w:t>food</w:t>
      </w:r>
      <w:r w:rsidRPr="00A1478E">
        <w:rPr>
          <w:rFonts w:ascii="Arial" w:hAnsi="Arial" w:cs="Arial"/>
          <w:lang w:val="ru-RU"/>
        </w:rPr>
        <w:t xml:space="preserve"> </w:t>
      </w:r>
      <w:r>
        <w:rPr>
          <w:rFonts w:ascii="Arial" w:hAnsi="Arial" w:cs="Arial"/>
          <w:lang w:val="en-US"/>
        </w:rPr>
        <w:t>equipment</w:t>
      </w:r>
      <w:r w:rsidRPr="00A1478E">
        <w:rPr>
          <w:rFonts w:ascii="Arial" w:hAnsi="Arial" w:cs="Arial"/>
          <w:lang w:val="ru-RU"/>
        </w:rPr>
        <w:t xml:space="preserve">, </w:t>
      </w:r>
      <w:r w:rsidR="007129C9" w:rsidRPr="007129C9">
        <w:rPr>
          <w:rFonts w:ascii="Arial" w:hAnsi="Arial" w:cs="Arial"/>
          <w:lang w:val="en-US"/>
        </w:rPr>
        <w:t>home</w:t>
      </w:r>
      <w:r w:rsidR="007129C9" w:rsidRPr="007129C9">
        <w:rPr>
          <w:rFonts w:ascii="Arial" w:hAnsi="Arial" w:cs="Arial"/>
          <w:lang w:val="ru-RU"/>
        </w:rPr>
        <w:t xml:space="preserve"> </w:t>
      </w:r>
      <w:r w:rsidR="007129C9" w:rsidRPr="007129C9">
        <w:rPr>
          <w:rFonts w:ascii="Arial" w:hAnsi="Arial" w:cs="Arial"/>
          <w:lang w:val="en-US"/>
        </w:rPr>
        <w:t>appliances</w:t>
      </w:r>
      <w:r w:rsidR="007129C9" w:rsidRPr="007129C9">
        <w:rPr>
          <w:rFonts w:ascii="Arial" w:hAnsi="Arial" w:cs="Arial"/>
          <w:lang w:val="ru-RU"/>
        </w:rPr>
        <w:t xml:space="preserve"> </w:t>
      </w:r>
      <w:r>
        <w:rPr>
          <w:rFonts w:ascii="Arial" w:hAnsi="Arial" w:cs="Arial"/>
          <w:lang w:val="en-US"/>
        </w:rPr>
        <w:t>and</w:t>
      </w:r>
      <w:r w:rsidRPr="00A1478E">
        <w:rPr>
          <w:rFonts w:ascii="Arial" w:hAnsi="Arial" w:cs="Arial"/>
          <w:lang w:val="ru-RU"/>
        </w:rPr>
        <w:t xml:space="preserve"> </w:t>
      </w:r>
      <w:r w:rsidR="007129C9">
        <w:rPr>
          <w:rFonts w:ascii="Arial" w:hAnsi="Arial" w:cs="Arial"/>
          <w:lang w:val="en-US"/>
        </w:rPr>
        <w:t>consumer</w:t>
      </w:r>
      <w:r w:rsidR="007129C9" w:rsidRPr="007129C9">
        <w:rPr>
          <w:rFonts w:ascii="Arial" w:hAnsi="Arial" w:cs="Arial"/>
          <w:lang w:val="ru-RU"/>
        </w:rPr>
        <w:t xml:space="preserve"> </w:t>
      </w:r>
      <w:r>
        <w:rPr>
          <w:rFonts w:ascii="Arial" w:hAnsi="Arial" w:cs="Arial"/>
          <w:lang w:val="en-US"/>
        </w:rPr>
        <w:t>commodities</w:t>
      </w:r>
      <w:r w:rsidRPr="00A1478E">
        <w:rPr>
          <w:rFonts w:ascii="Arial" w:hAnsi="Arial" w:cs="Arial"/>
          <w:lang w:val="ru-RU"/>
        </w:rPr>
        <w:t xml:space="preserve"> </w:t>
      </w:r>
      <w:r>
        <w:rPr>
          <w:rFonts w:ascii="Arial" w:hAnsi="Arial" w:cs="Arial"/>
          <w:lang w:val="en-US"/>
        </w:rPr>
        <w:t>production</w:t>
      </w:r>
      <w:r w:rsidR="007129C9" w:rsidRPr="007129C9">
        <w:rPr>
          <w:rFonts w:ascii="Arial" w:hAnsi="Arial" w:cs="Arial"/>
          <w:lang w:val="ru-RU"/>
        </w:rPr>
        <w:t>.</w:t>
      </w:r>
      <w:proofErr w:type="gramEnd"/>
    </w:p>
    <w:p w:rsidR="007A7BE4" w:rsidRPr="00663CA9" w:rsidRDefault="00933D83" w:rsidP="007A7BE4">
      <w:pPr>
        <w:spacing w:line="360" w:lineRule="auto"/>
        <w:jc w:val="both"/>
        <w:rPr>
          <w:rFonts w:ascii="Arial" w:hAnsi="Arial" w:cs="Arial"/>
          <w:b/>
          <w:lang w:val="ru-RU"/>
        </w:rPr>
      </w:pPr>
      <w:proofErr w:type="spellStart"/>
      <w:r>
        <w:rPr>
          <w:rFonts w:ascii="Arial" w:hAnsi="Arial" w:cs="Arial"/>
          <w:b/>
          <w:lang w:val="ru-RU"/>
        </w:rPr>
        <w:t>Application</w:t>
      </w:r>
      <w:proofErr w:type="spellEnd"/>
    </w:p>
    <w:p w:rsidR="0061217D" w:rsidRPr="007129C9" w:rsidRDefault="007129C9" w:rsidP="007A7BE4">
      <w:pPr>
        <w:spacing w:line="360" w:lineRule="auto"/>
        <w:jc w:val="both"/>
        <w:rPr>
          <w:rFonts w:ascii="Arial" w:hAnsi="Arial" w:cs="Arial"/>
          <w:lang w:val="en-US"/>
        </w:rPr>
      </w:pPr>
      <w:proofErr w:type="gramStart"/>
      <w:r>
        <w:rPr>
          <w:rFonts w:ascii="Arial" w:hAnsi="Arial" w:cs="Arial"/>
          <w:lang w:val="en-US"/>
        </w:rPr>
        <w:t>I</w:t>
      </w:r>
      <w:r w:rsidRPr="007129C9">
        <w:rPr>
          <w:rFonts w:ascii="Arial" w:hAnsi="Arial" w:cs="Arial"/>
          <w:lang w:val="en-US"/>
        </w:rPr>
        <w:t>nstrument engineering,</w:t>
      </w:r>
      <w:r w:rsidR="00643838" w:rsidRPr="007129C9">
        <w:rPr>
          <w:rFonts w:ascii="Arial" w:hAnsi="Arial" w:cs="Arial"/>
          <w:lang w:val="en-US"/>
        </w:rPr>
        <w:t xml:space="preserve"> </w:t>
      </w:r>
      <w:r w:rsidRPr="007129C9">
        <w:rPr>
          <w:rFonts w:ascii="Arial" w:hAnsi="Arial" w:cs="Arial"/>
          <w:lang w:val="en-US"/>
        </w:rPr>
        <w:t>automobile production</w:t>
      </w:r>
      <w:r>
        <w:rPr>
          <w:rFonts w:ascii="Arial" w:hAnsi="Arial" w:cs="Arial"/>
          <w:lang w:val="en-US"/>
        </w:rPr>
        <w:t xml:space="preserve"> etc.</w:t>
      </w:r>
      <w:proofErr w:type="gramEnd"/>
    </w:p>
    <w:p w:rsidR="007A7BE4" w:rsidRPr="007129C9" w:rsidRDefault="00933D83" w:rsidP="007A7BE4">
      <w:pPr>
        <w:spacing w:line="360" w:lineRule="auto"/>
        <w:jc w:val="both"/>
        <w:rPr>
          <w:rFonts w:ascii="Arial" w:hAnsi="Arial" w:cs="Arial"/>
          <w:b/>
          <w:lang w:val="en-US"/>
        </w:rPr>
      </w:pPr>
      <w:r w:rsidRPr="007129C9">
        <w:rPr>
          <w:rFonts w:ascii="Arial" w:hAnsi="Arial" w:cs="Arial"/>
          <w:b/>
          <w:lang w:val="en-US"/>
        </w:rPr>
        <w:t>Description</w:t>
      </w:r>
    </w:p>
    <w:p w:rsidR="007129C9" w:rsidRPr="00CE3A05" w:rsidRDefault="007129C9" w:rsidP="007A7BE4">
      <w:pPr>
        <w:spacing w:line="360" w:lineRule="auto"/>
        <w:jc w:val="both"/>
        <w:rPr>
          <w:rFonts w:ascii="Arial" w:hAnsi="Arial" w:cs="Arial"/>
          <w:lang w:val="en-US"/>
        </w:rPr>
      </w:pPr>
      <w:r>
        <w:rPr>
          <w:rFonts w:ascii="Arial" w:hAnsi="Arial" w:cs="Arial"/>
          <w:lang w:val="en-US"/>
        </w:rPr>
        <w:t>H</w:t>
      </w:r>
      <w:r w:rsidRPr="007129C9">
        <w:rPr>
          <w:rFonts w:ascii="Arial" w:hAnsi="Arial" w:cs="Arial"/>
          <w:lang w:val="en-US"/>
        </w:rPr>
        <w:t xml:space="preserve">eatproof corrosion-resistant steel </w:t>
      </w:r>
      <w:r>
        <w:rPr>
          <w:rFonts w:ascii="Arial" w:hAnsi="Arial" w:cs="Arial"/>
          <w:lang w:val="en-US"/>
        </w:rPr>
        <w:t>contains (mass %): carbon</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02-0</w:t>
      </w:r>
      <w:r>
        <w:rPr>
          <w:rFonts w:ascii="Arial" w:hAnsi="Arial" w:cs="Arial"/>
          <w:lang w:val="en-US"/>
        </w:rPr>
        <w:t>.</w:t>
      </w:r>
      <w:r w:rsidRPr="007129C9">
        <w:rPr>
          <w:rFonts w:ascii="Arial" w:hAnsi="Arial" w:cs="Arial"/>
          <w:lang w:val="en-US"/>
        </w:rPr>
        <w:t>12</w:t>
      </w:r>
      <w:r>
        <w:rPr>
          <w:rFonts w:ascii="Arial" w:hAnsi="Arial" w:cs="Arial"/>
          <w:lang w:val="en-US"/>
        </w:rPr>
        <w:t>,</w:t>
      </w:r>
      <w:r w:rsidRPr="007129C9">
        <w:rPr>
          <w:rFonts w:ascii="Arial" w:hAnsi="Arial" w:cs="Arial"/>
          <w:lang w:val="en-US"/>
        </w:rPr>
        <w:t xml:space="preserve"> </w:t>
      </w:r>
      <w:r>
        <w:rPr>
          <w:rFonts w:ascii="Arial" w:hAnsi="Arial" w:cs="Arial"/>
          <w:lang w:val="en-US"/>
        </w:rPr>
        <w:t>nitrogen</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01-0</w:t>
      </w:r>
      <w:r>
        <w:rPr>
          <w:rFonts w:ascii="Arial" w:hAnsi="Arial" w:cs="Arial"/>
          <w:lang w:val="en-US"/>
        </w:rPr>
        <w:t>.</w:t>
      </w:r>
      <w:r w:rsidRPr="007129C9">
        <w:rPr>
          <w:rFonts w:ascii="Arial" w:hAnsi="Arial" w:cs="Arial"/>
          <w:lang w:val="en-US"/>
        </w:rPr>
        <w:t>10</w:t>
      </w:r>
      <w:r>
        <w:rPr>
          <w:rFonts w:ascii="Arial" w:hAnsi="Arial" w:cs="Arial"/>
          <w:lang w:val="en-US"/>
        </w:rPr>
        <w:t>,</w:t>
      </w:r>
      <w:r w:rsidRPr="007129C9">
        <w:rPr>
          <w:rFonts w:ascii="Arial" w:hAnsi="Arial" w:cs="Arial"/>
          <w:lang w:val="en-US"/>
        </w:rPr>
        <w:t xml:space="preserve"> </w:t>
      </w:r>
      <w:r>
        <w:rPr>
          <w:rFonts w:ascii="Arial" w:hAnsi="Arial" w:cs="Arial"/>
          <w:lang w:val="en-US"/>
        </w:rPr>
        <w:t>manganese</w:t>
      </w:r>
      <w:r w:rsidRPr="007129C9">
        <w:rPr>
          <w:rFonts w:ascii="Arial" w:hAnsi="Arial" w:cs="Arial"/>
          <w:lang w:val="en-US"/>
        </w:rPr>
        <w:t xml:space="preserve"> 5</w:t>
      </w:r>
      <w:r>
        <w:rPr>
          <w:rFonts w:ascii="Arial" w:hAnsi="Arial" w:cs="Arial"/>
          <w:lang w:val="en-US"/>
        </w:rPr>
        <w:t>.</w:t>
      </w:r>
      <w:r w:rsidRPr="007129C9">
        <w:rPr>
          <w:rFonts w:ascii="Arial" w:hAnsi="Arial" w:cs="Arial"/>
          <w:lang w:val="en-US"/>
        </w:rPr>
        <w:t>0-10</w:t>
      </w:r>
      <w:r>
        <w:rPr>
          <w:rFonts w:ascii="Arial" w:hAnsi="Arial" w:cs="Arial"/>
          <w:lang w:val="en-US"/>
        </w:rPr>
        <w:t>.</w:t>
      </w:r>
      <w:r w:rsidRPr="007129C9">
        <w:rPr>
          <w:rFonts w:ascii="Arial" w:hAnsi="Arial" w:cs="Arial"/>
          <w:lang w:val="en-US"/>
        </w:rPr>
        <w:t>5</w:t>
      </w:r>
      <w:r>
        <w:rPr>
          <w:rFonts w:ascii="Arial" w:hAnsi="Arial" w:cs="Arial"/>
          <w:lang w:val="en-US"/>
        </w:rPr>
        <w:t>, chromium</w:t>
      </w:r>
      <w:r w:rsidRPr="007129C9">
        <w:rPr>
          <w:rFonts w:ascii="Arial" w:hAnsi="Arial" w:cs="Arial"/>
          <w:lang w:val="en-US"/>
        </w:rPr>
        <w:t xml:space="preserve"> 16</w:t>
      </w:r>
      <w:r>
        <w:rPr>
          <w:rFonts w:ascii="Arial" w:hAnsi="Arial" w:cs="Arial"/>
          <w:lang w:val="en-US"/>
        </w:rPr>
        <w:t>.</w:t>
      </w:r>
      <w:r w:rsidRPr="007129C9">
        <w:rPr>
          <w:rFonts w:ascii="Arial" w:hAnsi="Arial" w:cs="Arial"/>
          <w:lang w:val="en-US"/>
        </w:rPr>
        <w:t>0-19</w:t>
      </w:r>
      <w:r>
        <w:rPr>
          <w:rFonts w:ascii="Arial" w:hAnsi="Arial" w:cs="Arial"/>
          <w:lang w:val="en-US"/>
        </w:rPr>
        <w:t>.</w:t>
      </w:r>
      <w:r w:rsidRPr="007129C9">
        <w:rPr>
          <w:rFonts w:ascii="Arial" w:hAnsi="Arial" w:cs="Arial"/>
          <w:lang w:val="en-US"/>
        </w:rPr>
        <w:t>0</w:t>
      </w:r>
      <w:r>
        <w:rPr>
          <w:rFonts w:ascii="Arial" w:hAnsi="Arial" w:cs="Arial"/>
          <w:lang w:val="en-US"/>
        </w:rPr>
        <w:t>,</w:t>
      </w:r>
      <w:r w:rsidRPr="007129C9">
        <w:rPr>
          <w:rFonts w:ascii="Arial" w:hAnsi="Arial" w:cs="Arial"/>
          <w:lang w:val="en-US"/>
        </w:rPr>
        <w:t xml:space="preserve"> </w:t>
      </w:r>
      <w:r>
        <w:rPr>
          <w:rFonts w:ascii="Arial" w:hAnsi="Arial" w:cs="Arial"/>
          <w:lang w:val="en-US"/>
        </w:rPr>
        <w:t>nickel</w:t>
      </w:r>
      <w:r w:rsidRPr="007129C9">
        <w:rPr>
          <w:rFonts w:ascii="Arial" w:hAnsi="Arial" w:cs="Arial"/>
          <w:lang w:val="en-US"/>
        </w:rPr>
        <w:t xml:space="preserve"> 2</w:t>
      </w:r>
      <w:r>
        <w:rPr>
          <w:rFonts w:ascii="Arial" w:hAnsi="Arial" w:cs="Arial"/>
          <w:lang w:val="en-US"/>
        </w:rPr>
        <w:t>.</w:t>
      </w:r>
      <w:r w:rsidRPr="007129C9">
        <w:rPr>
          <w:rFonts w:ascii="Arial" w:hAnsi="Arial" w:cs="Arial"/>
          <w:lang w:val="en-US"/>
        </w:rPr>
        <w:t>0-3</w:t>
      </w:r>
      <w:r>
        <w:rPr>
          <w:rFonts w:ascii="Arial" w:hAnsi="Arial" w:cs="Arial"/>
          <w:lang w:val="en-US"/>
        </w:rPr>
        <w:t>.</w:t>
      </w:r>
      <w:r w:rsidRPr="007129C9">
        <w:rPr>
          <w:rFonts w:ascii="Arial" w:hAnsi="Arial" w:cs="Arial"/>
          <w:lang w:val="en-US"/>
        </w:rPr>
        <w:t>8</w:t>
      </w:r>
      <w:r>
        <w:rPr>
          <w:rFonts w:ascii="Arial" w:hAnsi="Arial" w:cs="Arial"/>
          <w:lang w:val="en-US"/>
        </w:rPr>
        <w:t>,</w:t>
      </w:r>
      <w:r w:rsidRPr="007129C9">
        <w:rPr>
          <w:rFonts w:ascii="Arial" w:hAnsi="Arial" w:cs="Arial"/>
          <w:lang w:val="en-US"/>
        </w:rPr>
        <w:t xml:space="preserve"> </w:t>
      </w:r>
      <w:r>
        <w:rPr>
          <w:rFonts w:ascii="Arial" w:hAnsi="Arial" w:cs="Arial"/>
          <w:lang w:val="en-US"/>
        </w:rPr>
        <w:t>silicon</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04-0</w:t>
      </w:r>
      <w:r>
        <w:rPr>
          <w:rFonts w:ascii="Arial" w:hAnsi="Arial" w:cs="Arial"/>
          <w:lang w:val="en-US"/>
        </w:rPr>
        <w:t>.</w:t>
      </w:r>
      <w:r w:rsidRPr="007129C9">
        <w:rPr>
          <w:rFonts w:ascii="Arial" w:hAnsi="Arial" w:cs="Arial"/>
          <w:lang w:val="en-US"/>
        </w:rPr>
        <w:t>8</w:t>
      </w:r>
      <w:r>
        <w:rPr>
          <w:rFonts w:ascii="Arial" w:hAnsi="Arial" w:cs="Arial"/>
          <w:lang w:val="en-US"/>
        </w:rPr>
        <w:t>,</w:t>
      </w:r>
      <w:r w:rsidRPr="007129C9">
        <w:rPr>
          <w:rFonts w:ascii="Arial" w:hAnsi="Arial" w:cs="Arial"/>
          <w:lang w:val="en-US"/>
        </w:rPr>
        <w:t xml:space="preserve"> </w:t>
      </w:r>
      <w:r>
        <w:rPr>
          <w:rFonts w:ascii="Arial" w:hAnsi="Arial" w:cs="Arial"/>
          <w:lang w:val="en-US"/>
        </w:rPr>
        <w:t>aluminum</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02-0</w:t>
      </w:r>
      <w:r>
        <w:rPr>
          <w:rFonts w:ascii="Arial" w:hAnsi="Arial" w:cs="Arial"/>
          <w:lang w:val="en-US"/>
        </w:rPr>
        <w:t>.</w:t>
      </w:r>
      <w:r w:rsidRPr="007129C9">
        <w:rPr>
          <w:rFonts w:ascii="Arial" w:hAnsi="Arial" w:cs="Arial"/>
          <w:lang w:val="en-US"/>
        </w:rPr>
        <w:t>15</w:t>
      </w:r>
      <w:r>
        <w:rPr>
          <w:rFonts w:ascii="Arial" w:hAnsi="Arial" w:cs="Arial"/>
          <w:lang w:val="en-US"/>
        </w:rPr>
        <w:t>,</w:t>
      </w:r>
      <w:r w:rsidRPr="007129C9">
        <w:rPr>
          <w:rFonts w:ascii="Arial" w:hAnsi="Arial" w:cs="Arial"/>
          <w:lang w:val="en-US"/>
        </w:rPr>
        <w:t xml:space="preserve"> </w:t>
      </w:r>
      <w:r>
        <w:rPr>
          <w:rFonts w:ascii="Arial" w:hAnsi="Arial" w:cs="Arial"/>
          <w:lang w:val="en-US"/>
        </w:rPr>
        <w:t>copper</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1-0</w:t>
      </w:r>
      <w:r>
        <w:rPr>
          <w:rFonts w:ascii="Arial" w:hAnsi="Arial" w:cs="Arial"/>
          <w:lang w:val="en-US"/>
        </w:rPr>
        <w:t>.</w:t>
      </w:r>
      <w:r w:rsidRPr="007129C9">
        <w:rPr>
          <w:rFonts w:ascii="Arial" w:hAnsi="Arial" w:cs="Arial"/>
          <w:lang w:val="en-US"/>
        </w:rPr>
        <w:t>45</w:t>
      </w:r>
      <w:r>
        <w:rPr>
          <w:rFonts w:ascii="Arial" w:hAnsi="Arial" w:cs="Arial"/>
          <w:lang w:val="en-US"/>
        </w:rPr>
        <w:t>,</w:t>
      </w:r>
      <w:r w:rsidRPr="007129C9">
        <w:rPr>
          <w:rFonts w:ascii="Arial" w:hAnsi="Arial" w:cs="Arial"/>
          <w:lang w:val="en-US"/>
        </w:rPr>
        <w:t xml:space="preserve"> </w:t>
      </w:r>
      <w:r>
        <w:rPr>
          <w:rFonts w:ascii="Arial" w:hAnsi="Arial" w:cs="Arial"/>
          <w:lang w:val="en-US"/>
        </w:rPr>
        <w:t xml:space="preserve">rare-earth metals from the group of cerium, lanthanum, </w:t>
      </w:r>
      <w:r w:rsidRPr="007129C9">
        <w:rPr>
          <w:rFonts w:ascii="Arial" w:hAnsi="Arial" w:cs="Arial"/>
          <w:lang w:val="en-US"/>
        </w:rPr>
        <w:t xml:space="preserve">praseodymium </w:t>
      </w:r>
      <w:r>
        <w:rPr>
          <w:rFonts w:ascii="Arial" w:hAnsi="Arial" w:cs="Arial"/>
          <w:lang w:val="en-US"/>
        </w:rPr>
        <w:t>and neodymium</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001-0</w:t>
      </w:r>
      <w:r>
        <w:rPr>
          <w:rFonts w:ascii="Arial" w:hAnsi="Arial" w:cs="Arial"/>
          <w:lang w:val="en-US"/>
        </w:rPr>
        <w:t>.</w:t>
      </w:r>
      <w:r w:rsidRPr="007129C9">
        <w:rPr>
          <w:rFonts w:ascii="Arial" w:hAnsi="Arial" w:cs="Arial"/>
          <w:lang w:val="en-US"/>
        </w:rPr>
        <w:t>01</w:t>
      </w:r>
      <w:r>
        <w:rPr>
          <w:rFonts w:ascii="Arial" w:hAnsi="Arial" w:cs="Arial"/>
          <w:lang w:val="en-US"/>
        </w:rPr>
        <w:t>,</w:t>
      </w:r>
      <w:r w:rsidRPr="007129C9">
        <w:rPr>
          <w:rFonts w:ascii="Arial" w:hAnsi="Arial" w:cs="Arial"/>
          <w:lang w:val="en-US"/>
        </w:rPr>
        <w:t xml:space="preserve"> </w:t>
      </w:r>
      <w:r>
        <w:rPr>
          <w:rFonts w:ascii="Arial" w:hAnsi="Arial" w:cs="Arial"/>
          <w:lang w:val="en-US"/>
        </w:rPr>
        <w:t>molybdenum</w:t>
      </w:r>
      <w:r w:rsidRPr="007129C9">
        <w:rPr>
          <w:rFonts w:ascii="Arial" w:hAnsi="Arial" w:cs="Arial"/>
          <w:lang w:val="en-US"/>
        </w:rPr>
        <w:t xml:space="preserve"> 0</w:t>
      </w:r>
      <w:r>
        <w:rPr>
          <w:rFonts w:ascii="Arial" w:hAnsi="Arial" w:cs="Arial"/>
          <w:lang w:val="en-US"/>
        </w:rPr>
        <w:t>.</w:t>
      </w:r>
      <w:r w:rsidRPr="007129C9">
        <w:rPr>
          <w:rFonts w:ascii="Arial" w:hAnsi="Arial" w:cs="Arial"/>
          <w:lang w:val="en-US"/>
        </w:rPr>
        <w:t>2-0</w:t>
      </w:r>
      <w:r>
        <w:rPr>
          <w:rFonts w:ascii="Arial" w:hAnsi="Arial" w:cs="Arial"/>
          <w:lang w:val="en-US"/>
        </w:rPr>
        <w:t>.</w:t>
      </w:r>
      <w:r w:rsidRPr="007129C9">
        <w:rPr>
          <w:rFonts w:ascii="Arial" w:hAnsi="Arial" w:cs="Arial"/>
          <w:lang w:val="en-US"/>
        </w:rPr>
        <w:t>6</w:t>
      </w:r>
      <w:r>
        <w:rPr>
          <w:rFonts w:ascii="Arial" w:hAnsi="Arial" w:cs="Arial"/>
          <w:lang w:val="en-US"/>
        </w:rPr>
        <w:t>,</w:t>
      </w:r>
      <w:r w:rsidRPr="007129C9">
        <w:rPr>
          <w:rFonts w:ascii="Arial" w:hAnsi="Arial" w:cs="Arial"/>
          <w:lang w:val="en-US"/>
        </w:rPr>
        <w:t xml:space="preserve"> </w:t>
      </w:r>
      <w:r w:rsidR="00CE3A05">
        <w:rPr>
          <w:rFonts w:ascii="Arial" w:hAnsi="Arial" w:cs="Arial"/>
          <w:lang w:val="en-US"/>
        </w:rPr>
        <w:t xml:space="preserve">niobium </w:t>
      </w:r>
      <w:r w:rsidRPr="007129C9">
        <w:rPr>
          <w:rFonts w:ascii="Arial" w:hAnsi="Arial" w:cs="Arial"/>
          <w:lang w:val="en-US"/>
        </w:rPr>
        <w:t>0</w:t>
      </w:r>
      <w:r w:rsidR="00CE3A05">
        <w:rPr>
          <w:rFonts w:ascii="Arial" w:hAnsi="Arial" w:cs="Arial"/>
          <w:lang w:val="en-US"/>
        </w:rPr>
        <w:t>.</w:t>
      </w:r>
      <w:r w:rsidRPr="007129C9">
        <w:rPr>
          <w:rFonts w:ascii="Arial" w:hAnsi="Arial" w:cs="Arial"/>
          <w:lang w:val="en-US"/>
        </w:rPr>
        <w:t>1-0</w:t>
      </w:r>
      <w:r w:rsidR="00CE3A05">
        <w:rPr>
          <w:rFonts w:ascii="Arial" w:hAnsi="Arial" w:cs="Arial"/>
          <w:lang w:val="en-US"/>
        </w:rPr>
        <w:t>.</w:t>
      </w:r>
      <w:r w:rsidRPr="007129C9">
        <w:rPr>
          <w:rFonts w:ascii="Arial" w:hAnsi="Arial" w:cs="Arial"/>
          <w:lang w:val="en-US"/>
        </w:rPr>
        <w:t>4</w:t>
      </w:r>
      <w:r w:rsidR="00CE3A05">
        <w:rPr>
          <w:rFonts w:ascii="Arial" w:hAnsi="Arial" w:cs="Arial"/>
          <w:lang w:val="en-US"/>
        </w:rPr>
        <w:t>, barium</w:t>
      </w:r>
      <w:r w:rsidRPr="007129C9">
        <w:rPr>
          <w:rFonts w:ascii="Arial" w:hAnsi="Arial" w:cs="Arial"/>
          <w:lang w:val="en-US"/>
        </w:rPr>
        <w:t xml:space="preserve"> </w:t>
      </w:r>
      <w:r w:rsidRPr="00663CA9">
        <w:rPr>
          <w:rFonts w:ascii="Arial" w:hAnsi="Arial" w:cs="Arial"/>
          <w:lang w:val="ru-RU"/>
        </w:rPr>
        <w:sym w:font="Symbol" w:char="F02D"/>
      </w:r>
      <w:r w:rsidRPr="007129C9">
        <w:rPr>
          <w:rFonts w:ascii="Arial" w:hAnsi="Arial" w:cs="Arial"/>
          <w:lang w:val="en-US"/>
        </w:rPr>
        <w:t xml:space="preserve"> </w:t>
      </w:r>
      <w:r w:rsidR="00CE3A05">
        <w:rPr>
          <w:rFonts w:ascii="Arial" w:hAnsi="Arial" w:cs="Arial"/>
          <w:lang w:val="en-US"/>
        </w:rPr>
        <w:t xml:space="preserve">less than </w:t>
      </w:r>
      <w:r w:rsidRPr="007129C9">
        <w:rPr>
          <w:rFonts w:ascii="Arial" w:hAnsi="Arial" w:cs="Arial"/>
          <w:lang w:val="en-US"/>
        </w:rPr>
        <w:t>0</w:t>
      </w:r>
      <w:r w:rsidR="00CE3A05">
        <w:rPr>
          <w:rFonts w:ascii="Arial" w:hAnsi="Arial" w:cs="Arial"/>
          <w:lang w:val="en-US"/>
        </w:rPr>
        <w:t>.</w:t>
      </w:r>
      <w:r w:rsidRPr="007129C9">
        <w:rPr>
          <w:rFonts w:ascii="Arial" w:hAnsi="Arial" w:cs="Arial"/>
          <w:lang w:val="en-US"/>
        </w:rPr>
        <w:t>001</w:t>
      </w:r>
      <w:r w:rsidR="00CE3A05">
        <w:rPr>
          <w:rFonts w:ascii="Arial" w:hAnsi="Arial" w:cs="Arial"/>
          <w:lang w:val="en-US"/>
        </w:rPr>
        <w:t>, and iron up to 100 %.</w:t>
      </w:r>
    </w:p>
    <w:p w:rsidR="00C80DE0" w:rsidRPr="00CE3A05" w:rsidRDefault="00933D83" w:rsidP="007A7BE4">
      <w:pPr>
        <w:spacing w:line="360" w:lineRule="auto"/>
        <w:jc w:val="both"/>
        <w:rPr>
          <w:rFonts w:ascii="Arial" w:hAnsi="Arial" w:cs="Arial"/>
          <w:b/>
          <w:lang w:val="ru-RU"/>
        </w:rPr>
      </w:pPr>
      <w:proofErr w:type="spellStart"/>
      <w:r w:rsidRPr="00CE3A05">
        <w:rPr>
          <w:rFonts w:ascii="Arial" w:hAnsi="Arial" w:cs="Arial"/>
          <w:b/>
          <w:lang w:val="ru-RU"/>
        </w:rPr>
        <w:t>Advantages</w:t>
      </w:r>
      <w:proofErr w:type="spellEnd"/>
    </w:p>
    <w:p w:rsidR="00CE3A05" w:rsidRDefault="00CE3A05" w:rsidP="009001F2">
      <w:pPr>
        <w:spacing w:line="360" w:lineRule="auto"/>
        <w:jc w:val="both"/>
        <w:rPr>
          <w:rFonts w:ascii="Arial" w:hAnsi="Arial" w:cs="Arial"/>
          <w:lang w:val="en-US"/>
        </w:rPr>
      </w:pPr>
      <w:proofErr w:type="gramStart"/>
      <w:r>
        <w:rPr>
          <w:rFonts w:ascii="Arial" w:hAnsi="Arial" w:cs="Arial"/>
          <w:lang w:val="en-US"/>
        </w:rPr>
        <w:t>Increased</w:t>
      </w:r>
      <w:r w:rsidRPr="00CE3A05">
        <w:rPr>
          <w:rFonts w:ascii="Arial" w:hAnsi="Arial" w:cs="Arial"/>
          <w:lang w:val="en-US"/>
        </w:rPr>
        <w:t xml:space="preserve"> high-temperature strength</w:t>
      </w:r>
      <w:r>
        <w:rPr>
          <w:rFonts w:ascii="Arial" w:hAnsi="Arial" w:cs="Arial"/>
          <w:lang w:val="en-US"/>
        </w:rPr>
        <w:t>, corrosion resistance in aggressive media at high temperature, and much lower production costs, as compared to the closest analogs.</w:t>
      </w:r>
      <w:proofErr w:type="gramEnd"/>
      <w:r>
        <w:rPr>
          <w:rFonts w:ascii="Arial" w:hAnsi="Arial" w:cs="Arial"/>
          <w:lang w:val="en-US"/>
        </w:rPr>
        <w:t xml:space="preserve"> A patent of Ukraine is obtained.</w:t>
      </w:r>
    </w:p>
    <w:sectPr w:rsidR="00CE3A05" w:rsidSect="00A94761">
      <w:pgSz w:w="11906" w:h="16838"/>
      <w:pgMar w:top="1134" w:right="1152" w:bottom="1134" w:left="11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rawingGridHorizontalSpacing w:val="57"/>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17D"/>
    <w:rsid w:val="00012422"/>
    <w:rsid w:val="00024945"/>
    <w:rsid w:val="00030805"/>
    <w:rsid w:val="000400A9"/>
    <w:rsid w:val="00050054"/>
    <w:rsid w:val="0006248F"/>
    <w:rsid w:val="00095957"/>
    <w:rsid w:val="000A1065"/>
    <w:rsid w:val="000A60DB"/>
    <w:rsid w:val="000C1356"/>
    <w:rsid w:val="000C3C8C"/>
    <w:rsid w:val="000D102A"/>
    <w:rsid w:val="000D39C5"/>
    <w:rsid w:val="000E3CFF"/>
    <w:rsid w:val="000E768D"/>
    <w:rsid w:val="000F50C6"/>
    <w:rsid w:val="000F51A4"/>
    <w:rsid w:val="000F709A"/>
    <w:rsid w:val="00103D7C"/>
    <w:rsid w:val="001054BA"/>
    <w:rsid w:val="0011687E"/>
    <w:rsid w:val="00121725"/>
    <w:rsid w:val="001237EA"/>
    <w:rsid w:val="00123AE4"/>
    <w:rsid w:val="001246EA"/>
    <w:rsid w:val="0012563E"/>
    <w:rsid w:val="001260AB"/>
    <w:rsid w:val="001313E7"/>
    <w:rsid w:val="0013471D"/>
    <w:rsid w:val="00150587"/>
    <w:rsid w:val="0015533B"/>
    <w:rsid w:val="001663D7"/>
    <w:rsid w:val="0016797E"/>
    <w:rsid w:val="00171A5F"/>
    <w:rsid w:val="0017270B"/>
    <w:rsid w:val="00181328"/>
    <w:rsid w:val="00192F45"/>
    <w:rsid w:val="00193A3E"/>
    <w:rsid w:val="001C2EFE"/>
    <w:rsid w:val="001D0F8E"/>
    <w:rsid w:val="001D6F1D"/>
    <w:rsid w:val="001D7025"/>
    <w:rsid w:val="001E627F"/>
    <w:rsid w:val="001E7F86"/>
    <w:rsid w:val="001F6754"/>
    <w:rsid w:val="002013A6"/>
    <w:rsid w:val="0020706E"/>
    <w:rsid w:val="0021507B"/>
    <w:rsid w:val="002153F4"/>
    <w:rsid w:val="002456E2"/>
    <w:rsid w:val="0025015C"/>
    <w:rsid w:val="00256F90"/>
    <w:rsid w:val="00271FA1"/>
    <w:rsid w:val="00275B6D"/>
    <w:rsid w:val="00287C8B"/>
    <w:rsid w:val="002A2DF2"/>
    <w:rsid w:val="002A62E2"/>
    <w:rsid w:val="002C207E"/>
    <w:rsid w:val="002C567F"/>
    <w:rsid w:val="002C7CFE"/>
    <w:rsid w:val="002D50EC"/>
    <w:rsid w:val="002E0C14"/>
    <w:rsid w:val="002E2A7B"/>
    <w:rsid w:val="002F59B9"/>
    <w:rsid w:val="002F7048"/>
    <w:rsid w:val="00303A4E"/>
    <w:rsid w:val="00304FC3"/>
    <w:rsid w:val="00322B70"/>
    <w:rsid w:val="00324F8A"/>
    <w:rsid w:val="00327153"/>
    <w:rsid w:val="00342439"/>
    <w:rsid w:val="00353850"/>
    <w:rsid w:val="00380413"/>
    <w:rsid w:val="0038528D"/>
    <w:rsid w:val="003852C3"/>
    <w:rsid w:val="00387B9F"/>
    <w:rsid w:val="00392387"/>
    <w:rsid w:val="003B4A4B"/>
    <w:rsid w:val="003B6E21"/>
    <w:rsid w:val="003C71CA"/>
    <w:rsid w:val="003D21D5"/>
    <w:rsid w:val="003F1505"/>
    <w:rsid w:val="003F2A29"/>
    <w:rsid w:val="00403697"/>
    <w:rsid w:val="004043E3"/>
    <w:rsid w:val="00404C4F"/>
    <w:rsid w:val="00410697"/>
    <w:rsid w:val="00424D42"/>
    <w:rsid w:val="0043556E"/>
    <w:rsid w:val="0046598F"/>
    <w:rsid w:val="0046620B"/>
    <w:rsid w:val="004670E5"/>
    <w:rsid w:val="00480EF2"/>
    <w:rsid w:val="004862CE"/>
    <w:rsid w:val="004A12E6"/>
    <w:rsid w:val="004B7583"/>
    <w:rsid w:val="004C3494"/>
    <w:rsid w:val="004D4B0E"/>
    <w:rsid w:val="004D5129"/>
    <w:rsid w:val="004D5A53"/>
    <w:rsid w:val="004D5C72"/>
    <w:rsid w:val="004E60AA"/>
    <w:rsid w:val="0050390E"/>
    <w:rsid w:val="005049B7"/>
    <w:rsid w:val="005076E7"/>
    <w:rsid w:val="00513C39"/>
    <w:rsid w:val="00516B8A"/>
    <w:rsid w:val="00527488"/>
    <w:rsid w:val="00531BD2"/>
    <w:rsid w:val="00536E13"/>
    <w:rsid w:val="00537731"/>
    <w:rsid w:val="005430B6"/>
    <w:rsid w:val="005502A8"/>
    <w:rsid w:val="005524BE"/>
    <w:rsid w:val="0055390D"/>
    <w:rsid w:val="00556AB5"/>
    <w:rsid w:val="0055798D"/>
    <w:rsid w:val="005706F0"/>
    <w:rsid w:val="00574A94"/>
    <w:rsid w:val="00575152"/>
    <w:rsid w:val="00576123"/>
    <w:rsid w:val="00577E6C"/>
    <w:rsid w:val="00590583"/>
    <w:rsid w:val="005922C0"/>
    <w:rsid w:val="005A4392"/>
    <w:rsid w:val="005A61A0"/>
    <w:rsid w:val="005B73AE"/>
    <w:rsid w:val="005C60A4"/>
    <w:rsid w:val="005C7033"/>
    <w:rsid w:val="0061217D"/>
    <w:rsid w:val="00613B58"/>
    <w:rsid w:val="00625D2B"/>
    <w:rsid w:val="00626C51"/>
    <w:rsid w:val="006313FC"/>
    <w:rsid w:val="00643838"/>
    <w:rsid w:val="00643E30"/>
    <w:rsid w:val="00654D4E"/>
    <w:rsid w:val="006565BD"/>
    <w:rsid w:val="00662CF8"/>
    <w:rsid w:val="00663CA9"/>
    <w:rsid w:val="00677E4A"/>
    <w:rsid w:val="0068091F"/>
    <w:rsid w:val="006A0199"/>
    <w:rsid w:val="006A7199"/>
    <w:rsid w:val="006B0C93"/>
    <w:rsid w:val="006D2D7A"/>
    <w:rsid w:val="006E4457"/>
    <w:rsid w:val="00707C92"/>
    <w:rsid w:val="007129C9"/>
    <w:rsid w:val="00753D69"/>
    <w:rsid w:val="007614E8"/>
    <w:rsid w:val="00762AA6"/>
    <w:rsid w:val="007632B5"/>
    <w:rsid w:val="0076605F"/>
    <w:rsid w:val="00787156"/>
    <w:rsid w:val="007A611E"/>
    <w:rsid w:val="007A7BE4"/>
    <w:rsid w:val="007C4DB2"/>
    <w:rsid w:val="007C6529"/>
    <w:rsid w:val="007D0A26"/>
    <w:rsid w:val="007D1137"/>
    <w:rsid w:val="007E0E2B"/>
    <w:rsid w:val="007F5778"/>
    <w:rsid w:val="007F754C"/>
    <w:rsid w:val="0080458A"/>
    <w:rsid w:val="008072B8"/>
    <w:rsid w:val="00811CE4"/>
    <w:rsid w:val="00821696"/>
    <w:rsid w:val="0082579B"/>
    <w:rsid w:val="00827039"/>
    <w:rsid w:val="00833B7E"/>
    <w:rsid w:val="00833D3B"/>
    <w:rsid w:val="008427AC"/>
    <w:rsid w:val="00843720"/>
    <w:rsid w:val="00845317"/>
    <w:rsid w:val="00856CAF"/>
    <w:rsid w:val="008716D0"/>
    <w:rsid w:val="00872868"/>
    <w:rsid w:val="00874306"/>
    <w:rsid w:val="00880C69"/>
    <w:rsid w:val="00881396"/>
    <w:rsid w:val="00881DAA"/>
    <w:rsid w:val="0088787B"/>
    <w:rsid w:val="008A47E6"/>
    <w:rsid w:val="008A5FF9"/>
    <w:rsid w:val="008A6D23"/>
    <w:rsid w:val="008B6773"/>
    <w:rsid w:val="008C3A77"/>
    <w:rsid w:val="008D7A8F"/>
    <w:rsid w:val="008D7B88"/>
    <w:rsid w:val="008F4C2A"/>
    <w:rsid w:val="008F5316"/>
    <w:rsid w:val="008F7BF8"/>
    <w:rsid w:val="009001F2"/>
    <w:rsid w:val="009148CE"/>
    <w:rsid w:val="00930089"/>
    <w:rsid w:val="00933D83"/>
    <w:rsid w:val="00957ACD"/>
    <w:rsid w:val="00970E82"/>
    <w:rsid w:val="0098145D"/>
    <w:rsid w:val="009A4EE8"/>
    <w:rsid w:val="009A6153"/>
    <w:rsid w:val="009C0170"/>
    <w:rsid w:val="009C080E"/>
    <w:rsid w:val="009D2232"/>
    <w:rsid w:val="009F697A"/>
    <w:rsid w:val="009F6999"/>
    <w:rsid w:val="00A00218"/>
    <w:rsid w:val="00A03B5F"/>
    <w:rsid w:val="00A05174"/>
    <w:rsid w:val="00A063CF"/>
    <w:rsid w:val="00A10289"/>
    <w:rsid w:val="00A1478E"/>
    <w:rsid w:val="00A175D3"/>
    <w:rsid w:val="00A226AE"/>
    <w:rsid w:val="00A26180"/>
    <w:rsid w:val="00A31951"/>
    <w:rsid w:val="00A32AFE"/>
    <w:rsid w:val="00A36043"/>
    <w:rsid w:val="00A361A1"/>
    <w:rsid w:val="00A37576"/>
    <w:rsid w:val="00A54122"/>
    <w:rsid w:val="00A639F4"/>
    <w:rsid w:val="00A7506C"/>
    <w:rsid w:val="00A90D4E"/>
    <w:rsid w:val="00A92A46"/>
    <w:rsid w:val="00A93263"/>
    <w:rsid w:val="00A94761"/>
    <w:rsid w:val="00A956DC"/>
    <w:rsid w:val="00A961A1"/>
    <w:rsid w:val="00AA27C9"/>
    <w:rsid w:val="00AA47A8"/>
    <w:rsid w:val="00AB2AA7"/>
    <w:rsid w:val="00AC4885"/>
    <w:rsid w:val="00AD0358"/>
    <w:rsid w:val="00AD2DB5"/>
    <w:rsid w:val="00AD4AB6"/>
    <w:rsid w:val="00AE582E"/>
    <w:rsid w:val="00B05EC5"/>
    <w:rsid w:val="00B07CCB"/>
    <w:rsid w:val="00B12E1C"/>
    <w:rsid w:val="00B162AF"/>
    <w:rsid w:val="00B16CAA"/>
    <w:rsid w:val="00B1763C"/>
    <w:rsid w:val="00B240EA"/>
    <w:rsid w:val="00B26051"/>
    <w:rsid w:val="00B310BB"/>
    <w:rsid w:val="00B34403"/>
    <w:rsid w:val="00B423C1"/>
    <w:rsid w:val="00B51B41"/>
    <w:rsid w:val="00B62298"/>
    <w:rsid w:val="00B66836"/>
    <w:rsid w:val="00B93226"/>
    <w:rsid w:val="00B96C20"/>
    <w:rsid w:val="00BB3A6C"/>
    <w:rsid w:val="00BB41D5"/>
    <w:rsid w:val="00BC5103"/>
    <w:rsid w:val="00BD495F"/>
    <w:rsid w:val="00BD6C9A"/>
    <w:rsid w:val="00BE149D"/>
    <w:rsid w:val="00BE671B"/>
    <w:rsid w:val="00BF0B02"/>
    <w:rsid w:val="00BF348A"/>
    <w:rsid w:val="00C022AE"/>
    <w:rsid w:val="00C04419"/>
    <w:rsid w:val="00C10FFA"/>
    <w:rsid w:val="00C140BE"/>
    <w:rsid w:val="00C21F42"/>
    <w:rsid w:val="00C30F60"/>
    <w:rsid w:val="00C32DB4"/>
    <w:rsid w:val="00C6001D"/>
    <w:rsid w:val="00C6395B"/>
    <w:rsid w:val="00C70C69"/>
    <w:rsid w:val="00C70C77"/>
    <w:rsid w:val="00C739A9"/>
    <w:rsid w:val="00C807E0"/>
    <w:rsid w:val="00C80DE0"/>
    <w:rsid w:val="00C90152"/>
    <w:rsid w:val="00C90992"/>
    <w:rsid w:val="00C92157"/>
    <w:rsid w:val="00CC3162"/>
    <w:rsid w:val="00CE2763"/>
    <w:rsid w:val="00CE3A05"/>
    <w:rsid w:val="00CF2E6A"/>
    <w:rsid w:val="00CF33EF"/>
    <w:rsid w:val="00CF3E7A"/>
    <w:rsid w:val="00CF4412"/>
    <w:rsid w:val="00D03F8A"/>
    <w:rsid w:val="00D10A64"/>
    <w:rsid w:val="00D24A8E"/>
    <w:rsid w:val="00D308D3"/>
    <w:rsid w:val="00D42829"/>
    <w:rsid w:val="00D45136"/>
    <w:rsid w:val="00D462B5"/>
    <w:rsid w:val="00D46983"/>
    <w:rsid w:val="00D60028"/>
    <w:rsid w:val="00D86705"/>
    <w:rsid w:val="00D971C2"/>
    <w:rsid w:val="00DA07D0"/>
    <w:rsid w:val="00DA1596"/>
    <w:rsid w:val="00DB2B34"/>
    <w:rsid w:val="00DC4088"/>
    <w:rsid w:val="00DE115D"/>
    <w:rsid w:val="00DE1A92"/>
    <w:rsid w:val="00DF0250"/>
    <w:rsid w:val="00DF0B6E"/>
    <w:rsid w:val="00DF5C3B"/>
    <w:rsid w:val="00E003FE"/>
    <w:rsid w:val="00E0052D"/>
    <w:rsid w:val="00E23ECB"/>
    <w:rsid w:val="00E37BDD"/>
    <w:rsid w:val="00E40352"/>
    <w:rsid w:val="00E5047A"/>
    <w:rsid w:val="00E57546"/>
    <w:rsid w:val="00E66236"/>
    <w:rsid w:val="00E8419B"/>
    <w:rsid w:val="00E91EE3"/>
    <w:rsid w:val="00EA0F41"/>
    <w:rsid w:val="00EA3F1C"/>
    <w:rsid w:val="00EA69BE"/>
    <w:rsid w:val="00EC2937"/>
    <w:rsid w:val="00EC4EC3"/>
    <w:rsid w:val="00EE25CC"/>
    <w:rsid w:val="00EE47BD"/>
    <w:rsid w:val="00EF2921"/>
    <w:rsid w:val="00F067EB"/>
    <w:rsid w:val="00F23458"/>
    <w:rsid w:val="00F24E68"/>
    <w:rsid w:val="00F36F5F"/>
    <w:rsid w:val="00F55597"/>
    <w:rsid w:val="00F70068"/>
    <w:rsid w:val="00F71E68"/>
    <w:rsid w:val="00F73E61"/>
    <w:rsid w:val="00F83524"/>
    <w:rsid w:val="00F85EA9"/>
    <w:rsid w:val="00F9114D"/>
    <w:rsid w:val="00F94893"/>
    <w:rsid w:val="00FB1A2A"/>
    <w:rsid w:val="00FB6C54"/>
    <w:rsid w:val="00FC591A"/>
    <w:rsid w:val="00FD0E97"/>
    <w:rsid w:val="00FD5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17D"/>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8004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Датчики и преобразователи</vt:lpstr>
    </vt:vector>
  </TitlesOfParts>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Датчики и преобразователи</dc:title>
  <dc:creator>uio</dc:creator>
  <cp:lastModifiedBy>VERA</cp:lastModifiedBy>
  <cp:revision>9</cp:revision>
  <cp:lastPrinted>2015-09-29T08:37:00Z</cp:lastPrinted>
  <dcterms:created xsi:type="dcterms:W3CDTF">2017-01-19T12:56:00Z</dcterms:created>
  <dcterms:modified xsi:type="dcterms:W3CDTF">2017-01-19T13:14:00Z</dcterms:modified>
</cp:coreProperties>
</file>