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3" w:rsidRPr="00790B41" w:rsidRDefault="009F3023" w:rsidP="009F302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90B41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عقد الوكالة رقم___</w:t>
      </w:r>
    </w:p>
    <w:p w:rsidR="00790B41" w:rsidRDefault="009F3023" w:rsidP="009F7E44">
      <w:pPr>
        <w:bidi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</w:p>
    <w:p w:rsidR="00790B41" w:rsidRPr="00790B41" w:rsidRDefault="00790B41" w:rsidP="00790B4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790B41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1. موضوع العقد</w:t>
      </w:r>
    </w:p>
    <w:p w:rsidR="00790B41" w:rsidRDefault="00790B41" w:rsidP="005D4961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1.1. يكلف الموكل ويلتزم بأن يسدد والوكيل يجب عليه باسمه وعلى حساب الموكل أن يقوم بالإجراءات القانونية وغيرها المتعلقة بتقديم الخدمات في بحث واختيار الخبراء المؤهلين وتدريبهم في مجال الحفر و</w:t>
      </w:r>
      <w:r w:rsidR="005D496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إعداد الآبار للإنتاج وصيانة الآبار النفطية والغازية وبما في ذلك تدريب الخبراء الرئيسية للحصول على شهادة </w:t>
      </w:r>
      <w:r w:rsidR="005D4961">
        <w:rPr>
          <w:rFonts w:asciiTheme="majorBidi" w:hAnsiTheme="majorBidi" w:cstheme="majorBidi"/>
          <w:sz w:val="28"/>
          <w:szCs w:val="28"/>
          <w:lang w:val="en-US"/>
        </w:rPr>
        <w:t>IWCF</w:t>
      </w:r>
      <w:r w:rsidR="005D4961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الدولية وذلك لتنفيذ الأعمال على الأراضي الليبية.</w:t>
      </w:r>
    </w:p>
    <w:p w:rsidR="00A46B24" w:rsidRDefault="005D4961" w:rsidP="00A46B24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1.1.1. </w:t>
      </w:r>
      <w:r w:rsidR="00A46B24">
        <w:rPr>
          <w:rFonts w:asciiTheme="majorBidi" w:hAnsiTheme="majorBidi" w:cstheme="majorBidi" w:hint="cs"/>
          <w:sz w:val="28"/>
          <w:szCs w:val="28"/>
          <w:rtl/>
          <w:lang w:val="en-US"/>
        </w:rPr>
        <w:t>اتفق الطرفان على أن الوكيل أثناء اختيار الخبراء يوافق مرشحين في شكل كتابي مع الموكل وجوبا.</w:t>
      </w:r>
    </w:p>
    <w:p w:rsidR="005D4961" w:rsidRDefault="00A46B24" w:rsidP="00A46B24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1.2. إن الحقوق والالتزامات حسب صفقات مبرمة من قبل الوكيل بخصوص هذا العقد تنصرف آثاره مباشرة إلى الوكيل</w:t>
      </w:r>
      <w:r w:rsidR="008C1F0B"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</w:p>
    <w:p w:rsidR="008C1F0B" w:rsidRDefault="008C1F0B" w:rsidP="008C1F0B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1.3. يتصرف الوكيل قي صالح الموكل داخل أراضي روسيا الاتحادية.</w:t>
      </w:r>
    </w:p>
    <w:p w:rsidR="008C1F0B" w:rsidRDefault="008C1F0B" w:rsidP="008C1F0B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1.4. تعتبر الخدمات منفذة بعد اعتماد تقرير الوكيل من قبل الموكل وذلك طبقا لطريقة نص عليها القسم الرابع من هذا العقد.</w:t>
      </w:r>
    </w:p>
    <w:p w:rsidR="008C1F0B" w:rsidRPr="008C1F0B" w:rsidRDefault="008C1F0B" w:rsidP="008C1F0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8C1F0B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2. حقوق وواجبات الطرفين.</w:t>
      </w:r>
    </w:p>
    <w:p w:rsidR="008C1F0B" w:rsidRPr="00354486" w:rsidRDefault="008C1F0B" w:rsidP="008C1F0B">
      <w:pPr>
        <w:bidi/>
        <w:jc w:val="both"/>
        <w:rPr>
          <w:rFonts w:asciiTheme="majorBidi" w:hAnsiTheme="majorBidi" w:cstheme="majorBidi"/>
          <w:i/>
          <w:iCs/>
          <w:sz w:val="28"/>
          <w:szCs w:val="28"/>
          <w:rtl/>
          <w:lang w:val="en-US"/>
        </w:rPr>
      </w:pPr>
      <w:r w:rsidRPr="00354486">
        <w:rPr>
          <w:rFonts w:asciiTheme="majorBidi" w:hAnsiTheme="majorBidi" w:cstheme="majorBidi" w:hint="cs"/>
          <w:i/>
          <w:iCs/>
          <w:sz w:val="28"/>
          <w:szCs w:val="28"/>
          <w:rtl/>
          <w:lang w:val="en-US"/>
        </w:rPr>
        <w:t xml:space="preserve">2.1. يلتزم الوكيل أثناء قيامه بالواجبات المذكورة في هذا العقد بأن: </w:t>
      </w:r>
    </w:p>
    <w:p w:rsidR="00040F04" w:rsidRDefault="008C1F0B" w:rsidP="00354486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2.1.1. ينفذ </w:t>
      </w:r>
      <w:r w:rsidR="00354486" w:rsidRPr="00373DC1">
        <w:rPr>
          <w:rFonts w:asciiTheme="majorBidi" w:hAnsiTheme="majorBidi" w:cstheme="majorBidi"/>
          <w:sz w:val="28"/>
          <w:szCs w:val="28"/>
          <w:rtl/>
          <w:lang w:val="en-US"/>
        </w:rPr>
        <w:t>التعليمات التي أعطيت له وفقا لطلبات خطية</w:t>
      </w:r>
      <w:r w:rsidR="0035448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من قبل الموكل على أن تكون هذه الطلبات</w:t>
      </w:r>
      <w:r w:rsidR="00354486" w:rsidRPr="00373DC1">
        <w:rPr>
          <w:rFonts w:asciiTheme="majorBidi" w:hAnsiTheme="majorBidi" w:cstheme="majorBidi"/>
          <w:sz w:val="28"/>
          <w:szCs w:val="28"/>
          <w:rtl/>
          <w:lang w:val="en-US"/>
        </w:rPr>
        <w:t xml:space="preserve"> مشروعة وممكنة </w:t>
      </w:r>
      <w:r w:rsidR="0035448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وواضحة كما يجب أن تتفق مع </w:t>
      </w:r>
      <w:r w:rsidR="00354486" w:rsidRPr="00354486">
        <w:rPr>
          <w:rFonts w:asciiTheme="majorBidi" w:hAnsiTheme="majorBidi" w:cstheme="majorBidi" w:hint="cs"/>
          <w:sz w:val="28"/>
          <w:szCs w:val="28"/>
          <w:u w:val="single"/>
          <w:rtl/>
          <w:lang w:val="en-US"/>
        </w:rPr>
        <w:t>البند رقم 1.1.</w:t>
      </w:r>
      <w:r w:rsidR="0035448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من هذا العقد.</w:t>
      </w:r>
      <w:r w:rsidR="00354486" w:rsidRPr="00373DC1">
        <w:rPr>
          <w:rFonts w:asciiTheme="majorBidi" w:hAnsiTheme="majorBidi" w:cstheme="majorBidi"/>
          <w:sz w:val="28"/>
          <w:szCs w:val="28"/>
          <w:rtl/>
          <w:lang w:val="en-US"/>
        </w:rPr>
        <w:t xml:space="preserve"> </w:t>
      </w:r>
      <w:r w:rsidR="009F3023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                     </w:t>
      </w:r>
    </w:p>
    <w:p w:rsidR="009F3023" w:rsidRDefault="00040F04" w:rsidP="0047271D">
      <w:pPr>
        <w:bidi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2.1.2. ينفذ </w:t>
      </w:r>
      <w:r w:rsidRPr="00373DC1">
        <w:rPr>
          <w:rFonts w:asciiTheme="majorBidi" w:hAnsiTheme="majorBidi" w:cstheme="majorBidi"/>
          <w:sz w:val="28"/>
          <w:szCs w:val="28"/>
          <w:rtl/>
          <w:lang w:val="en-US"/>
        </w:rPr>
        <w:t>ا</w:t>
      </w:r>
      <w:r w:rsidR="0047271D">
        <w:rPr>
          <w:rFonts w:asciiTheme="majorBidi" w:hAnsiTheme="majorBidi" w:cstheme="majorBidi" w:hint="cs"/>
          <w:sz w:val="28"/>
          <w:szCs w:val="28"/>
          <w:rtl/>
          <w:lang w:val="en-US"/>
        </w:rPr>
        <w:t>لمهمات</w:t>
      </w:r>
      <w:r w:rsidRPr="00373DC1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التي أعطيت له شخصيا، دون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إبرام عقود</w:t>
      </w:r>
      <w:r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الوكال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ة</w:t>
      </w:r>
      <w:r w:rsidRPr="00373DC1">
        <w:rPr>
          <w:rFonts w:asciiTheme="majorBidi" w:hAnsiTheme="majorBidi" w:cstheme="majorBidi"/>
          <w:sz w:val="28"/>
          <w:szCs w:val="28"/>
          <w:rtl/>
          <w:lang w:val="en-US"/>
        </w:rPr>
        <w:t xml:space="preserve"> الفرعية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:rsidR="00040F04" w:rsidRDefault="00040F04" w:rsidP="0047271D">
      <w:pPr>
        <w:bidi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2.1.3. يبلغ الموكل حسب طلب كتابي منه عن سير تنفيذ ال</w:t>
      </w:r>
      <w:r w:rsidR="0047271D">
        <w:rPr>
          <w:rFonts w:asciiTheme="majorBidi" w:hAnsiTheme="majorBidi" w:cstheme="majorBidi" w:hint="cs"/>
          <w:sz w:val="28"/>
          <w:szCs w:val="28"/>
          <w:rtl/>
          <w:lang w:val="en-US"/>
        </w:rPr>
        <w:t>مهمات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:rsidR="0047271D" w:rsidRDefault="0047271D" w:rsidP="0047271D">
      <w:pPr>
        <w:bidi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2.1.4. يقدم للموكل جميع ما يتحصل حسب صفقات تم إبرامها قي سبيل تنفيذ المهمات.</w:t>
      </w:r>
    </w:p>
    <w:p w:rsidR="0047271D" w:rsidRPr="00040F04" w:rsidRDefault="0047271D" w:rsidP="008B1B19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2.1.5. </w:t>
      </w:r>
      <w:r w:rsidR="008B1B19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بعد تنفيذ العمل أو عند إيقاف سريان هذا العقد قبل تنقيذه يلتزم الوكيل دون تأخير بأن 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يقدم</w:t>
      </w:r>
      <w:r w:rsidR="008B1B19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للموكل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تقرير كتابي</w:t>
      </w:r>
      <w:r w:rsidR="008B1B19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حيث يرفق له مستندات تثبت تنفيذ العمل ومصريف صرفها في سبيل تنفيذه (صور من عقود، ومستندات تثبت تقديم الخدمات وغيرها)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8B1B19">
        <w:rPr>
          <w:rFonts w:asciiTheme="majorBidi" w:hAnsiTheme="majorBidi" w:cstheme="majorBidi" w:hint="cs"/>
          <w:sz w:val="28"/>
          <w:szCs w:val="28"/>
          <w:rtl/>
          <w:lang w:val="en-US"/>
        </w:rPr>
        <w:t>وذلك خلال مدة ما لا يتجاوز 15 يوم.</w:t>
      </w:r>
    </w:p>
    <w:p w:rsidR="00925CC2" w:rsidRPr="00D22BA4" w:rsidRDefault="00925CC2" w:rsidP="009F7E44">
      <w:pPr>
        <w:bidi/>
        <w:jc w:val="center"/>
        <w:rPr>
          <w:rFonts w:asciiTheme="majorBidi" w:hAnsiTheme="majorBidi" w:cstheme="majorBidi"/>
          <w:sz w:val="28"/>
          <w:szCs w:val="28"/>
          <w:lang w:val="en-US"/>
        </w:rPr>
      </w:pPr>
      <w:bookmarkStart w:id="0" w:name="_GoBack"/>
      <w:bookmarkEnd w:id="0"/>
    </w:p>
    <w:sectPr w:rsidR="00925CC2" w:rsidRPr="00D22BA4" w:rsidSect="00FD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023"/>
    <w:rsid w:val="00040F04"/>
    <w:rsid w:val="00157260"/>
    <w:rsid w:val="001F465C"/>
    <w:rsid w:val="00280A68"/>
    <w:rsid w:val="002D7B74"/>
    <w:rsid w:val="00354486"/>
    <w:rsid w:val="00356872"/>
    <w:rsid w:val="003B2B78"/>
    <w:rsid w:val="004647DA"/>
    <w:rsid w:val="0047271D"/>
    <w:rsid w:val="004E4857"/>
    <w:rsid w:val="00524005"/>
    <w:rsid w:val="00537063"/>
    <w:rsid w:val="00560191"/>
    <w:rsid w:val="005D4961"/>
    <w:rsid w:val="00667F2D"/>
    <w:rsid w:val="00790B41"/>
    <w:rsid w:val="00831647"/>
    <w:rsid w:val="008479A4"/>
    <w:rsid w:val="008B1B19"/>
    <w:rsid w:val="008C1F0B"/>
    <w:rsid w:val="008D08CA"/>
    <w:rsid w:val="00925CC2"/>
    <w:rsid w:val="009F3023"/>
    <w:rsid w:val="009F7E44"/>
    <w:rsid w:val="00A46B24"/>
    <w:rsid w:val="00A5540C"/>
    <w:rsid w:val="00AE6E51"/>
    <w:rsid w:val="00C271E6"/>
    <w:rsid w:val="00C5409B"/>
    <w:rsid w:val="00D063B2"/>
    <w:rsid w:val="00D22BA4"/>
    <w:rsid w:val="00DC4C67"/>
    <w:rsid w:val="00DD3482"/>
    <w:rsid w:val="00E1549F"/>
    <w:rsid w:val="00F00E01"/>
    <w:rsid w:val="00F879CA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rsid w:val="008479A4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FontStyle18">
    <w:name w:val="Font Style18"/>
    <w:basedOn w:val="a0"/>
    <w:rsid w:val="004E485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666</cp:lastModifiedBy>
  <cp:revision>12</cp:revision>
  <dcterms:created xsi:type="dcterms:W3CDTF">2013-05-25T07:53:00Z</dcterms:created>
  <dcterms:modified xsi:type="dcterms:W3CDTF">2015-08-27T17:46:00Z</dcterms:modified>
</cp:coreProperties>
</file>