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81" w:rsidRDefault="00893181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32"/>
        </w:rPr>
      </w:pPr>
      <w:r>
        <w:object w:dxaOrig="1498" w:dyaOrig="2125">
          <v:rect id="rectole0000000000" o:spid="_x0000_i1025" style="width:75pt;height:106.5pt" o:ole="" o:preferrelative="t" stroked="f">
            <v:imagedata r:id="rId4" o:title=""/>
          </v:rect>
          <o:OLEObject Type="Embed" ProgID="StaticMetafile" ShapeID="rectole0000000000" DrawAspect="Content" ObjectID="_1479892393" r:id="rId5"/>
        </w:object>
      </w:r>
    </w:p>
    <w:p w:rsidR="00893181" w:rsidRDefault="0030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Гусейнов Фархад</w:t>
      </w:r>
    </w:p>
    <w:p w:rsidR="00893181" w:rsidRDefault="0089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3181" w:rsidRDefault="0030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Персональная информация</w:t>
      </w:r>
    </w:p>
    <w:p w:rsidR="00893181" w:rsidRDefault="00893181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3181" w:rsidRDefault="003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 рождения:</w:t>
      </w:r>
      <w:r>
        <w:rPr>
          <w:rFonts w:ascii="Times New Roman" w:eastAsia="Times New Roman" w:hAnsi="Times New Roman" w:cs="Times New Roman"/>
          <w:sz w:val="24"/>
        </w:rPr>
        <w:t xml:space="preserve"> 12.07.1980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93181" w:rsidRDefault="003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Семейное положение:</w:t>
      </w:r>
      <w:r>
        <w:rPr>
          <w:rFonts w:ascii="Times New Roman" w:eastAsia="Times New Roman" w:hAnsi="Times New Roman" w:cs="Times New Roman"/>
          <w:sz w:val="24"/>
        </w:rPr>
        <w:t xml:space="preserve"> женат</w:t>
      </w:r>
    </w:p>
    <w:p w:rsidR="00893181" w:rsidRDefault="003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Адрес:</w:t>
      </w:r>
      <w:r>
        <w:rPr>
          <w:rFonts w:ascii="Times New Roman" w:eastAsia="Times New Roman" w:hAnsi="Times New Roman" w:cs="Times New Roman"/>
          <w:sz w:val="24"/>
        </w:rPr>
        <w:t xml:space="preserve"> Киев, Оболонь</w:t>
      </w:r>
    </w:p>
    <w:p w:rsidR="00893181" w:rsidRDefault="003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Гражданство: </w:t>
      </w:r>
      <w:r>
        <w:rPr>
          <w:rFonts w:ascii="Times New Roman" w:eastAsia="Times New Roman" w:hAnsi="Times New Roman" w:cs="Times New Roman"/>
          <w:sz w:val="24"/>
        </w:rPr>
        <w:t>Украина</w:t>
      </w:r>
    </w:p>
    <w:p w:rsidR="00893181" w:rsidRDefault="0030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Email:</w:t>
      </w:r>
      <w:r>
        <w:rPr>
          <w:rFonts w:ascii="Times New Roman" w:eastAsia="Times New Roman" w:hAnsi="Times New Roman" w:cs="Times New Roman"/>
          <w:sz w:val="24"/>
        </w:rPr>
        <w:t xml:space="preserve"> farxadh@rambler.ru</w:t>
      </w:r>
    </w:p>
    <w:p w:rsidR="00893181" w:rsidRDefault="003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Skype: </w:t>
      </w:r>
      <w:r>
        <w:rPr>
          <w:rFonts w:ascii="Times New Roman" w:eastAsia="Times New Roman" w:hAnsi="Times New Roman" w:cs="Times New Roman"/>
          <w:sz w:val="24"/>
        </w:rPr>
        <w:t>rezazade3</w:t>
      </w:r>
    </w:p>
    <w:p w:rsidR="00893181" w:rsidRDefault="0030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Phone: </w:t>
      </w:r>
      <w:r>
        <w:rPr>
          <w:rFonts w:ascii="Times New Roman" w:eastAsia="Times New Roman" w:hAnsi="Times New Roman" w:cs="Times New Roman"/>
          <w:sz w:val="24"/>
        </w:rPr>
        <w:t>0508084497</w:t>
      </w:r>
    </w:p>
    <w:p w:rsidR="00893181" w:rsidRDefault="0089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3181" w:rsidRDefault="0030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Образование</w:t>
      </w:r>
    </w:p>
    <w:p w:rsidR="00893181" w:rsidRDefault="0089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1997-2001</w:t>
      </w: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Азербайджанская Государственная  Академия</w:t>
      </w: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Факультет: БГИНМ</w:t>
      </w: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Специальность: инженер-техник</w:t>
      </w:r>
    </w:p>
    <w:p w:rsidR="00893181" w:rsidRDefault="008931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3181" w:rsidRDefault="0030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Военная служба</w:t>
      </w:r>
    </w:p>
    <w:p w:rsidR="00893181" w:rsidRDefault="0089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2002-2004</w:t>
      </w: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Противовоздушная оборона( ПВО) Звание: Старший лейтенант</w:t>
      </w:r>
    </w:p>
    <w:p w:rsidR="00893181" w:rsidRDefault="0089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181" w:rsidRDefault="0030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Опыт работы на Украине</w:t>
      </w:r>
    </w:p>
    <w:p w:rsidR="00893181" w:rsidRDefault="0089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181" w:rsidRDefault="0089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Апрель 2010 г- по настоящее время</w:t>
      </w: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сотрудничество с агенствами переводов "KLS", "Эсперанто", "Эталон", "Литерра", телеканал СТБ,  газетой «Комсомольская Правда» -  </w:t>
      </w:r>
      <w:hyperlink r:id="rId6" w:history="1">
        <w:r w:rsidRPr="00D00A3D">
          <w:rPr>
            <w:rStyle w:val="a3"/>
            <w:rFonts w:ascii="Times New Roman" w:eastAsia="Times New Roman" w:hAnsi="Times New Roman" w:cs="Times New Roman"/>
            <w:sz w:val="24"/>
          </w:rPr>
          <w:t>http://kp.ua/press/5483-onlain-konferentsyia-kakym-budet-dlia-ukrayny-2015-hod-vydeo#sort=new&amp;p=1</w:t>
        </w:r>
      </w:hyperlink>
      <w:r>
        <w:rPr>
          <w:rFonts w:ascii="Times New Roman" w:eastAsia="Times New Roman" w:hAnsi="Times New Roman" w:cs="Times New Roman"/>
          <w:sz w:val="24"/>
        </w:rPr>
        <w:t xml:space="preserve"> , и т.д.</w:t>
      </w:r>
    </w:p>
    <w:p w:rsidR="00893181" w:rsidRDefault="008931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3181" w:rsidRDefault="008931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3181" w:rsidRDefault="0089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181" w:rsidRDefault="0089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181" w:rsidRDefault="008931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3181" w:rsidRDefault="008931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Владение языками</w:t>
      </w:r>
    </w:p>
    <w:p w:rsidR="00893181" w:rsidRDefault="0089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Азербайджанский – родной</w:t>
      </w: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 – свободный</w:t>
      </w: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Английский –  устный</w:t>
      </w:r>
    </w:p>
    <w:p w:rsidR="00893181" w:rsidRDefault="00304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Турецкий </w:t>
      </w:r>
      <w:r>
        <w:rPr>
          <w:rFonts w:ascii="Times New Roman" w:eastAsia="Times New Roman" w:hAnsi="Times New Roman" w:cs="Times New Roman"/>
          <w:sz w:val="24"/>
        </w:rPr>
        <w:t>–разговорный</w:t>
      </w:r>
    </w:p>
    <w:p w:rsidR="00893181" w:rsidRDefault="00893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3181" w:rsidRDefault="0089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9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3181"/>
    <w:rsid w:val="00304D34"/>
    <w:rsid w:val="0089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.ua/press/5483-onlain-konferentsyia-kakym-budet-dlia-ukrayny-2015-hod-vydeo#sort=new&amp;p=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2014-12-12T10:26:00Z</dcterms:created>
  <dcterms:modified xsi:type="dcterms:W3CDTF">2014-12-12T10:27:00Z</dcterms:modified>
</cp:coreProperties>
</file>